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6014" w:rsidRPr="00D82A17" w:rsidRDefault="003D6014" w:rsidP="0013678F">
      <w:pPr>
        <w:widowControl w:val="0"/>
        <w:spacing w:before="4" w:after="0" w:line="276" w:lineRule="auto"/>
        <w:jc w:val="both"/>
        <w:rPr>
          <w:rFonts w:asciiTheme="minorHAnsi" w:eastAsia="Times New Roman" w:hAnsiTheme="minorHAnsi" w:cstheme="minorHAnsi"/>
          <w:color w:val="1F3864" w:themeColor="accent1" w:themeShade="80"/>
          <w:sz w:val="24"/>
          <w:szCs w:val="24"/>
        </w:rPr>
      </w:pPr>
    </w:p>
    <w:p w:rsidR="003D6014" w:rsidRPr="00D82A17" w:rsidRDefault="003D6014" w:rsidP="0013678F">
      <w:pPr>
        <w:widowControl w:val="0"/>
        <w:spacing w:before="4" w:after="0" w:line="276" w:lineRule="auto"/>
        <w:jc w:val="both"/>
        <w:rPr>
          <w:rFonts w:asciiTheme="minorHAnsi" w:eastAsia="Times New Roman" w:hAnsiTheme="minorHAnsi" w:cstheme="minorHAnsi"/>
          <w:color w:val="1F3864" w:themeColor="accent1" w:themeShade="80"/>
          <w:sz w:val="24"/>
          <w:szCs w:val="24"/>
        </w:rPr>
      </w:pPr>
    </w:p>
    <w:p w:rsidR="003D6014" w:rsidRPr="00D82A17" w:rsidRDefault="003D6014" w:rsidP="0013678F">
      <w:pPr>
        <w:widowControl w:val="0"/>
        <w:tabs>
          <w:tab w:val="left" w:pos="2179"/>
        </w:tabs>
        <w:spacing w:before="52" w:after="0"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9B2CFA" w:rsidRDefault="007B1853" w:rsidP="0013678F">
      <w:pPr>
        <w:spacing w:line="276" w:lineRule="auto"/>
        <w:jc w:val="center"/>
        <w:rPr>
          <w:rFonts w:asciiTheme="minorHAnsi" w:hAnsiTheme="minorHAnsi" w:cstheme="minorHAnsi"/>
          <w:b/>
          <w:color w:val="000000" w:themeColor="text1"/>
          <w:sz w:val="40"/>
          <w:szCs w:val="40"/>
        </w:rPr>
      </w:pPr>
      <w:r w:rsidRPr="009B2CFA">
        <w:rPr>
          <w:rFonts w:asciiTheme="minorHAnsi" w:hAnsiTheme="minorHAnsi" w:cstheme="minorHAnsi"/>
          <w:b/>
          <w:color w:val="000000" w:themeColor="text1"/>
          <w:sz w:val="40"/>
          <w:szCs w:val="40"/>
        </w:rPr>
        <w:t>Podręcznik dla uczestników szkolenia</w:t>
      </w:r>
    </w:p>
    <w:p w:rsidR="003D6014" w:rsidRPr="009B2CFA" w:rsidRDefault="003D6014" w:rsidP="0013678F">
      <w:pPr>
        <w:spacing w:line="276" w:lineRule="auto"/>
        <w:jc w:val="both"/>
        <w:rPr>
          <w:rFonts w:asciiTheme="minorHAnsi" w:hAnsiTheme="minorHAnsi" w:cstheme="minorHAnsi"/>
          <w:b/>
          <w:color w:val="000000" w:themeColor="text1"/>
          <w:sz w:val="40"/>
          <w:szCs w:val="40"/>
        </w:rPr>
      </w:pPr>
    </w:p>
    <w:p w:rsidR="003D6014" w:rsidRPr="00EB589D" w:rsidRDefault="007B1853" w:rsidP="0013678F">
      <w:pPr>
        <w:spacing w:line="276" w:lineRule="auto"/>
        <w:jc w:val="center"/>
        <w:rPr>
          <w:rFonts w:asciiTheme="minorHAnsi" w:hAnsiTheme="minorHAnsi" w:cstheme="minorHAnsi"/>
          <w:b/>
          <w:color w:val="000000" w:themeColor="text1"/>
          <w:sz w:val="40"/>
          <w:szCs w:val="40"/>
        </w:rPr>
      </w:pPr>
      <w:r w:rsidRPr="00EB589D">
        <w:rPr>
          <w:rFonts w:asciiTheme="minorHAnsi" w:hAnsiTheme="minorHAnsi" w:cstheme="minorHAnsi"/>
          <w:b/>
          <w:color w:val="000000" w:themeColor="text1"/>
          <w:sz w:val="40"/>
          <w:szCs w:val="40"/>
        </w:rPr>
        <w:t>„</w:t>
      </w:r>
      <w:r w:rsidR="00BC3587" w:rsidRPr="00EB589D">
        <w:rPr>
          <w:rFonts w:asciiTheme="minorHAnsi" w:hAnsiTheme="minorHAnsi" w:cstheme="minorHAnsi"/>
          <w:b/>
          <w:color w:val="000000" w:themeColor="text1"/>
          <w:sz w:val="40"/>
          <w:szCs w:val="40"/>
        </w:rPr>
        <w:t>Mobbing i dyskryminacja</w:t>
      </w:r>
      <w:r w:rsidRPr="00EB589D">
        <w:rPr>
          <w:rFonts w:asciiTheme="minorHAnsi" w:hAnsiTheme="minorHAnsi" w:cstheme="minorHAnsi"/>
          <w:b/>
          <w:color w:val="000000" w:themeColor="text1"/>
          <w:sz w:val="40"/>
          <w:szCs w:val="40"/>
        </w:rPr>
        <w:t>”</w:t>
      </w:r>
    </w:p>
    <w:p w:rsidR="00094BB1" w:rsidRPr="00900B95" w:rsidRDefault="00094BB1" w:rsidP="0013678F">
      <w:pPr>
        <w:spacing w:line="276" w:lineRule="auto"/>
        <w:jc w:val="center"/>
        <w:rPr>
          <w:rFonts w:asciiTheme="minorHAnsi" w:hAnsiTheme="minorHAnsi" w:cstheme="minorHAnsi"/>
          <w:color w:val="000000" w:themeColor="text1"/>
          <w:sz w:val="32"/>
          <w:szCs w:val="32"/>
        </w:rPr>
      </w:pPr>
      <w:r w:rsidRPr="00900B95">
        <w:rPr>
          <w:rFonts w:asciiTheme="minorHAnsi" w:hAnsiTheme="minorHAnsi" w:cstheme="minorHAnsi"/>
          <w:color w:val="000000" w:themeColor="text1"/>
          <w:sz w:val="32"/>
          <w:szCs w:val="32"/>
        </w:rPr>
        <w:t xml:space="preserve">(Stan prawny </w:t>
      </w:r>
      <w:r w:rsidR="00900B95">
        <w:rPr>
          <w:rFonts w:asciiTheme="minorHAnsi" w:hAnsiTheme="minorHAnsi" w:cstheme="minorHAnsi"/>
          <w:color w:val="000000" w:themeColor="text1"/>
          <w:sz w:val="32"/>
          <w:szCs w:val="32"/>
        </w:rPr>
        <w:t xml:space="preserve">na </w:t>
      </w:r>
      <w:r w:rsidRPr="00900B95">
        <w:rPr>
          <w:rFonts w:asciiTheme="minorHAnsi" w:hAnsiTheme="minorHAnsi" w:cstheme="minorHAnsi"/>
          <w:color w:val="000000" w:themeColor="text1"/>
          <w:sz w:val="32"/>
          <w:szCs w:val="32"/>
        </w:rPr>
        <w:t>1.01.2025 r.)</w:t>
      </w:r>
    </w:p>
    <w:p w:rsidR="003D6014" w:rsidRPr="00D82A17" w:rsidRDefault="003D6014" w:rsidP="0013678F">
      <w:pPr>
        <w:spacing w:line="276" w:lineRule="auto"/>
        <w:jc w:val="both"/>
        <w:rPr>
          <w:rFonts w:asciiTheme="minorHAnsi" w:hAnsiTheme="minorHAnsi" w:cstheme="minorHAnsi"/>
          <w:b/>
          <w:color w:val="000000" w:themeColor="text1"/>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3D6014" w:rsidRPr="00D82A17" w:rsidRDefault="003D6014" w:rsidP="0013678F">
      <w:pPr>
        <w:spacing w:line="276" w:lineRule="auto"/>
        <w:jc w:val="both"/>
        <w:rPr>
          <w:rFonts w:asciiTheme="minorHAnsi" w:hAnsiTheme="minorHAnsi" w:cstheme="minorHAnsi"/>
          <w:b/>
          <w:color w:val="1F3864" w:themeColor="accent1" w:themeShade="80"/>
          <w:sz w:val="24"/>
          <w:szCs w:val="24"/>
        </w:rPr>
      </w:pPr>
    </w:p>
    <w:p w:rsidR="004B56A2" w:rsidRDefault="004B56A2" w:rsidP="0013678F">
      <w:pPr>
        <w:pStyle w:val="Nagwek3"/>
        <w:keepNext w:val="0"/>
        <w:keepLines w:val="0"/>
        <w:spacing w:line="276" w:lineRule="auto"/>
        <w:jc w:val="both"/>
        <w:rPr>
          <w:rFonts w:asciiTheme="minorHAnsi" w:hAnsiTheme="minorHAnsi" w:cstheme="minorHAnsi"/>
          <w:color w:val="1F3864" w:themeColor="accent1" w:themeShade="80"/>
          <w:sz w:val="24"/>
          <w:szCs w:val="24"/>
        </w:rPr>
      </w:pPr>
      <w:bookmarkStart w:id="0" w:name="_heading=h.g2p4mknwsvtc" w:colFirst="0" w:colLast="0"/>
      <w:bookmarkEnd w:id="0"/>
    </w:p>
    <w:p w:rsidR="009B2CFA" w:rsidRDefault="009B2CFA" w:rsidP="0013678F">
      <w:pPr>
        <w:spacing w:line="276" w:lineRule="auto"/>
        <w:jc w:val="both"/>
      </w:pPr>
    </w:p>
    <w:p w:rsidR="009B2CFA" w:rsidRDefault="009B2CFA" w:rsidP="0013678F">
      <w:pPr>
        <w:spacing w:line="276" w:lineRule="auto"/>
        <w:jc w:val="both"/>
      </w:pPr>
    </w:p>
    <w:p w:rsidR="009B2CFA" w:rsidRDefault="009B2CFA" w:rsidP="0013678F">
      <w:pPr>
        <w:spacing w:line="276" w:lineRule="auto"/>
        <w:jc w:val="both"/>
      </w:pPr>
    </w:p>
    <w:p w:rsidR="009B2CFA" w:rsidRDefault="009B2CFA" w:rsidP="0013678F">
      <w:pPr>
        <w:spacing w:line="276" w:lineRule="auto"/>
        <w:jc w:val="both"/>
      </w:pPr>
    </w:p>
    <w:p w:rsidR="009B2CFA" w:rsidRPr="009B2CFA" w:rsidRDefault="009B2CFA" w:rsidP="0013678F">
      <w:pPr>
        <w:spacing w:line="276" w:lineRule="auto"/>
        <w:jc w:val="both"/>
      </w:pPr>
    </w:p>
    <w:p w:rsidR="003D6014" w:rsidRPr="00D82A17" w:rsidRDefault="007B1853" w:rsidP="0013678F">
      <w:pPr>
        <w:pStyle w:val="Nagwek3"/>
        <w:keepNext w:val="0"/>
        <w:keepLines w:val="0"/>
        <w:spacing w:line="276" w:lineRule="auto"/>
        <w:jc w:val="both"/>
        <w:rPr>
          <w:rFonts w:asciiTheme="minorHAnsi" w:hAnsiTheme="minorHAnsi" w:cstheme="minorHAnsi"/>
          <w:color w:val="1F3864" w:themeColor="accent1" w:themeShade="80"/>
          <w:sz w:val="24"/>
          <w:szCs w:val="24"/>
        </w:rPr>
      </w:pPr>
      <w:r w:rsidRPr="00D82A17">
        <w:rPr>
          <w:rFonts w:asciiTheme="minorHAnsi" w:hAnsiTheme="minorHAnsi" w:cstheme="minorHAnsi"/>
          <w:color w:val="1F3864" w:themeColor="accent1" w:themeShade="80"/>
          <w:sz w:val="24"/>
          <w:szCs w:val="24"/>
        </w:rPr>
        <w:t>Wstęp</w:t>
      </w:r>
    </w:p>
    <w:p w:rsidR="00EE1132" w:rsidRPr="00D82A17" w:rsidRDefault="00EE1132" w:rsidP="0013678F">
      <w:pPr>
        <w:spacing w:before="240" w:after="240" w:line="276" w:lineRule="auto"/>
        <w:jc w:val="both"/>
        <w:rPr>
          <w:rFonts w:asciiTheme="minorHAnsi" w:hAnsiTheme="minorHAnsi" w:cstheme="minorHAnsi"/>
          <w:color w:val="000000" w:themeColor="text1"/>
          <w:sz w:val="24"/>
          <w:szCs w:val="24"/>
        </w:rPr>
      </w:pPr>
      <w:r w:rsidRPr="00D82A17">
        <w:rPr>
          <w:rFonts w:asciiTheme="minorHAnsi" w:hAnsiTheme="minorHAnsi" w:cstheme="minorHAnsi"/>
          <w:color w:val="000000" w:themeColor="text1"/>
          <w:sz w:val="24"/>
          <w:szCs w:val="24"/>
        </w:rPr>
        <w:t>Istotnym elementem wartościowej kultury organizacyjnej w miejscu pracy jest zapobieganie i przeciwdziałanie mobbingowi i dyskryminacji w miejscu pracy. Mobbing i dyskryminacja to zjawiska, które wciąż mają miejsce w wielu środowiskach pracy, edukacji i innych obszarach życia społecznego. Są to poważne problemy, które wpływają nie tylko na dobrostan osób dotkniętych tymi negatywnymi zachowaniami, ale także na atmosferę w miejscu pracy czy nauki. Mobbing, rozumiany jako systematyczne i długotrwałe nękanie lub poniżanie innych osób</w:t>
      </w:r>
      <w:r w:rsidR="00A159EA" w:rsidRPr="00D82A17">
        <w:rPr>
          <w:rFonts w:asciiTheme="minorHAnsi" w:hAnsiTheme="minorHAnsi" w:cstheme="minorHAnsi"/>
          <w:color w:val="000000" w:themeColor="text1"/>
          <w:sz w:val="24"/>
          <w:szCs w:val="24"/>
        </w:rPr>
        <w:t xml:space="preserve"> wywołujące określone skutki</w:t>
      </w:r>
      <w:r w:rsidRPr="00D82A17">
        <w:rPr>
          <w:rFonts w:asciiTheme="minorHAnsi" w:hAnsiTheme="minorHAnsi" w:cstheme="minorHAnsi"/>
          <w:color w:val="000000" w:themeColor="text1"/>
          <w:sz w:val="24"/>
          <w:szCs w:val="24"/>
        </w:rPr>
        <w:t>, oraz dyskryminacja, czyli nierówne traktowanie z powodu m.in takich cech, jak płeć, wiek, orientacja seksualna, pochodzenie czy niepełnosprawność, mogą prowadzić do poważnych konsekwencji zdrowotnych, emocjonalnych i zawodowych</w:t>
      </w:r>
      <w:r w:rsidR="00A159EA" w:rsidRPr="00D82A17">
        <w:rPr>
          <w:rFonts w:asciiTheme="minorHAnsi" w:hAnsiTheme="minorHAnsi" w:cstheme="minorHAnsi"/>
          <w:color w:val="000000" w:themeColor="text1"/>
          <w:sz w:val="24"/>
          <w:szCs w:val="24"/>
        </w:rPr>
        <w:t xml:space="preserve">, skutkują tez </w:t>
      </w:r>
      <w:r w:rsidR="00001632" w:rsidRPr="00D82A17">
        <w:rPr>
          <w:rFonts w:asciiTheme="minorHAnsi" w:hAnsiTheme="minorHAnsi" w:cstheme="minorHAnsi"/>
          <w:color w:val="000000" w:themeColor="text1"/>
          <w:sz w:val="24"/>
          <w:szCs w:val="24"/>
        </w:rPr>
        <w:t>odpowiedzialnością</w:t>
      </w:r>
      <w:r w:rsidR="00A159EA" w:rsidRPr="00D82A17">
        <w:rPr>
          <w:rFonts w:asciiTheme="minorHAnsi" w:hAnsiTheme="minorHAnsi" w:cstheme="minorHAnsi"/>
          <w:color w:val="000000" w:themeColor="text1"/>
          <w:sz w:val="24"/>
          <w:szCs w:val="24"/>
        </w:rPr>
        <w:t xml:space="preserve"> prawną, a niekiedy również </w:t>
      </w:r>
      <w:r w:rsidR="00001632" w:rsidRPr="00D82A17">
        <w:rPr>
          <w:rFonts w:asciiTheme="minorHAnsi" w:hAnsiTheme="minorHAnsi" w:cstheme="minorHAnsi"/>
          <w:color w:val="000000" w:themeColor="text1"/>
          <w:sz w:val="24"/>
          <w:szCs w:val="24"/>
        </w:rPr>
        <w:t>finansowego pracodawcy</w:t>
      </w:r>
      <w:r w:rsidRPr="00D82A17">
        <w:rPr>
          <w:rFonts w:asciiTheme="minorHAnsi" w:hAnsiTheme="minorHAnsi" w:cstheme="minorHAnsi"/>
          <w:color w:val="000000" w:themeColor="text1"/>
          <w:sz w:val="24"/>
          <w:szCs w:val="24"/>
        </w:rPr>
        <w:t>. Celem niniejszego skryptu jest przybliżenie istoty tych zjawisk, wskazanie ich negatywnych skutków oraz przedstawienie działań, które mogą pomóc w zapobieganiu i zwalczaniu mobbingu i dyskryminacji w różnych przestrzeniach życia społecznego.</w:t>
      </w:r>
    </w:p>
    <w:p w:rsidR="00C1698A" w:rsidRPr="00D82A17" w:rsidRDefault="00077653" w:rsidP="0013678F">
      <w:pPr>
        <w:spacing w:line="276" w:lineRule="auto"/>
        <w:jc w:val="both"/>
        <w:rPr>
          <w:rFonts w:asciiTheme="minorHAnsi" w:eastAsiaTheme="minorHAnsi" w:hAnsiTheme="minorHAnsi" w:cstheme="minorHAnsi"/>
          <w:sz w:val="24"/>
          <w:szCs w:val="24"/>
          <w:lang w:eastAsia="en-US"/>
        </w:rPr>
      </w:pPr>
      <w:r w:rsidRPr="00D82A17">
        <w:rPr>
          <w:rFonts w:asciiTheme="minorHAnsi" w:eastAsiaTheme="minorHAnsi" w:hAnsiTheme="minorHAnsi" w:cstheme="minorHAnsi"/>
          <w:sz w:val="24"/>
          <w:szCs w:val="24"/>
          <w:lang w:eastAsia="en-US"/>
        </w:rPr>
        <w:t xml:space="preserve">Szczególny </w:t>
      </w:r>
      <w:r w:rsidR="00001632" w:rsidRPr="00D82A17">
        <w:rPr>
          <w:rFonts w:asciiTheme="minorHAnsi" w:eastAsiaTheme="minorHAnsi" w:hAnsiTheme="minorHAnsi" w:cstheme="minorHAnsi"/>
          <w:sz w:val="24"/>
          <w:szCs w:val="24"/>
          <w:lang w:eastAsia="en-US"/>
        </w:rPr>
        <w:t>charakter pracy</w:t>
      </w:r>
      <w:r w:rsidRPr="00D82A17">
        <w:rPr>
          <w:rFonts w:asciiTheme="minorHAnsi" w:eastAsiaTheme="minorHAnsi" w:hAnsiTheme="minorHAnsi" w:cstheme="minorHAnsi"/>
          <w:sz w:val="24"/>
          <w:szCs w:val="24"/>
          <w:lang w:eastAsia="en-US"/>
        </w:rPr>
        <w:t xml:space="preserve"> </w:t>
      </w:r>
      <w:r w:rsidR="00C1698A" w:rsidRPr="00D82A17">
        <w:rPr>
          <w:rFonts w:asciiTheme="minorHAnsi" w:eastAsiaTheme="minorHAnsi" w:hAnsiTheme="minorHAnsi" w:cstheme="minorHAnsi"/>
          <w:sz w:val="24"/>
          <w:szCs w:val="24"/>
          <w:lang w:eastAsia="en-US"/>
        </w:rPr>
        <w:t xml:space="preserve">nauczyciela </w:t>
      </w:r>
      <w:r w:rsidRPr="00D82A17">
        <w:rPr>
          <w:rFonts w:asciiTheme="minorHAnsi" w:eastAsiaTheme="minorHAnsi" w:hAnsiTheme="minorHAnsi" w:cstheme="minorHAnsi"/>
          <w:sz w:val="24"/>
          <w:szCs w:val="24"/>
          <w:lang w:eastAsia="en-US"/>
        </w:rPr>
        <w:t xml:space="preserve">wiążący się </w:t>
      </w:r>
      <w:r w:rsidR="00C1698A" w:rsidRPr="00D82A17">
        <w:rPr>
          <w:rFonts w:asciiTheme="minorHAnsi" w:eastAsiaTheme="minorHAnsi" w:hAnsiTheme="minorHAnsi" w:cstheme="minorHAnsi"/>
          <w:sz w:val="24"/>
          <w:szCs w:val="24"/>
          <w:lang w:eastAsia="en-US"/>
        </w:rPr>
        <w:t>z</w:t>
      </w:r>
      <w:r w:rsidRPr="00D82A17">
        <w:rPr>
          <w:rFonts w:asciiTheme="minorHAnsi" w:eastAsiaTheme="minorHAnsi" w:hAnsiTheme="minorHAnsi" w:cstheme="minorHAnsi"/>
          <w:sz w:val="24"/>
          <w:szCs w:val="24"/>
          <w:lang w:eastAsia="en-US"/>
        </w:rPr>
        <w:t xml:space="preserve"> ryzykiem stresu i wypalenia zawodowego wymaga przeciwwagi w postaci wysokiej kultury organizacyjnej, dobrych relacji </w:t>
      </w:r>
      <w:r w:rsidR="00C1698A" w:rsidRPr="00D82A17">
        <w:rPr>
          <w:rFonts w:asciiTheme="minorHAnsi" w:eastAsiaTheme="minorHAnsi" w:hAnsiTheme="minorHAnsi" w:cstheme="minorHAnsi"/>
          <w:sz w:val="24"/>
          <w:szCs w:val="24"/>
          <w:lang w:eastAsia="en-US"/>
        </w:rPr>
        <w:t>z</w:t>
      </w:r>
      <w:r w:rsidR="00260FCF">
        <w:rPr>
          <w:rFonts w:asciiTheme="minorHAnsi" w:eastAsiaTheme="minorHAnsi" w:hAnsiTheme="minorHAnsi" w:cstheme="minorHAnsi"/>
          <w:sz w:val="24"/>
          <w:szCs w:val="24"/>
          <w:lang w:eastAsia="en-US"/>
        </w:rPr>
        <w:t>e</w:t>
      </w:r>
      <w:r w:rsidR="00C1698A" w:rsidRPr="00D82A17">
        <w:rPr>
          <w:rFonts w:asciiTheme="minorHAnsi" w:eastAsiaTheme="minorHAnsi" w:hAnsiTheme="minorHAnsi" w:cstheme="minorHAnsi"/>
          <w:sz w:val="24"/>
          <w:szCs w:val="24"/>
          <w:lang w:eastAsia="en-US"/>
        </w:rPr>
        <w:t xml:space="preserve"> </w:t>
      </w:r>
      <w:r w:rsidR="00260FCF">
        <w:rPr>
          <w:rFonts w:asciiTheme="minorHAnsi" w:eastAsiaTheme="minorHAnsi" w:hAnsiTheme="minorHAnsi" w:cstheme="minorHAnsi"/>
          <w:sz w:val="24"/>
          <w:szCs w:val="24"/>
          <w:lang w:eastAsia="en-US"/>
        </w:rPr>
        <w:t>współ</w:t>
      </w:r>
      <w:r w:rsidR="00C1698A" w:rsidRPr="00D82A17">
        <w:rPr>
          <w:rFonts w:asciiTheme="minorHAnsi" w:eastAsiaTheme="minorHAnsi" w:hAnsiTheme="minorHAnsi" w:cstheme="minorHAnsi"/>
          <w:sz w:val="24"/>
          <w:szCs w:val="24"/>
          <w:lang w:eastAsia="en-US"/>
        </w:rPr>
        <w:t>pracownikam</w:t>
      </w:r>
      <w:r w:rsidRPr="00D82A17">
        <w:rPr>
          <w:rFonts w:asciiTheme="minorHAnsi" w:eastAsiaTheme="minorHAnsi" w:hAnsiTheme="minorHAnsi" w:cstheme="minorHAnsi"/>
          <w:sz w:val="24"/>
          <w:szCs w:val="24"/>
          <w:lang w:eastAsia="en-US"/>
        </w:rPr>
        <w:t xml:space="preserve">i </w:t>
      </w:r>
      <w:r w:rsidR="00C1698A" w:rsidRPr="00D82A17">
        <w:rPr>
          <w:rFonts w:asciiTheme="minorHAnsi" w:eastAsiaTheme="minorHAnsi" w:hAnsiTheme="minorHAnsi" w:cstheme="minorHAnsi"/>
          <w:sz w:val="24"/>
          <w:szCs w:val="24"/>
          <w:lang w:eastAsia="en-US"/>
        </w:rPr>
        <w:t xml:space="preserve">i </w:t>
      </w:r>
      <w:r w:rsidRPr="00D82A17">
        <w:rPr>
          <w:rFonts w:asciiTheme="minorHAnsi" w:eastAsiaTheme="minorHAnsi" w:hAnsiTheme="minorHAnsi" w:cstheme="minorHAnsi"/>
          <w:sz w:val="24"/>
          <w:szCs w:val="24"/>
          <w:lang w:eastAsia="en-US"/>
        </w:rPr>
        <w:t xml:space="preserve">tworzenia atmosfery współpracy i zaufania, </w:t>
      </w:r>
      <w:r w:rsidR="00C1698A" w:rsidRPr="00D82A17">
        <w:rPr>
          <w:rFonts w:asciiTheme="minorHAnsi" w:eastAsiaTheme="minorHAnsi" w:hAnsiTheme="minorHAnsi" w:cstheme="minorHAnsi"/>
          <w:sz w:val="24"/>
          <w:szCs w:val="24"/>
          <w:lang w:eastAsia="en-US"/>
        </w:rPr>
        <w:t>stanowiącej inspirujący i wartościowy przykład dla dzieci i młodzieży. Również stanowcza i zgodna z prawem reakcja na wszelkie przejawy mobbingu i dyskryminacji jest warunkiem stw</w:t>
      </w:r>
      <w:r w:rsidR="00EC4E0E" w:rsidRPr="00D82A17">
        <w:rPr>
          <w:rFonts w:asciiTheme="minorHAnsi" w:eastAsiaTheme="minorHAnsi" w:hAnsiTheme="minorHAnsi" w:cstheme="minorHAnsi"/>
          <w:sz w:val="24"/>
          <w:szCs w:val="24"/>
          <w:lang w:eastAsia="en-US"/>
        </w:rPr>
        <w:t>o</w:t>
      </w:r>
      <w:r w:rsidR="00C1698A" w:rsidRPr="00D82A17">
        <w:rPr>
          <w:rFonts w:asciiTheme="minorHAnsi" w:eastAsiaTheme="minorHAnsi" w:hAnsiTheme="minorHAnsi" w:cstheme="minorHAnsi"/>
          <w:sz w:val="24"/>
          <w:szCs w:val="24"/>
          <w:lang w:eastAsia="en-US"/>
        </w:rPr>
        <w:t>rzen</w:t>
      </w:r>
      <w:r w:rsidR="00EC4E0E" w:rsidRPr="00D82A17">
        <w:rPr>
          <w:rFonts w:asciiTheme="minorHAnsi" w:eastAsiaTheme="minorHAnsi" w:hAnsiTheme="minorHAnsi" w:cstheme="minorHAnsi"/>
          <w:sz w:val="24"/>
          <w:szCs w:val="24"/>
          <w:lang w:eastAsia="en-US"/>
        </w:rPr>
        <w:t>i</w:t>
      </w:r>
      <w:r w:rsidR="00C1698A" w:rsidRPr="00D82A17">
        <w:rPr>
          <w:rFonts w:asciiTheme="minorHAnsi" w:eastAsiaTheme="minorHAnsi" w:hAnsiTheme="minorHAnsi" w:cstheme="minorHAnsi"/>
          <w:sz w:val="24"/>
          <w:szCs w:val="24"/>
          <w:lang w:eastAsia="en-US"/>
        </w:rPr>
        <w:t xml:space="preserve">a właściwych warunków do pracy nauczycieli. </w:t>
      </w:r>
    </w:p>
    <w:p w:rsidR="00C422E1" w:rsidRPr="00D82A17" w:rsidRDefault="00EE1132" w:rsidP="0013678F">
      <w:pPr>
        <w:spacing w:before="240" w:after="240" w:line="276" w:lineRule="auto"/>
        <w:jc w:val="both"/>
        <w:rPr>
          <w:rFonts w:asciiTheme="minorHAnsi" w:hAnsiTheme="minorHAnsi" w:cstheme="minorHAnsi"/>
          <w:color w:val="000000" w:themeColor="text1"/>
          <w:sz w:val="24"/>
          <w:szCs w:val="24"/>
        </w:rPr>
      </w:pPr>
      <w:r w:rsidRPr="00D82A17">
        <w:rPr>
          <w:rFonts w:asciiTheme="minorHAnsi" w:hAnsiTheme="minorHAnsi" w:cstheme="minorHAnsi"/>
          <w:color w:val="000000" w:themeColor="text1"/>
          <w:sz w:val="24"/>
          <w:szCs w:val="24"/>
        </w:rPr>
        <w:t>Zapobieganie i przeciwdziałanie zjaw</w:t>
      </w:r>
      <w:r w:rsidR="00A159EA" w:rsidRPr="00D82A17">
        <w:rPr>
          <w:rFonts w:asciiTheme="minorHAnsi" w:hAnsiTheme="minorHAnsi" w:cstheme="minorHAnsi"/>
          <w:color w:val="000000" w:themeColor="text1"/>
          <w:sz w:val="24"/>
          <w:szCs w:val="24"/>
        </w:rPr>
        <w:t>i</w:t>
      </w:r>
      <w:r w:rsidRPr="00D82A17">
        <w:rPr>
          <w:rFonts w:asciiTheme="minorHAnsi" w:hAnsiTheme="minorHAnsi" w:cstheme="minorHAnsi"/>
          <w:color w:val="000000" w:themeColor="text1"/>
          <w:sz w:val="24"/>
          <w:szCs w:val="24"/>
        </w:rPr>
        <w:t>skom mobbingu i dyskryminacji, a szerzej wszelkim naruszeniom godności pracowników wymaga przede wszystkim świadomości jakie zachowania wypełniają znamiona mobbingu i dyskryminacji</w:t>
      </w:r>
      <w:r w:rsidR="00C422E1" w:rsidRPr="00D82A17">
        <w:rPr>
          <w:rFonts w:asciiTheme="minorHAnsi" w:hAnsiTheme="minorHAnsi" w:cstheme="minorHAnsi"/>
          <w:color w:val="000000" w:themeColor="text1"/>
          <w:sz w:val="24"/>
          <w:szCs w:val="24"/>
        </w:rPr>
        <w:t>, wiedzy jak zapobiegać tym zjawiskom, jak im przeciwdziałać, jak reagować w przypadku ich wystąpienia i jak wygląda odpowiedzialność pracodawcy za mobbing.</w:t>
      </w:r>
    </w:p>
    <w:p w:rsidR="00C422E1" w:rsidRPr="006B11F8" w:rsidRDefault="00C422E1" w:rsidP="0013678F">
      <w:pPr>
        <w:spacing w:before="240" w:after="240" w:line="276" w:lineRule="auto"/>
        <w:jc w:val="both"/>
        <w:rPr>
          <w:rFonts w:asciiTheme="minorHAnsi" w:hAnsiTheme="minorHAnsi" w:cstheme="minorHAnsi"/>
          <w:sz w:val="24"/>
          <w:szCs w:val="24"/>
        </w:rPr>
      </w:pPr>
      <w:r w:rsidRPr="006B11F8">
        <w:rPr>
          <w:rFonts w:asciiTheme="minorHAnsi" w:hAnsiTheme="minorHAnsi" w:cstheme="minorHAnsi"/>
          <w:sz w:val="24"/>
          <w:szCs w:val="24"/>
        </w:rPr>
        <w:t>Podręcznik ten ma na celu dostarczenie uczestnikom narzędzi, które pozwolą im rozpoznawać zjawisko mobbingu i dyskryminacji, reagować w przypadku ich wystąpienia, podejmować działania im zapobiegające, a wynikowo tworzyć lepszą atmosferę pracy, lepszą kulturę organizacyjną</w:t>
      </w:r>
      <w:r w:rsidR="00665450" w:rsidRPr="006B11F8">
        <w:rPr>
          <w:rFonts w:asciiTheme="minorHAnsi" w:hAnsiTheme="minorHAnsi" w:cstheme="minorHAnsi"/>
          <w:sz w:val="24"/>
          <w:szCs w:val="24"/>
        </w:rPr>
        <w:t xml:space="preserve"> i środowisko pracy wolne od naruszeń godności. </w:t>
      </w:r>
    </w:p>
    <w:p w:rsidR="00C422E1" w:rsidRPr="00D82A17" w:rsidRDefault="00C422E1" w:rsidP="0013678F">
      <w:pPr>
        <w:spacing w:before="240" w:after="240" w:line="276" w:lineRule="auto"/>
        <w:jc w:val="both"/>
        <w:rPr>
          <w:rFonts w:asciiTheme="minorHAnsi" w:hAnsiTheme="minorHAnsi" w:cstheme="minorHAnsi"/>
          <w:color w:val="1F3864" w:themeColor="accent1" w:themeShade="80"/>
          <w:sz w:val="24"/>
          <w:szCs w:val="24"/>
        </w:rPr>
      </w:pPr>
    </w:p>
    <w:p w:rsidR="00EC4E0E" w:rsidRPr="00260FCF" w:rsidRDefault="00EC4E0E" w:rsidP="0013678F">
      <w:pPr>
        <w:spacing w:before="240" w:after="240" w:line="276" w:lineRule="auto"/>
        <w:jc w:val="both"/>
        <w:rPr>
          <w:rFonts w:asciiTheme="minorHAnsi" w:hAnsiTheme="minorHAnsi" w:cstheme="minorHAnsi"/>
          <w:sz w:val="24"/>
          <w:szCs w:val="24"/>
        </w:rPr>
      </w:pPr>
      <w:r w:rsidRPr="00260FCF">
        <w:rPr>
          <w:rFonts w:asciiTheme="minorHAnsi" w:hAnsiTheme="minorHAnsi" w:cstheme="minorHAnsi"/>
          <w:sz w:val="24"/>
          <w:szCs w:val="24"/>
        </w:rPr>
        <w:t>W tym podręczniku omówimy kluczowe aspekty zagadnień zapobiegania przeciwdziałania mobbingowi i dyskryminacji:</w:t>
      </w:r>
    </w:p>
    <w:p w:rsidR="00260FCF" w:rsidRPr="00E84737" w:rsidRDefault="00574488"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E84737">
        <w:rPr>
          <w:rFonts w:asciiTheme="minorHAnsi" w:eastAsia="Times New Roman" w:hAnsiTheme="minorHAnsi" w:cstheme="minorHAnsi"/>
          <w:b/>
          <w:sz w:val="24"/>
          <w:szCs w:val="24"/>
        </w:rPr>
        <w:t xml:space="preserve">Rozdział </w:t>
      </w:r>
      <w:r w:rsidR="00260FCF" w:rsidRPr="00E84737">
        <w:rPr>
          <w:rFonts w:asciiTheme="minorHAnsi" w:eastAsia="Times New Roman" w:hAnsiTheme="minorHAnsi" w:cstheme="minorHAnsi"/>
          <w:b/>
          <w:sz w:val="24"/>
          <w:szCs w:val="24"/>
        </w:rPr>
        <w:t xml:space="preserve">1. </w:t>
      </w:r>
      <w:r w:rsidRPr="00E84737">
        <w:rPr>
          <w:rFonts w:asciiTheme="minorHAnsi" w:eastAsia="Times New Roman" w:hAnsiTheme="minorHAnsi" w:cstheme="minorHAnsi"/>
          <w:b/>
          <w:sz w:val="24"/>
          <w:szCs w:val="24"/>
        </w:rPr>
        <w:t xml:space="preserve"> Pojęcie mobbingu</w:t>
      </w:r>
    </w:p>
    <w:p w:rsidR="009D07DD" w:rsidRPr="00E84737" w:rsidRDefault="00942FC4" w:rsidP="004D77FA">
      <w:pPr>
        <w:pStyle w:val="Akapitzlist"/>
        <w:numPr>
          <w:ilvl w:val="1"/>
          <w:numId w:val="59"/>
        </w:numPr>
        <w:kinsoku w:val="0"/>
        <w:overflowPunct w:val="0"/>
        <w:spacing w:before="58" w:after="120" w:line="276" w:lineRule="auto"/>
        <w:jc w:val="both"/>
        <w:textAlignment w:val="baseline"/>
        <w:rPr>
          <w:rFonts w:asciiTheme="minorHAnsi" w:eastAsia="Arial" w:hAnsiTheme="minorHAnsi" w:cstheme="minorHAnsi"/>
          <w:sz w:val="24"/>
          <w:szCs w:val="24"/>
        </w:rPr>
      </w:pPr>
      <w:r w:rsidRPr="00E84737">
        <w:rPr>
          <w:rFonts w:asciiTheme="minorHAnsi" w:eastAsia="Arial" w:hAnsiTheme="minorHAnsi" w:cstheme="minorHAnsi"/>
          <w:sz w:val="24"/>
          <w:szCs w:val="24"/>
        </w:rPr>
        <w:t>Definicja mobbingu</w:t>
      </w:r>
    </w:p>
    <w:p w:rsidR="00942FC4" w:rsidRPr="00E84737"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E84737">
        <w:rPr>
          <w:rFonts w:asciiTheme="minorHAnsi" w:eastAsia="Arial" w:hAnsiTheme="minorHAnsi" w:cstheme="minorHAnsi"/>
          <w:sz w:val="24"/>
          <w:szCs w:val="24"/>
        </w:rPr>
        <w:t>Uporczywość i długotrwałość</w:t>
      </w:r>
    </w:p>
    <w:p w:rsidR="00942FC4" w:rsidRPr="00260FCF"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260FCF">
        <w:rPr>
          <w:rFonts w:asciiTheme="minorHAnsi" w:eastAsia="Arial" w:hAnsiTheme="minorHAnsi" w:cstheme="minorHAnsi"/>
          <w:sz w:val="24"/>
          <w:szCs w:val="24"/>
        </w:rPr>
        <w:t>Przesłanka poniżenia, ośmieszenia izolowania</w:t>
      </w:r>
    </w:p>
    <w:p w:rsidR="00942FC4" w:rsidRPr="00260FCF"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260FCF">
        <w:rPr>
          <w:rFonts w:asciiTheme="minorHAnsi" w:eastAsia="Arial" w:hAnsiTheme="minorHAnsi" w:cstheme="minorHAnsi"/>
          <w:sz w:val="24"/>
          <w:szCs w:val="24"/>
        </w:rPr>
        <w:t>Zaniżona ocena przydatności zawodowej</w:t>
      </w:r>
    </w:p>
    <w:p w:rsidR="00942FC4" w:rsidRPr="00260FCF"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260FCF">
        <w:rPr>
          <w:rFonts w:asciiTheme="minorHAnsi" w:eastAsia="Times New Roman" w:hAnsiTheme="minorHAnsi" w:cstheme="minorHAnsi"/>
          <w:sz w:val="24"/>
          <w:szCs w:val="24"/>
        </w:rPr>
        <w:t>Zachowania mobbingujące. Nękanie i zastraszanie</w:t>
      </w:r>
    </w:p>
    <w:p w:rsidR="00942FC4" w:rsidRPr="00260FCF"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260FCF">
        <w:rPr>
          <w:rFonts w:asciiTheme="minorHAnsi" w:eastAsia="Arial" w:hAnsiTheme="minorHAnsi" w:cstheme="minorHAnsi"/>
          <w:sz w:val="24"/>
          <w:szCs w:val="24"/>
        </w:rPr>
        <w:t xml:space="preserve">Co </w:t>
      </w:r>
      <w:r w:rsidR="00260FCF" w:rsidRPr="00260FCF">
        <w:rPr>
          <w:rFonts w:asciiTheme="minorHAnsi" w:eastAsia="Arial" w:hAnsiTheme="minorHAnsi" w:cstheme="minorHAnsi"/>
          <w:sz w:val="24"/>
          <w:szCs w:val="24"/>
        </w:rPr>
        <w:t>mobbingiem</w:t>
      </w:r>
      <w:r w:rsidRPr="00260FCF">
        <w:rPr>
          <w:rFonts w:asciiTheme="minorHAnsi" w:eastAsia="Arial" w:hAnsiTheme="minorHAnsi" w:cstheme="minorHAnsi"/>
          <w:sz w:val="24"/>
          <w:szCs w:val="24"/>
        </w:rPr>
        <w:t xml:space="preserve"> nie jest</w:t>
      </w:r>
    </w:p>
    <w:p w:rsidR="00942FC4" w:rsidRPr="00260FCF"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260FCF">
        <w:rPr>
          <w:rFonts w:asciiTheme="minorHAnsi" w:eastAsia="Arial" w:hAnsiTheme="minorHAnsi" w:cstheme="minorHAnsi"/>
          <w:sz w:val="24"/>
          <w:szCs w:val="24"/>
        </w:rPr>
        <w:t xml:space="preserve">Mobbing a sytuacje </w:t>
      </w:r>
      <w:r w:rsidR="00260FCF" w:rsidRPr="00260FCF">
        <w:rPr>
          <w:rFonts w:asciiTheme="minorHAnsi" w:eastAsia="Arial" w:hAnsiTheme="minorHAnsi" w:cstheme="minorHAnsi"/>
          <w:sz w:val="24"/>
          <w:szCs w:val="24"/>
        </w:rPr>
        <w:t>stresowe</w:t>
      </w:r>
    </w:p>
    <w:p w:rsidR="00942FC4" w:rsidRPr="00260FCF"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260FCF">
        <w:rPr>
          <w:rFonts w:asciiTheme="minorHAnsi" w:eastAsia="Arial" w:hAnsiTheme="minorHAnsi" w:cstheme="minorHAnsi"/>
          <w:sz w:val="24"/>
          <w:szCs w:val="24"/>
        </w:rPr>
        <w:t>Rodzaje mobbingu</w:t>
      </w:r>
    </w:p>
    <w:p w:rsidR="00942FC4" w:rsidRPr="00260FCF" w:rsidRDefault="00942FC4" w:rsidP="004D77FA">
      <w:pPr>
        <w:pStyle w:val="Akapitzlist"/>
        <w:numPr>
          <w:ilvl w:val="1"/>
          <w:numId w:val="59"/>
        </w:numPr>
        <w:spacing w:after="0" w:line="276" w:lineRule="auto"/>
        <w:jc w:val="both"/>
        <w:rPr>
          <w:rFonts w:asciiTheme="minorHAnsi" w:eastAsia="Arial" w:hAnsiTheme="minorHAnsi" w:cstheme="minorHAnsi"/>
          <w:sz w:val="24"/>
          <w:szCs w:val="24"/>
        </w:rPr>
      </w:pPr>
      <w:r w:rsidRPr="00260FCF">
        <w:rPr>
          <w:rFonts w:asciiTheme="minorHAnsi" w:eastAsia="Arial" w:hAnsiTheme="minorHAnsi" w:cstheme="minorHAnsi"/>
          <w:sz w:val="24"/>
          <w:szCs w:val="24"/>
        </w:rPr>
        <w:t>Fazy mobbingu</w:t>
      </w:r>
    </w:p>
    <w:p w:rsidR="00260FCF" w:rsidRPr="00260FCF" w:rsidRDefault="00260FCF" w:rsidP="0013678F">
      <w:pPr>
        <w:spacing w:after="0" w:line="276" w:lineRule="auto"/>
        <w:jc w:val="both"/>
        <w:rPr>
          <w:rFonts w:asciiTheme="minorHAnsi" w:eastAsia="Arial" w:hAnsiTheme="minorHAnsi" w:cstheme="minorHAnsi"/>
          <w:color w:val="1F3864" w:themeColor="accent1" w:themeShade="80"/>
          <w:sz w:val="24"/>
          <w:szCs w:val="24"/>
        </w:rPr>
      </w:pPr>
    </w:p>
    <w:p w:rsidR="00942FC4" w:rsidRPr="00E84737" w:rsidRDefault="00942FC4" w:rsidP="0013678F">
      <w:pPr>
        <w:spacing w:after="0" w:line="276" w:lineRule="auto"/>
        <w:jc w:val="both"/>
        <w:rPr>
          <w:rFonts w:asciiTheme="minorHAnsi" w:eastAsiaTheme="majorEastAsia" w:hAnsiTheme="minorHAnsi" w:cstheme="minorHAnsi"/>
          <w:b/>
          <w:bCs/>
          <w:color w:val="000000" w:themeColor="text1"/>
          <w:sz w:val="24"/>
          <w:szCs w:val="24"/>
        </w:rPr>
      </w:pPr>
      <w:r w:rsidRPr="00E84737">
        <w:rPr>
          <w:rFonts w:asciiTheme="minorHAnsi" w:eastAsiaTheme="majorEastAsia" w:hAnsiTheme="minorHAnsi" w:cstheme="minorHAnsi"/>
          <w:b/>
          <w:bCs/>
          <w:color w:val="000000" w:themeColor="text1"/>
          <w:sz w:val="24"/>
          <w:szCs w:val="24"/>
        </w:rPr>
        <w:t>Rozdział</w:t>
      </w:r>
      <w:r w:rsidR="00E84737">
        <w:rPr>
          <w:rFonts w:asciiTheme="minorHAnsi" w:eastAsiaTheme="majorEastAsia" w:hAnsiTheme="minorHAnsi" w:cstheme="minorHAnsi"/>
          <w:b/>
          <w:bCs/>
          <w:color w:val="000000" w:themeColor="text1"/>
          <w:sz w:val="24"/>
          <w:szCs w:val="24"/>
        </w:rPr>
        <w:t xml:space="preserve"> </w:t>
      </w:r>
      <w:r w:rsidR="00260FCF" w:rsidRPr="00E84737">
        <w:rPr>
          <w:rFonts w:asciiTheme="minorHAnsi" w:eastAsiaTheme="majorEastAsia" w:hAnsiTheme="minorHAnsi" w:cstheme="minorHAnsi"/>
          <w:b/>
          <w:bCs/>
          <w:color w:val="000000" w:themeColor="text1"/>
          <w:sz w:val="24"/>
          <w:szCs w:val="24"/>
        </w:rPr>
        <w:t xml:space="preserve">2. </w:t>
      </w:r>
      <w:r w:rsidRPr="00E84737">
        <w:rPr>
          <w:rFonts w:asciiTheme="minorHAnsi" w:eastAsiaTheme="majorEastAsia" w:hAnsiTheme="minorHAnsi" w:cstheme="minorHAnsi"/>
          <w:b/>
          <w:bCs/>
          <w:color w:val="000000" w:themeColor="text1"/>
          <w:sz w:val="24"/>
          <w:szCs w:val="24"/>
        </w:rPr>
        <w:t xml:space="preserve">Przyczyny i skutki mobbingu dla </w:t>
      </w:r>
      <w:r w:rsidR="00260FCF" w:rsidRPr="00E84737">
        <w:rPr>
          <w:rFonts w:asciiTheme="minorHAnsi" w:eastAsiaTheme="majorEastAsia" w:hAnsiTheme="minorHAnsi" w:cstheme="minorHAnsi"/>
          <w:b/>
          <w:bCs/>
          <w:color w:val="000000" w:themeColor="text1"/>
          <w:sz w:val="24"/>
          <w:szCs w:val="24"/>
        </w:rPr>
        <w:t>organizacji</w:t>
      </w:r>
      <w:r w:rsidRPr="00E84737">
        <w:rPr>
          <w:rFonts w:asciiTheme="minorHAnsi" w:eastAsiaTheme="majorEastAsia" w:hAnsiTheme="minorHAnsi" w:cstheme="minorHAnsi"/>
          <w:b/>
          <w:bCs/>
          <w:color w:val="000000" w:themeColor="text1"/>
          <w:sz w:val="24"/>
          <w:szCs w:val="24"/>
        </w:rPr>
        <w:t xml:space="preserve"> i </w:t>
      </w:r>
      <w:r w:rsidR="00260FCF" w:rsidRPr="00E84737">
        <w:rPr>
          <w:rFonts w:asciiTheme="minorHAnsi" w:eastAsiaTheme="majorEastAsia" w:hAnsiTheme="minorHAnsi" w:cstheme="minorHAnsi"/>
          <w:b/>
          <w:bCs/>
          <w:color w:val="000000" w:themeColor="text1"/>
          <w:sz w:val="24"/>
          <w:szCs w:val="24"/>
        </w:rPr>
        <w:t>ofiary</w:t>
      </w:r>
    </w:p>
    <w:p w:rsidR="00C86800" w:rsidRPr="00E84737" w:rsidRDefault="00260FCF" w:rsidP="0013678F">
      <w:pPr>
        <w:spacing w:after="0" w:line="276" w:lineRule="auto"/>
        <w:jc w:val="both"/>
        <w:rPr>
          <w:rFonts w:asciiTheme="minorHAnsi" w:eastAsiaTheme="majorEastAsia" w:hAnsiTheme="minorHAnsi" w:cstheme="minorHAnsi"/>
          <w:bCs/>
          <w:sz w:val="24"/>
          <w:szCs w:val="24"/>
        </w:rPr>
      </w:pPr>
      <w:r w:rsidRPr="00E84737">
        <w:rPr>
          <w:rFonts w:asciiTheme="minorHAnsi" w:eastAsiaTheme="majorEastAsia" w:hAnsiTheme="minorHAnsi" w:cstheme="minorHAnsi"/>
          <w:bCs/>
          <w:sz w:val="24"/>
          <w:szCs w:val="24"/>
        </w:rPr>
        <w:t>2.1</w:t>
      </w:r>
      <w:r w:rsidR="00E84737" w:rsidRPr="00E84737">
        <w:rPr>
          <w:rFonts w:asciiTheme="minorHAnsi" w:eastAsiaTheme="majorEastAsia" w:hAnsiTheme="minorHAnsi" w:cstheme="minorHAnsi"/>
          <w:bCs/>
          <w:sz w:val="24"/>
          <w:szCs w:val="24"/>
        </w:rPr>
        <w:t xml:space="preserve">. </w:t>
      </w:r>
      <w:r w:rsidR="00C86800" w:rsidRPr="00E84737">
        <w:rPr>
          <w:rFonts w:asciiTheme="minorHAnsi" w:eastAsiaTheme="majorEastAsia" w:hAnsiTheme="minorHAnsi" w:cstheme="minorHAnsi"/>
          <w:bCs/>
          <w:sz w:val="24"/>
          <w:szCs w:val="24"/>
        </w:rPr>
        <w:t>Czynniki ryzyka wystąpienia mobbingu w organizacji</w:t>
      </w:r>
    </w:p>
    <w:p w:rsidR="00C86800" w:rsidRPr="00E84737" w:rsidRDefault="00260FCF" w:rsidP="0013678F">
      <w:pPr>
        <w:spacing w:after="0" w:line="276" w:lineRule="auto"/>
        <w:jc w:val="both"/>
        <w:rPr>
          <w:rFonts w:asciiTheme="minorHAnsi" w:eastAsiaTheme="majorEastAsia" w:hAnsiTheme="minorHAnsi" w:cstheme="minorHAnsi"/>
          <w:bCs/>
          <w:sz w:val="24"/>
          <w:szCs w:val="24"/>
        </w:rPr>
      </w:pPr>
      <w:r w:rsidRPr="00E84737">
        <w:rPr>
          <w:rFonts w:asciiTheme="minorHAnsi" w:eastAsiaTheme="majorEastAsia" w:hAnsiTheme="minorHAnsi" w:cstheme="minorHAnsi"/>
          <w:bCs/>
          <w:sz w:val="24"/>
          <w:szCs w:val="24"/>
        </w:rPr>
        <w:t>2.2</w:t>
      </w:r>
      <w:r w:rsidR="00E84737" w:rsidRPr="00E84737">
        <w:rPr>
          <w:rFonts w:asciiTheme="minorHAnsi" w:eastAsiaTheme="majorEastAsia" w:hAnsiTheme="minorHAnsi" w:cstheme="minorHAnsi"/>
          <w:bCs/>
          <w:sz w:val="24"/>
          <w:szCs w:val="24"/>
        </w:rPr>
        <w:t xml:space="preserve">. </w:t>
      </w:r>
      <w:r w:rsidR="00C86800" w:rsidRPr="00E84737">
        <w:rPr>
          <w:rFonts w:asciiTheme="minorHAnsi" w:eastAsiaTheme="majorEastAsia" w:hAnsiTheme="minorHAnsi" w:cstheme="minorHAnsi"/>
          <w:bCs/>
          <w:sz w:val="24"/>
          <w:szCs w:val="24"/>
        </w:rPr>
        <w:t>Skutki mobbingu dla organizacji</w:t>
      </w:r>
    </w:p>
    <w:p w:rsidR="00E84737" w:rsidRDefault="00E84737" w:rsidP="0013678F">
      <w:pPr>
        <w:spacing w:after="0" w:line="276" w:lineRule="auto"/>
        <w:jc w:val="both"/>
        <w:rPr>
          <w:rFonts w:asciiTheme="minorHAnsi" w:eastAsiaTheme="majorEastAsia" w:hAnsiTheme="minorHAnsi" w:cstheme="minorHAnsi"/>
          <w:bCs/>
          <w:color w:val="000000" w:themeColor="text1"/>
          <w:sz w:val="24"/>
          <w:szCs w:val="24"/>
        </w:rPr>
      </w:pPr>
    </w:p>
    <w:p w:rsidR="00DB0CAE" w:rsidRPr="00E84737" w:rsidRDefault="00E84737" w:rsidP="0013678F">
      <w:pPr>
        <w:spacing w:after="0" w:line="276" w:lineRule="auto"/>
        <w:jc w:val="both"/>
        <w:rPr>
          <w:rFonts w:asciiTheme="minorHAnsi" w:eastAsia="Arial" w:hAnsiTheme="minorHAnsi" w:cstheme="minorHAnsi"/>
          <w:b/>
          <w:color w:val="000000" w:themeColor="text1"/>
          <w:sz w:val="24"/>
          <w:szCs w:val="24"/>
        </w:rPr>
      </w:pPr>
      <w:r w:rsidRPr="00E84737">
        <w:rPr>
          <w:rFonts w:asciiTheme="minorHAnsi" w:eastAsiaTheme="majorEastAsia" w:hAnsiTheme="minorHAnsi" w:cstheme="minorHAnsi"/>
          <w:b/>
          <w:bCs/>
          <w:color w:val="000000" w:themeColor="text1"/>
          <w:sz w:val="24"/>
          <w:szCs w:val="24"/>
        </w:rPr>
        <w:t xml:space="preserve">Rozdział </w:t>
      </w:r>
      <w:r w:rsidR="00C86800" w:rsidRPr="00E84737">
        <w:rPr>
          <w:rFonts w:asciiTheme="minorHAnsi" w:eastAsia="Arial" w:hAnsiTheme="minorHAnsi" w:cstheme="minorHAnsi"/>
          <w:b/>
          <w:color w:val="000000" w:themeColor="text1"/>
          <w:sz w:val="24"/>
          <w:szCs w:val="24"/>
        </w:rPr>
        <w:t>3</w:t>
      </w:r>
      <w:r w:rsidRPr="00E84737">
        <w:rPr>
          <w:rFonts w:asciiTheme="minorHAnsi" w:eastAsia="Arial" w:hAnsiTheme="minorHAnsi" w:cstheme="minorHAnsi"/>
          <w:b/>
          <w:color w:val="000000" w:themeColor="text1"/>
          <w:sz w:val="24"/>
          <w:szCs w:val="24"/>
        </w:rPr>
        <w:t xml:space="preserve">. </w:t>
      </w:r>
      <w:r w:rsidR="00C86800" w:rsidRPr="00E84737">
        <w:rPr>
          <w:rFonts w:asciiTheme="minorHAnsi" w:eastAsia="Arial" w:hAnsiTheme="minorHAnsi" w:cstheme="minorHAnsi"/>
          <w:b/>
          <w:color w:val="000000" w:themeColor="text1"/>
          <w:sz w:val="24"/>
          <w:szCs w:val="24"/>
        </w:rPr>
        <w:t>Dy</w:t>
      </w:r>
      <w:r w:rsidR="00DB0CAE" w:rsidRPr="00E84737">
        <w:rPr>
          <w:rFonts w:asciiTheme="minorHAnsi" w:eastAsia="Arial" w:hAnsiTheme="minorHAnsi" w:cstheme="minorHAnsi"/>
          <w:b/>
          <w:color w:val="000000" w:themeColor="text1"/>
          <w:sz w:val="24"/>
          <w:szCs w:val="24"/>
        </w:rPr>
        <w:t>skryminacja</w:t>
      </w:r>
    </w:p>
    <w:p w:rsidR="00C86800" w:rsidRPr="00E84737" w:rsidRDefault="00E84737" w:rsidP="0013678F">
      <w:pPr>
        <w:spacing w:after="0" w:line="276" w:lineRule="auto"/>
        <w:jc w:val="both"/>
        <w:rPr>
          <w:rFonts w:asciiTheme="minorHAnsi" w:eastAsia="Arial" w:hAnsiTheme="minorHAnsi" w:cstheme="minorHAnsi"/>
          <w:sz w:val="24"/>
          <w:szCs w:val="24"/>
        </w:rPr>
      </w:pPr>
      <w:r>
        <w:rPr>
          <w:rFonts w:asciiTheme="minorHAnsi" w:eastAsia="Arial" w:hAnsiTheme="minorHAnsi" w:cstheme="minorHAnsi"/>
          <w:color w:val="1F3864" w:themeColor="accent1" w:themeShade="80"/>
          <w:sz w:val="24"/>
          <w:szCs w:val="24"/>
        </w:rPr>
        <w:t xml:space="preserve">3.1. </w:t>
      </w:r>
      <w:r w:rsidR="00C86800" w:rsidRPr="00E84737">
        <w:rPr>
          <w:rFonts w:asciiTheme="minorHAnsi" w:eastAsia="Arial" w:hAnsiTheme="minorHAnsi" w:cstheme="minorHAnsi"/>
          <w:sz w:val="24"/>
          <w:szCs w:val="24"/>
        </w:rPr>
        <w:t xml:space="preserve">Pojęcie </w:t>
      </w:r>
      <w:r w:rsidRPr="00E84737">
        <w:rPr>
          <w:rFonts w:asciiTheme="minorHAnsi" w:eastAsia="Arial" w:hAnsiTheme="minorHAnsi" w:cstheme="minorHAnsi"/>
          <w:sz w:val="24"/>
          <w:szCs w:val="24"/>
        </w:rPr>
        <w:t>dyskryminacji</w:t>
      </w:r>
    </w:p>
    <w:p w:rsidR="00C86800" w:rsidRPr="00E84737" w:rsidRDefault="00E84737" w:rsidP="0013678F">
      <w:pPr>
        <w:spacing w:after="0" w:line="276" w:lineRule="auto"/>
        <w:jc w:val="both"/>
        <w:rPr>
          <w:rFonts w:asciiTheme="minorHAnsi" w:eastAsia="Arial" w:hAnsiTheme="minorHAnsi" w:cstheme="minorHAnsi"/>
          <w:sz w:val="24"/>
          <w:szCs w:val="24"/>
        </w:rPr>
      </w:pPr>
      <w:r w:rsidRPr="00E84737">
        <w:rPr>
          <w:rFonts w:asciiTheme="minorHAnsi" w:eastAsia="Arial" w:hAnsiTheme="minorHAnsi" w:cstheme="minorHAnsi"/>
          <w:sz w:val="24"/>
          <w:szCs w:val="24"/>
        </w:rPr>
        <w:t xml:space="preserve">3.2. </w:t>
      </w:r>
      <w:r w:rsidR="00C86800" w:rsidRPr="00E84737">
        <w:rPr>
          <w:rFonts w:asciiTheme="minorHAnsi" w:eastAsia="Arial" w:hAnsiTheme="minorHAnsi" w:cstheme="minorHAnsi"/>
          <w:sz w:val="24"/>
          <w:szCs w:val="24"/>
        </w:rPr>
        <w:t>Rodzaje dyskryminacji</w:t>
      </w:r>
    </w:p>
    <w:p w:rsidR="00C86800" w:rsidRPr="00E84737" w:rsidRDefault="00E84737" w:rsidP="0013678F">
      <w:pPr>
        <w:spacing w:after="0" w:line="276" w:lineRule="auto"/>
        <w:jc w:val="both"/>
        <w:rPr>
          <w:rFonts w:asciiTheme="minorHAnsi" w:eastAsia="Arial" w:hAnsiTheme="minorHAnsi" w:cstheme="minorHAnsi"/>
          <w:sz w:val="24"/>
          <w:szCs w:val="24"/>
        </w:rPr>
      </w:pPr>
      <w:r w:rsidRPr="00E84737">
        <w:rPr>
          <w:rFonts w:asciiTheme="minorHAnsi" w:eastAsia="Arial" w:hAnsiTheme="minorHAnsi" w:cstheme="minorHAnsi"/>
          <w:sz w:val="24"/>
          <w:szCs w:val="24"/>
        </w:rPr>
        <w:t xml:space="preserve">3.3. </w:t>
      </w:r>
      <w:r w:rsidR="00C86800" w:rsidRPr="00E84737">
        <w:rPr>
          <w:rFonts w:asciiTheme="minorHAnsi" w:eastAsia="Arial" w:hAnsiTheme="minorHAnsi" w:cstheme="minorHAnsi"/>
          <w:sz w:val="24"/>
          <w:szCs w:val="24"/>
        </w:rPr>
        <w:t>Co dyskryminacją nie jest</w:t>
      </w:r>
      <w:r w:rsidRPr="00E84737">
        <w:rPr>
          <w:rFonts w:asciiTheme="minorHAnsi" w:eastAsia="Arial" w:hAnsiTheme="minorHAnsi" w:cstheme="minorHAnsi"/>
          <w:sz w:val="24"/>
          <w:szCs w:val="24"/>
        </w:rPr>
        <w:t>?</w:t>
      </w:r>
    </w:p>
    <w:p w:rsidR="00C86800" w:rsidRPr="00E84737" w:rsidRDefault="00E84737" w:rsidP="0013678F">
      <w:pPr>
        <w:spacing w:after="0" w:line="276" w:lineRule="auto"/>
        <w:jc w:val="both"/>
        <w:rPr>
          <w:rFonts w:asciiTheme="minorHAnsi" w:eastAsia="Arial" w:hAnsiTheme="minorHAnsi" w:cstheme="minorHAnsi"/>
          <w:sz w:val="24"/>
          <w:szCs w:val="24"/>
        </w:rPr>
      </w:pPr>
      <w:r w:rsidRPr="00E84737">
        <w:rPr>
          <w:rFonts w:asciiTheme="minorHAnsi" w:eastAsia="Arial" w:hAnsiTheme="minorHAnsi" w:cstheme="minorHAnsi"/>
          <w:sz w:val="24"/>
          <w:szCs w:val="24"/>
        </w:rPr>
        <w:t xml:space="preserve">3.4. </w:t>
      </w:r>
      <w:r w:rsidR="00C86800" w:rsidRPr="00E84737">
        <w:rPr>
          <w:rFonts w:asciiTheme="minorHAnsi" w:eastAsia="Arial" w:hAnsiTheme="minorHAnsi" w:cstheme="minorHAnsi"/>
          <w:sz w:val="24"/>
          <w:szCs w:val="24"/>
        </w:rPr>
        <w:t>Molestowanie jako forma dyskryminacj</w:t>
      </w:r>
      <w:r w:rsidRPr="00E84737">
        <w:rPr>
          <w:rFonts w:asciiTheme="minorHAnsi" w:eastAsia="Arial" w:hAnsiTheme="minorHAnsi" w:cstheme="minorHAnsi"/>
          <w:sz w:val="24"/>
          <w:szCs w:val="24"/>
        </w:rPr>
        <w:t>i</w:t>
      </w:r>
    </w:p>
    <w:p w:rsidR="00C86800" w:rsidRPr="00E84737" w:rsidRDefault="00E84737" w:rsidP="0013678F">
      <w:pPr>
        <w:spacing w:after="0" w:line="276" w:lineRule="auto"/>
        <w:jc w:val="both"/>
        <w:rPr>
          <w:rFonts w:asciiTheme="minorHAnsi" w:eastAsia="Arial" w:hAnsiTheme="minorHAnsi" w:cstheme="minorHAnsi"/>
          <w:sz w:val="24"/>
          <w:szCs w:val="24"/>
        </w:rPr>
      </w:pPr>
      <w:r w:rsidRPr="00E84737">
        <w:rPr>
          <w:rFonts w:asciiTheme="minorHAnsi" w:eastAsia="Arial" w:hAnsiTheme="minorHAnsi" w:cstheme="minorHAnsi"/>
          <w:sz w:val="24"/>
          <w:szCs w:val="24"/>
        </w:rPr>
        <w:t xml:space="preserve">3.5. </w:t>
      </w:r>
      <w:r w:rsidR="00C86800" w:rsidRPr="00E84737">
        <w:rPr>
          <w:rFonts w:asciiTheme="minorHAnsi" w:eastAsia="Arial" w:hAnsiTheme="minorHAnsi" w:cstheme="minorHAnsi"/>
          <w:sz w:val="24"/>
          <w:szCs w:val="24"/>
        </w:rPr>
        <w:t xml:space="preserve">Różnice między mobbingiem a </w:t>
      </w:r>
      <w:r w:rsidRPr="00E84737">
        <w:rPr>
          <w:rFonts w:asciiTheme="minorHAnsi" w:eastAsia="Arial" w:hAnsiTheme="minorHAnsi" w:cstheme="minorHAnsi"/>
          <w:sz w:val="24"/>
          <w:szCs w:val="24"/>
        </w:rPr>
        <w:t>molestowaniem</w:t>
      </w:r>
    </w:p>
    <w:p w:rsidR="00C86800" w:rsidRPr="00E84737" w:rsidRDefault="00E84737" w:rsidP="0013678F">
      <w:pPr>
        <w:spacing w:after="0" w:line="276" w:lineRule="auto"/>
        <w:jc w:val="both"/>
        <w:rPr>
          <w:rFonts w:asciiTheme="minorHAnsi" w:eastAsia="Arial" w:hAnsiTheme="minorHAnsi" w:cstheme="minorHAnsi"/>
          <w:sz w:val="24"/>
          <w:szCs w:val="24"/>
        </w:rPr>
      </w:pPr>
      <w:r w:rsidRPr="00E84737">
        <w:rPr>
          <w:rFonts w:asciiTheme="minorHAnsi" w:eastAsia="Arial" w:hAnsiTheme="minorHAnsi" w:cstheme="minorHAnsi"/>
          <w:sz w:val="24"/>
          <w:szCs w:val="24"/>
        </w:rPr>
        <w:t xml:space="preserve">3.6. </w:t>
      </w:r>
      <w:r w:rsidR="00C86800" w:rsidRPr="00E84737">
        <w:rPr>
          <w:rFonts w:asciiTheme="minorHAnsi" w:eastAsia="Arial" w:hAnsiTheme="minorHAnsi" w:cstheme="minorHAnsi"/>
          <w:sz w:val="24"/>
          <w:szCs w:val="24"/>
        </w:rPr>
        <w:t>Prz</w:t>
      </w:r>
      <w:r w:rsidRPr="00E84737">
        <w:rPr>
          <w:rFonts w:asciiTheme="minorHAnsi" w:eastAsia="Arial" w:hAnsiTheme="minorHAnsi" w:cstheme="minorHAnsi"/>
          <w:sz w:val="24"/>
          <w:szCs w:val="24"/>
        </w:rPr>
        <w:t>eci</w:t>
      </w:r>
      <w:r w:rsidR="00C86800" w:rsidRPr="00E84737">
        <w:rPr>
          <w:rFonts w:asciiTheme="minorHAnsi" w:eastAsia="Arial" w:hAnsiTheme="minorHAnsi" w:cstheme="minorHAnsi"/>
          <w:sz w:val="24"/>
          <w:szCs w:val="24"/>
        </w:rPr>
        <w:t xml:space="preserve">wdziałanie </w:t>
      </w:r>
      <w:r w:rsidRPr="00E84737">
        <w:rPr>
          <w:rFonts w:asciiTheme="minorHAnsi" w:eastAsia="Arial" w:hAnsiTheme="minorHAnsi" w:cstheme="minorHAnsi"/>
          <w:sz w:val="24"/>
          <w:szCs w:val="24"/>
        </w:rPr>
        <w:t>dyskryminacji</w:t>
      </w:r>
    </w:p>
    <w:p w:rsidR="00C86800" w:rsidRDefault="00C86800" w:rsidP="0013678F">
      <w:pPr>
        <w:spacing w:after="0" w:line="276" w:lineRule="auto"/>
        <w:jc w:val="both"/>
        <w:rPr>
          <w:rFonts w:asciiTheme="minorHAnsi" w:eastAsia="Arial" w:hAnsiTheme="minorHAnsi" w:cstheme="minorHAnsi"/>
          <w:b/>
          <w:color w:val="1F3864" w:themeColor="accent1" w:themeShade="80"/>
          <w:sz w:val="24"/>
          <w:szCs w:val="24"/>
        </w:rPr>
      </w:pPr>
    </w:p>
    <w:p w:rsidR="00DB0CAE" w:rsidRPr="00F852EE" w:rsidRDefault="00C86800" w:rsidP="0013678F">
      <w:pPr>
        <w:spacing w:after="0" w:line="276" w:lineRule="auto"/>
        <w:jc w:val="both"/>
        <w:rPr>
          <w:rFonts w:asciiTheme="minorHAnsi" w:eastAsia="Arial" w:hAnsiTheme="minorHAnsi" w:cstheme="minorHAnsi"/>
          <w:b/>
          <w:color w:val="000000" w:themeColor="text1"/>
          <w:sz w:val="24"/>
          <w:szCs w:val="24"/>
        </w:rPr>
      </w:pPr>
      <w:r w:rsidRPr="00F852EE">
        <w:rPr>
          <w:rFonts w:asciiTheme="minorHAnsi" w:eastAsia="Arial" w:hAnsiTheme="minorHAnsi" w:cstheme="minorHAnsi"/>
          <w:b/>
          <w:color w:val="000000" w:themeColor="text1"/>
          <w:sz w:val="24"/>
          <w:szCs w:val="24"/>
        </w:rPr>
        <w:t>Rozdział 4</w:t>
      </w:r>
      <w:r w:rsidR="007D1926" w:rsidRPr="00F852EE">
        <w:rPr>
          <w:rFonts w:asciiTheme="minorHAnsi" w:eastAsia="Arial" w:hAnsiTheme="minorHAnsi" w:cstheme="minorHAnsi"/>
          <w:b/>
          <w:color w:val="000000" w:themeColor="text1"/>
          <w:sz w:val="24"/>
          <w:szCs w:val="24"/>
        </w:rPr>
        <w:t>.</w:t>
      </w:r>
      <w:r w:rsidRPr="00F852EE">
        <w:rPr>
          <w:rFonts w:asciiTheme="minorHAnsi" w:eastAsia="Arial" w:hAnsiTheme="minorHAnsi" w:cstheme="minorHAnsi"/>
          <w:b/>
          <w:color w:val="000000" w:themeColor="text1"/>
          <w:sz w:val="24"/>
          <w:szCs w:val="24"/>
        </w:rPr>
        <w:t xml:space="preserve"> </w:t>
      </w:r>
      <w:r w:rsidR="00F852EE" w:rsidRPr="00F852EE">
        <w:rPr>
          <w:rFonts w:asciiTheme="minorHAnsi" w:eastAsia="Arial" w:hAnsiTheme="minorHAnsi" w:cstheme="minorHAnsi"/>
          <w:b/>
          <w:color w:val="000000" w:themeColor="text1"/>
          <w:sz w:val="24"/>
          <w:szCs w:val="24"/>
        </w:rPr>
        <w:t>Obowiązki pracodawcy z zakresu obrony przed mobbingiem i reakcji na mobbing</w:t>
      </w:r>
    </w:p>
    <w:p w:rsidR="00150C85" w:rsidRPr="00F852EE" w:rsidRDefault="00E84737" w:rsidP="0013678F">
      <w:pPr>
        <w:spacing w:after="0" w:line="276" w:lineRule="auto"/>
        <w:jc w:val="both"/>
        <w:rPr>
          <w:rFonts w:asciiTheme="minorHAnsi" w:eastAsia="Arial" w:hAnsiTheme="minorHAnsi" w:cstheme="minorHAnsi"/>
          <w:sz w:val="24"/>
          <w:szCs w:val="24"/>
        </w:rPr>
      </w:pPr>
      <w:r w:rsidRPr="00E84737">
        <w:rPr>
          <w:rFonts w:asciiTheme="minorHAnsi" w:eastAsia="Arial" w:hAnsiTheme="minorHAnsi" w:cstheme="minorHAnsi"/>
          <w:sz w:val="24"/>
          <w:szCs w:val="24"/>
        </w:rPr>
        <w:t xml:space="preserve">4.1 </w:t>
      </w:r>
      <w:r w:rsidR="00001632" w:rsidRPr="00F852EE">
        <w:rPr>
          <w:rFonts w:asciiTheme="minorHAnsi" w:eastAsia="Arial" w:hAnsiTheme="minorHAnsi" w:cstheme="minorHAnsi"/>
          <w:sz w:val="24"/>
          <w:szCs w:val="24"/>
        </w:rPr>
        <w:t>Pr</w:t>
      </w:r>
      <w:r w:rsidR="00001632">
        <w:rPr>
          <w:rFonts w:asciiTheme="minorHAnsi" w:eastAsia="Arial" w:hAnsiTheme="minorHAnsi" w:cstheme="minorHAnsi"/>
          <w:sz w:val="24"/>
          <w:szCs w:val="24"/>
        </w:rPr>
        <w:t xml:space="preserve">ofilaktyka </w:t>
      </w:r>
      <w:r w:rsidR="00001632" w:rsidRPr="00F852EE">
        <w:rPr>
          <w:rFonts w:asciiTheme="minorHAnsi" w:eastAsia="Arial" w:hAnsiTheme="minorHAnsi" w:cstheme="minorHAnsi"/>
          <w:sz w:val="24"/>
          <w:szCs w:val="24"/>
        </w:rPr>
        <w:t>antymobbingowa</w:t>
      </w:r>
      <w:r w:rsidR="00150C85">
        <w:rPr>
          <w:rFonts w:asciiTheme="minorHAnsi" w:eastAsia="Arial" w:hAnsiTheme="minorHAnsi" w:cstheme="minorHAnsi"/>
          <w:sz w:val="24"/>
          <w:szCs w:val="24"/>
        </w:rPr>
        <w:t xml:space="preserve">. Jak wypełnić obowiązek zapobiegania i </w:t>
      </w:r>
      <w:r w:rsidR="00001632">
        <w:rPr>
          <w:rFonts w:asciiTheme="minorHAnsi" w:eastAsia="Arial" w:hAnsiTheme="minorHAnsi" w:cstheme="minorHAnsi"/>
          <w:sz w:val="24"/>
          <w:szCs w:val="24"/>
        </w:rPr>
        <w:t>przeciwdziałania</w:t>
      </w:r>
      <w:r w:rsidR="00150C85">
        <w:rPr>
          <w:rFonts w:asciiTheme="minorHAnsi" w:eastAsia="Arial" w:hAnsiTheme="minorHAnsi" w:cstheme="minorHAnsi"/>
          <w:sz w:val="24"/>
          <w:szCs w:val="24"/>
        </w:rPr>
        <w:t>?</w:t>
      </w:r>
    </w:p>
    <w:p w:rsidR="00F852EE" w:rsidRPr="00F852EE" w:rsidRDefault="00F852EE" w:rsidP="0013678F">
      <w:pPr>
        <w:spacing w:after="0" w:line="276" w:lineRule="auto"/>
        <w:jc w:val="both"/>
        <w:rPr>
          <w:rFonts w:asciiTheme="minorHAnsi" w:eastAsia="Arial" w:hAnsiTheme="minorHAnsi" w:cstheme="minorHAnsi"/>
          <w:sz w:val="24"/>
          <w:szCs w:val="24"/>
        </w:rPr>
      </w:pPr>
      <w:r>
        <w:rPr>
          <w:rFonts w:asciiTheme="minorHAnsi" w:eastAsia="Arial" w:hAnsiTheme="minorHAnsi" w:cstheme="minorHAnsi"/>
          <w:sz w:val="24"/>
          <w:szCs w:val="24"/>
        </w:rPr>
        <w:t>4.2</w:t>
      </w:r>
      <w:r w:rsidRPr="00F852EE">
        <w:rPr>
          <w:rFonts w:asciiTheme="minorHAnsi" w:eastAsia="Arial" w:hAnsiTheme="minorHAnsi" w:cstheme="minorHAnsi"/>
          <w:sz w:val="24"/>
          <w:szCs w:val="24"/>
        </w:rPr>
        <w:t xml:space="preserve">. </w:t>
      </w:r>
      <w:r w:rsidR="00150C85" w:rsidRPr="00E84737">
        <w:rPr>
          <w:rFonts w:asciiTheme="minorHAnsi" w:eastAsia="Arial" w:hAnsiTheme="minorHAnsi" w:cstheme="minorHAnsi"/>
          <w:sz w:val="24"/>
          <w:szCs w:val="24"/>
        </w:rPr>
        <w:t>F</w:t>
      </w:r>
      <w:r w:rsidR="00150C85">
        <w:rPr>
          <w:rFonts w:asciiTheme="minorHAnsi" w:eastAsia="Arial" w:hAnsiTheme="minorHAnsi" w:cstheme="minorHAnsi"/>
          <w:sz w:val="24"/>
          <w:szCs w:val="24"/>
        </w:rPr>
        <w:t>o</w:t>
      </w:r>
      <w:r w:rsidR="00150C85" w:rsidRPr="00E84737">
        <w:rPr>
          <w:rFonts w:asciiTheme="minorHAnsi" w:eastAsia="Arial" w:hAnsiTheme="minorHAnsi" w:cstheme="minorHAnsi"/>
          <w:sz w:val="24"/>
          <w:szCs w:val="24"/>
        </w:rPr>
        <w:t>rmy przeciwdziałania mobbingowi</w:t>
      </w:r>
      <w:r w:rsidR="00150C85" w:rsidRPr="00F852EE">
        <w:rPr>
          <w:rFonts w:asciiTheme="minorHAnsi" w:eastAsia="Arial" w:hAnsiTheme="minorHAnsi" w:cstheme="minorHAnsi"/>
          <w:sz w:val="24"/>
          <w:szCs w:val="24"/>
        </w:rPr>
        <w:t xml:space="preserve"> </w:t>
      </w:r>
    </w:p>
    <w:p w:rsidR="00150C85" w:rsidRDefault="00E84737" w:rsidP="0013678F">
      <w:pPr>
        <w:pStyle w:val="Akapitzlist"/>
        <w:spacing w:after="0" w:line="276" w:lineRule="auto"/>
        <w:ind w:left="0"/>
        <w:jc w:val="both"/>
        <w:rPr>
          <w:rFonts w:asciiTheme="minorHAnsi" w:eastAsia="Times New Roman" w:hAnsiTheme="minorHAnsi" w:cstheme="minorHAnsi"/>
          <w:sz w:val="24"/>
          <w:szCs w:val="24"/>
        </w:rPr>
      </w:pPr>
      <w:r w:rsidRPr="00E84737">
        <w:rPr>
          <w:rFonts w:asciiTheme="minorHAnsi" w:eastAsia="Arial" w:hAnsiTheme="minorHAnsi" w:cstheme="minorHAnsi"/>
          <w:sz w:val="24"/>
          <w:szCs w:val="24"/>
        </w:rPr>
        <w:t>4.</w:t>
      </w:r>
      <w:r w:rsidR="00150C85">
        <w:rPr>
          <w:rFonts w:asciiTheme="minorHAnsi" w:eastAsia="Arial" w:hAnsiTheme="minorHAnsi" w:cstheme="minorHAnsi"/>
          <w:sz w:val="24"/>
          <w:szCs w:val="24"/>
        </w:rPr>
        <w:t>3</w:t>
      </w:r>
      <w:r w:rsidRPr="00E84737">
        <w:rPr>
          <w:rFonts w:asciiTheme="minorHAnsi" w:eastAsia="Arial" w:hAnsiTheme="minorHAnsi" w:cstheme="minorHAnsi"/>
          <w:sz w:val="24"/>
          <w:szCs w:val="24"/>
        </w:rPr>
        <w:t>.</w:t>
      </w:r>
      <w:r w:rsidR="00150C85" w:rsidRPr="00150C85">
        <w:rPr>
          <w:rFonts w:ascii="Times New Roman" w:eastAsia="Times New Roman" w:hAnsi="Times New Roman" w:cs="Times New Roman"/>
          <w:b/>
          <w:sz w:val="24"/>
          <w:szCs w:val="24"/>
        </w:rPr>
        <w:t xml:space="preserve"> </w:t>
      </w:r>
      <w:r w:rsidR="00150C85" w:rsidRPr="00150C85">
        <w:rPr>
          <w:rFonts w:asciiTheme="minorHAnsi" w:eastAsia="Times New Roman" w:hAnsiTheme="minorHAnsi" w:cstheme="minorHAnsi"/>
          <w:sz w:val="24"/>
          <w:szCs w:val="24"/>
        </w:rPr>
        <w:t>Przykład ankiety badającej zjawisko mobbingu i dyskryminacji w organizacji.</w:t>
      </w:r>
    </w:p>
    <w:p w:rsidR="00150C85" w:rsidRDefault="00150C85" w:rsidP="0013678F">
      <w:pPr>
        <w:spacing w:after="0" w:line="276" w:lineRule="auto"/>
        <w:jc w:val="both"/>
        <w:rPr>
          <w:rFonts w:asciiTheme="minorHAnsi" w:eastAsia="Arial" w:hAnsiTheme="minorHAnsi" w:cstheme="minorHAnsi"/>
          <w:sz w:val="24"/>
          <w:szCs w:val="24"/>
        </w:rPr>
      </w:pPr>
      <w:r w:rsidRPr="00150C85">
        <w:rPr>
          <w:rFonts w:asciiTheme="minorHAnsi" w:eastAsia="Arial" w:hAnsiTheme="minorHAnsi" w:cstheme="minorHAnsi"/>
          <w:sz w:val="24"/>
          <w:szCs w:val="24"/>
        </w:rPr>
        <w:t>4.4. Wewnętrzna polityka antymobbingowa. Co powinna zawierać?</w:t>
      </w:r>
    </w:p>
    <w:p w:rsidR="003D5DB7" w:rsidRDefault="003D5DB7" w:rsidP="0013678F">
      <w:pPr>
        <w:spacing w:after="0" w:line="276" w:lineRule="auto"/>
        <w:jc w:val="both"/>
        <w:rPr>
          <w:rFonts w:asciiTheme="minorHAnsi" w:eastAsia="Arial" w:hAnsiTheme="minorHAnsi" w:cstheme="minorHAnsi"/>
          <w:sz w:val="24"/>
          <w:szCs w:val="24"/>
        </w:rPr>
      </w:pPr>
      <w:r>
        <w:rPr>
          <w:rFonts w:asciiTheme="minorHAnsi" w:eastAsia="Arial" w:hAnsiTheme="minorHAnsi" w:cstheme="minorHAnsi"/>
          <w:sz w:val="24"/>
          <w:szCs w:val="24"/>
        </w:rPr>
        <w:t>4.4.1. WPA część informacyjna.</w:t>
      </w:r>
    </w:p>
    <w:p w:rsidR="003D5DB7" w:rsidRDefault="003D5DB7" w:rsidP="0013678F">
      <w:pPr>
        <w:spacing w:after="0" w:line="276" w:lineRule="auto"/>
        <w:jc w:val="both"/>
        <w:rPr>
          <w:rFonts w:asciiTheme="minorHAnsi" w:eastAsia="Arial" w:hAnsiTheme="minorHAnsi" w:cstheme="minorHAnsi"/>
          <w:sz w:val="24"/>
          <w:szCs w:val="24"/>
        </w:rPr>
      </w:pPr>
      <w:r>
        <w:rPr>
          <w:rFonts w:asciiTheme="minorHAnsi" w:eastAsia="Arial" w:hAnsiTheme="minorHAnsi" w:cstheme="minorHAnsi"/>
          <w:sz w:val="24"/>
          <w:szCs w:val="24"/>
        </w:rPr>
        <w:t>4.4.2. WPA część interwencyjna.</w:t>
      </w:r>
    </w:p>
    <w:p w:rsidR="003D5DB7" w:rsidRPr="00E43606" w:rsidRDefault="003D5DB7" w:rsidP="0013678F">
      <w:pPr>
        <w:spacing w:after="0" w:line="276" w:lineRule="auto"/>
        <w:jc w:val="both"/>
        <w:rPr>
          <w:rFonts w:asciiTheme="minorHAnsi" w:eastAsia="Arial" w:hAnsiTheme="minorHAnsi" w:cstheme="minorHAnsi"/>
          <w:b/>
          <w:sz w:val="24"/>
          <w:szCs w:val="24"/>
        </w:rPr>
      </w:pPr>
      <w:r>
        <w:rPr>
          <w:rFonts w:asciiTheme="minorHAnsi" w:eastAsia="Arial" w:hAnsiTheme="minorHAnsi" w:cstheme="minorHAnsi"/>
          <w:sz w:val="24"/>
          <w:szCs w:val="24"/>
        </w:rPr>
        <w:lastRenderedPageBreak/>
        <w:t xml:space="preserve">4.5. </w:t>
      </w:r>
      <w:r w:rsidRPr="00E43606">
        <w:rPr>
          <w:rFonts w:asciiTheme="minorHAnsi" w:eastAsia="Arial" w:hAnsiTheme="minorHAnsi" w:cstheme="minorHAnsi"/>
          <w:b/>
          <w:sz w:val="24"/>
          <w:szCs w:val="24"/>
        </w:rPr>
        <w:t>Wymogi dotyczące skargi na mobbing.</w:t>
      </w:r>
    </w:p>
    <w:p w:rsidR="00E43606" w:rsidRPr="00E43606" w:rsidRDefault="00E43606" w:rsidP="00E43606">
      <w:pPr>
        <w:spacing w:after="0" w:line="276" w:lineRule="auto"/>
        <w:jc w:val="both"/>
        <w:rPr>
          <w:rFonts w:asciiTheme="minorHAnsi" w:eastAsiaTheme="majorEastAsia" w:hAnsiTheme="minorHAnsi" w:cstheme="minorHAnsi"/>
          <w:b/>
          <w:bCs/>
          <w:sz w:val="24"/>
          <w:szCs w:val="24"/>
        </w:rPr>
      </w:pPr>
      <w:r w:rsidRPr="00E43606">
        <w:rPr>
          <w:rFonts w:asciiTheme="minorHAnsi" w:eastAsia="Arial" w:hAnsiTheme="minorHAnsi" w:cstheme="minorHAnsi"/>
          <w:b/>
          <w:sz w:val="24"/>
          <w:szCs w:val="24"/>
        </w:rPr>
        <w:t xml:space="preserve">4.6. </w:t>
      </w:r>
      <w:r w:rsidRPr="00E43606">
        <w:rPr>
          <w:rFonts w:asciiTheme="minorHAnsi" w:eastAsiaTheme="majorEastAsia" w:hAnsiTheme="minorHAnsi" w:cstheme="minorHAnsi"/>
          <w:b/>
          <w:bCs/>
          <w:sz w:val="24"/>
          <w:szCs w:val="24"/>
        </w:rPr>
        <w:t xml:space="preserve">Komisja antymobbingowa </w:t>
      </w:r>
    </w:p>
    <w:p w:rsidR="00F70EA6" w:rsidRPr="00E43606" w:rsidRDefault="0013678F" w:rsidP="00E43606">
      <w:pPr>
        <w:spacing w:after="0" w:line="276" w:lineRule="auto"/>
        <w:jc w:val="both"/>
        <w:rPr>
          <w:rFonts w:asciiTheme="minorHAnsi" w:eastAsia="Times New Roman" w:hAnsiTheme="minorHAnsi" w:cstheme="minorHAnsi"/>
          <w:b/>
          <w:sz w:val="24"/>
          <w:szCs w:val="24"/>
        </w:rPr>
      </w:pPr>
      <w:r w:rsidRPr="00E43606">
        <w:rPr>
          <w:rFonts w:asciiTheme="minorHAnsi" w:eastAsia="Arial" w:hAnsiTheme="minorHAnsi" w:cstheme="minorHAnsi"/>
          <w:b/>
          <w:sz w:val="24"/>
          <w:szCs w:val="24"/>
        </w:rPr>
        <w:t>4.</w:t>
      </w:r>
      <w:r w:rsidR="00E43606" w:rsidRPr="00E43606">
        <w:rPr>
          <w:rFonts w:asciiTheme="minorHAnsi" w:eastAsia="Arial" w:hAnsiTheme="minorHAnsi" w:cstheme="minorHAnsi"/>
          <w:b/>
          <w:sz w:val="24"/>
          <w:szCs w:val="24"/>
        </w:rPr>
        <w:t>7</w:t>
      </w:r>
      <w:r w:rsidRPr="00E43606">
        <w:rPr>
          <w:rFonts w:asciiTheme="minorHAnsi" w:eastAsia="Arial" w:hAnsiTheme="minorHAnsi" w:cstheme="minorHAnsi"/>
          <w:b/>
          <w:sz w:val="24"/>
          <w:szCs w:val="24"/>
        </w:rPr>
        <w:t xml:space="preserve">. </w:t>
      </w:r>
      <w:r w:rsidR="00F70EA6" w:rsidRPr="00E43606">
        <w:rPr>
          <w:rFonts w:asciiTheme="minorHAnsi" w:eastAsia="Times New Roman" w:hAnsiTheme="minorHAnsi" w:cstheme="minorHAnsi"/>
          <w:b/>
          <w:sz w:val="24"/>
          <w:szCs w:val="24"/>
        </w:rPr>
        <w:t>Możliwe ustalenia komisji antymobbingowej</w:t>
      </w:r>
    </w:p>
    <w:p w:rsidR="0013678F" w:rsidRPr="00E43606" w:rsidRDefault="0013678F" w:rsidP="0013678F">
      <w:pPr>
        <w:spacing w:after="0" w:line="276" w:lineRule="auto"/>
        <w:jc w:val="both"/>
        <w:rPr>
          <w:rFonts w:asciiTheme="minorHAnsi" w:eastAsia="Arial" w:hAnsiTheme="minorHAnsi" w:cstheme="minorHAnsi"/>
          <w:b/>
          <w:color w:val="FF0000"/>
          <w:sz w:val="24"/>
          <w:szCs w:val="24"/>
        </w:rPr>
      </w:pPr>
    </w:p>
    <w:p w:rsidR="003D5DB7" w:rsidRPr="003D5DB7" w:rsidRDefault="003D5DB7" w:rsidP="0013678F">
      <w:pPr>
        <w:spacing w:after="0" w:line="276" w:lineRule="auto"/>
        <w:jc w:val="both"/>
        <w:rPr>
          <w:rFonts w:asciiTheme="minorHAnsi" w:eastAsia="Arial" w:hAnsiTheme="minorHAnsi" w:cstheme="minorHAnsi"/>
          <w:b/>
          <w:sz w:val="24"/>
          <w:szCs w:val="24"/>
        </w:rPr>
      </w:pPr>
      <w:r w:rsidRPr="003D5DB7">
        <w:rPr>
          <w:rFonts w:asciiTheme="minorHAnsi" w:eastAsia="Arial" w:hAnsiTheme="minorHAnsi" w:cstheme="minorHAnsi"/>
          <w:b/>
          <w:sz w:val="24"/>
          <w:szCs w:val="24"/>
        </w:rPr>
        <w:t>Rozdział. 5. Odpowiedzialność pracodawcy za mobbing.</w:t>
      </w:r>
    </w:p>
    <w:p w:rsidR="00BF2C1D" w:rsidRPr="00E84737" w:rsidRDefault="00001632" w:rsidP="0013678F">
      <w:pPr>
        <w:pStyle w:val="Akapitzlist"/>
        <w:spacing w:after="0" w:line="276" w:lineRule="auto"/>
        <w:ind w:left="0"/>
        <w:jc w:val="both"/>
        <w:rPr>
          <w:rFonts w:asciiTheme="minorHAnsi" w:eastAsia="Arial" w:hAnsiTheme="minorHAnsi" w:cstheme="minorHAnsi"/>
          <w:sz w:val="24"/>
          <w:szCs w:val="24"/>
        </w:rPr>
      </w:pPr>
      <w:r>
        <w:rPr>
          <w:rFonts w:asciiTheme="minorHAnsi" w:eastAsia="Arial" w:hAnsiTheme="minorHAnsi" w:cstheme="minorHAnsi"/>
          <w:sz w:val="24"/>
          <w:szCs w:val="24"/>
        </w:rPr>
        <w:t xml:space="preserve">5.1. </w:t>
      </w:r>
      <w:r w:rsidRPr="00E84737">
        <w:rPr>
          <w:rFonts w:asciiTheme="minorHAnsi" w:eastAsia="Arial" w:hAnsiTheme="minorHAnsi" w:cstheme="minorHAnsi"/>
          <w:sz w:val="24"/>
          <w:szCs w:val="24"/>
        </w:rPr>
        <w:t>Odpowiedzialność</w:t>
      </w:r>
      <w:r w:rsidR="00BF2C1D" w:rsidRPr="00E84737">
        <w:rPr>
          <w:rFonts w:asciiTheme="minorHAnsi" w:eastAsia="Arial" w:hAnsiTheme="minorHAnsi" w:cstheme="minorHAnsi"/>
          <w:sz w:val="24"/>
          <w:szCs w:val="24"/>
        </w:rPr>
        <w:t xml:space="preserve"> zgłaszającego </w:t>
      </w:r>
      <w:r w:rsidR="00E84737" w:rsidRPr="00E84737">
        <w:rPr>
          <w:rFonts w:asciiTheme="minorHAnsi" w:eastAsia="Arial" w:hAnsiTheme="minorHAnsi" w:cstheme="minorHAnsi"/>
          <w:sz w:val="24"/>
          <w:szCs w:val="24"/>
        </w:rPr>
        <w:t>mobbing</w:t>
      </w:r>
      <w:r w:rsidR="00AD6E1B">
        <w:rPr>
          <w:rFonts w:asciiTheme="minorHAnsi" w:eastAsia="Arial" w:hAnsiTheme="minorHAnsi" w:cstheme="minorHAnsi"/>
          <w:sz w:val="24"/>
          <w:szCs w:val="24"/>
        </w:rPr>
        <w:t xml:space="preserve"> w prawie pracy</w:t>
      </w:r>
    </w:p>
    <w:p w:rsidR="007D1926" w:rsidRDefault="0013678F" w:rsidP="0013678F">
      <w:pPr>
        <w:pStyle w:val="Akapitzlist"/>
        <w:spacing w:after="0" w:line="276" w:lineRule="auto"/>
        <w:ind w:left="0"/>
        <w:jc w:val="both"/>
        <w:rPr>
          <w:rFonts w:asciiTheme="minorHAnsi" w:eastAsia="Arial" w:hAnsiTheme="minorHAnsi" w:cstheme="minorHAnsi"/>
          <w:sz w:val="24"/>
          <w:szCs w:val="24"/>
        </w:rPr>
      </w:pPr>
      <w:r>
        <w:rPr>
          <w:rFonts w:asciiTheme="minorHAnsi" w:eastAsia="Arial" w:hAnsiTheme="minorHAnsi" w:cstheme="minorHAnsi"/>
          <w:sz w:val="24"/>
          <w:szCs w:val="24"/>
        </w:rPr>
        <w:t xml:space="preserve">5.2. </w:t>
      </w:r>
      <w:r w:rsidR="00BF2C1D" w:rsidRPr="00E84737">
        <w:rPr>
          <w:rFonts w:asciiTheme="minorHAnsi" w:eastAsia="Arial" w:hAnsiTheme="minorHAnsi" w:cstheme="minorHAnsi"/>
          <w:sz w:val="24"/>
          <w:szCs w:val="24"/>
        </w:rPr>
        <w:t>Odszkodowanie za mobbing</w:t>
      </w:r>
    </w:p>
    <w:p w:rsidR="00AD6E1B" w:rsidRDefault="00AD6E1B" w:rsidP="0013678F">
      <w:pPr>
        <w:pStyle w:val="Akapitzlist"/>
        <w:spacing w:after="0" w:line="276" w:lineRule="auto"/>
        <w:ind w:left="0"/>
        <w:jc w:val="both"/>
        <w:rPr>
          <w:rFonts w:asciiTheme="minorHAnsi" w:eastAsia="Arial" w:hAnsiTheme="minorHAnsi" w:cstheme="minorHAnsi"/>
          <w:sz w:val="24"/>
          <w:szCs w:val="24"/>
        </w:rPr>
      </w:pPr>
      <w:r>
        <w:rPr>
          <w:rFonts w:asciiTheme="minorHAnsi" w:eastAsia="Arial" w:hAnsiTheme="minorHAnsi" w:cstheme="minorHAnsi"/>
          <w:sz w:val="24"/>
          <w:szCs w:val="24"/>
        </w:rPr>
        <w:t>5.3. Wysokość odszkodowania</w:t>
      </w:r>
    </w:p>
    <w:p w:rsidR="007D1926" w:rsidRDefault="00AD6E1B" w:rsidP="0013678F">
      <w:pPr>
        <w:pStyle w:val="Akapitzlist"/>
        <w:spacing w:after="0" w:line="276" w:lineRule="auto"/>
        <w:ind w:left="0"/>
        <w:jc w:val="both"/>
        <w:rPr>
          <w:rFonts w:asciiTheme="minorHAnsi" w:eastAsia="Arial" w:hAnsiTheme="minorHAnsi" w:cstheme="minorHAnsi"/>
          <w:sz w:val="24"/>
          <w:szCs w:val="24"/>
        </w:rPr>
      </w:pPr>
      <w:r>
        <w:rPr>
          <w:rFonts w:asciiTheme="minorHAnsi" w:eastAsia="Arial" w:hAnsiTheme="minorHAnsi" w:cstheme="minorHAnsi"/>
          <w:sz w:val="24"/>
          <w:szCs w:val="24"/>
        </w:rPr>
        <w:t>5.4. Odpowiedzialność z Kodeksu Cywilnego</w:t>
      </w:r>
    </w:p>
    <w:p w:rsidR="002A0206" w:rsidRDefault="002A0206" w:rsidP="0013678F">
      <w:pPr>
        <w:pStyle w:val="Akapitzlist"/>
        <w:spacing w:after="0" w:line="276" w:lineRule="auto"/>
        <w:ind w:left="0"/>
        <w:jc w:val="both"/>
        <w:rPr>
          <w:rFonts w:ascii="Times New Roman" w:eastAsia="Times New Roman" w:hAnsi="Times New Roman" w:cs="Times New Roman"/>
          <w:b/>
          <w:sz w:val="24"/>
          <w:szCs w:val="24"/>
        </w:rPr>
      </w:pPr>
    </w:p>
    <w:p w:rsidR="00C23D34" w:rsidRDefault="00C23D34" w:rsidP="002A0206">
      <w:pPr>
        <w:spacing w:after="0" w:line="276" w:lineRule="auto"/>
        <w:jc w:val="both"/>
        <w:outlineLvl w:val="2"/>
        <w:rPr>
          <w:rFonts w:asciiTheme="minorHAnsi" w:eastAsia="Times New Roman" w:hAnsiTheme="minorHAnsi" w:cstheme="minorHAnsi"/>
          <w:b/>
          <w:bCs/>
          <w:sz w:val="24"/>
          <w:szCs w:val="24"/>
        </w:rPr>
      </w:pPr>
      <w:r>
        <w:rPr>
          <w:rFonts w:asciiTheme="minorHAnsi" w:eastAsia="Times New Roman" w:hAnsiTheme="minorHAnsi" w:cstheme="minorHAnsi"/>
          <w:b/>
          <w:bCs/>
          <w:sz w:val="24"/>
          <w:szCs w:val="24"/>
        </w:rPr>
        <w:t xml:space="preserve">Rozdział. 6. </w:t>
      </w:r>
      <w:r w:rsidRPr="00372B16">
        <w:rPr>
          <w:rFonts w:asciiTheme="minorHAnsi" w:eastAsia="Times New Roman" w:hAnsiTheme="minorHAnsi" w:cstheme="minorHAnsi"/>
          <w:b/>
          <w:bCs/>
          <w:sz w:val="24"/>
          <w:szCs w:val="24"/>
        </w:rPr>
        <w:t>Budowanie inkluzywnej kultury otwartości i szacunku w miejscu pracy</w:t>
      </w:r>
    </w:p>
    <w:p w:rsidR="00C23D34" w:rsidRPr="002A0206" w:rsidRDefault="002A0206" w:rsidP="002A0206">
      <w:pPr>
        <w:spacing w:after="0" w:line="276" w:lineRule="auto"/>
        <w:jc w:val="both"/>
        <w:outlineLvl w:val="3"/>
        <w:rPr>
          <w:rFonts w:asciiTheme="minorHAnsi" w:eastAsia="Times New Roman" w:hAnsiTheme="minorHAnsi" w:cstheme="minorHAnsi"/>
          <w:bCs/>
          <w:sz w:val="24"/>
          <w:szCs w:val="24"/>
        </w:rPr>
      </w:pPr>
      <w:r w:rsidRPr="002A0206">
        <w:rPr>
          <w:rFonts w:asciiTheme="minorHAnsi" w:eastAsia="Times New Roman" w:hAnsiTheme="minorHAnsi" w:cstheme="minorHAnsi"/>
          <w:bCs/>
          <w:sz w:val="24"/>
          <w:szCs w:val="24"/>
        </w:rPr>
        <w:t xml:space="preserve">6.1. </w:t>
      </w:r>
      <w:r w:rsidR="00C23D34" w:rsidRPr="002A0206">
        <w:rPr>
          <w:rFonts w:asciiTheme="minorHAnsi" w:eastAsia="Times New Roman" w:hAnsiTheme="minorHAnsi" w:cstheme="minorHAnsi"/>
          <w:bCs/>
          <w:sz w:val="24"/>
          <w:szCs w:val="24"/>
        </w:rPr>
        <w:t>Jak budować inkluzywną kulturę?</w:t>
      </w:r>
    </w:p>
    <w:p w:rsidR="00C23D34" w:rsidRPr="002A0206" w:rsidRDefault="002A0206" w:rsidP="002A0206">
      <w:pPr>
        <w:spacing w:after="0" w:line="276" w:lineRule="auto"/>
        <w:jc w:val="both"/>
        <w:outlineLvl w:val="3"/>
        <w:rPr>
          <w:rFonts w:asciiTheme="minorHAnsi" w:eastAsia="Times New Roman" w:hAnsiTheme="minorHAnsi" w:cstheme="minorHAnsi"/>
          <w:bCs/>
          <w:sz w:val="24"/>
          <w:szCs w:val="24"/>
        </w:rPr>
      </w:pPr>
      <w:r w:rsidRPr="002A0206">
        <w:rPr>
          <w:rFonts w:asciiTheme="minorHAnsi" w:eastAsia="Times New Roman" w:hAnsiTheme="minorHAnsi" w:cstheme="minorHAnsi"/>
          <w:bCs/>
          <w:sz w:val="24"/>
          <w:szCs w:val="24"/>
        </w:rPr>
        <w:t xml:space="preserve">6.2. </w:t>
      </w:r>
      <w:r w:rsidR="00C23D34" w:rsidRPr="002A0206">
        <w:rPr>
          <w:rFonts w:asciiTheme="minorHAnsi" w:eastAsia="Times New Roman" w:hAnsiTheme="minorHAnsi" w:cstheme="minorHAnsi"/>
          <w:bCs/>
          <w:sz w:val="24"/>
          <w:szCs w:val="24"/>
        </w:rPr>
        <w:t>Korzyści z inkluzywnej kultury</w:t>
      </w:r>
    </w:p>
    <w:p w:rsidR="002A0206" w:rsidRPr="00372B16" w:rsidRDefault="002A0206" w:rsidP="002A0206">
      <w:pPr>
        <w:spacing w:after="0" w:line="276" w:lineRule="auto"/>
        <w:jc w:val="both"/>
        <w:outlineLvl w:val="3"/>
        <w:rPr>
          <w:rFonts w:asciiTheme="minorHAnsi" w:eastAsia="Times New Roman" w:hAnsiTheme="minorHAnsi" w:cstheme="minorHAnsi"/>
          <w:b/>
          <w:bCs/>
          <w:sz w:val="24"/>
          <w:szCs w:val="24"/>
        </w:rPr>
      </w:pPr>
    </w:p>
    <w:p w:rsidR="00C23D34" w:rsidRPr="00372B16" w:rsidRDefault="00C23D34" w:rsidP="002A0206">
      <w:pPr>
        <w:spacing w:after="0" w:line="276" w:lineRule="auto"/>
        <w:jc w:val="both"/>
        <w:rPr>
          <w:rFonts w:asciiTheme="minorHAnsi" w:hAnsiTheme="minorHAnsi" w:cstheme="minorHAnsi"/>
          <w:b/>
          <w:sz w:val="24"/>
          <w:szCs w:val="24"/>
        </w:rPr>
      </w:pPr>
      <w:r w:rsidRPr="00372B16">
        <w:rPr>
          <w:rFonts w:asciiTheme="minorHAnsi" w:hAnsiTheme="minorHAnsi" w:cstheme="minorHAnsi"/>
          <w:b/>
          <w:sz w:val="24"/>
          <w:szCs w:val="24"/>
        </w:rPr>
        <w:t>Podsumowanie i rekomendacje</w:t>
      </w:r>
    </w:p>
    <w:p w:rsidR="00C23D34" w:rsidRPr="00372B16" w:rsidRDefault="00C23D34" w:rsidP="002A0206">
      <w:pPr>
        <w:pStyle w:val="Nagwek4"/>
        <w:keepNext w:val="0"/>
        <w:keepLines w:val="0"/>
        <w:spacing w:before="0" w:after="0" w:line="276" w:lineRule="auto"/>
        <w:jc w:val="both"/>
        <w:rPr>
          <w:rFonts w:asciiTheme="minorHAnsi" w:hAnsiTheme="minorHAnsi" w:cstheme="minorHAnsi"/>
        </w:rPr>
      </w:pPr>
      <w:r w:rsidRPr="00372B16">
        <w:rPr>
          <w:rFonts w:asciiTheme="minorHAnsi" w:hAnsiTheme="minorHAnsi" w:cstheme="minorHAnsi"/>
        </w:rPr>
        <w:t>Kluczowe wnioski</w:t>
      </w:r>
    </w:p>
    <w:p w:rsidR="00C23D34" w:rsidRPr="00372B16" w:rsidRDefault="00C23D34" w:rsidP="002A0206">
      <w:pPr>
        <w:spacing w:after="0" w:line="276" w:lineRule="auto"/>
        <w:jc w:val="both"/>
        <w:outlineLvl w:val="3"/>
        <w:rPr>
          <w:rFonts w:asciiTheme="minorHAnsi" w:eastAsia="Times New Roman" w:hAnsiTheme="minorHAnsi" w:cstheme="minorHAnsi"/>
          <w:b/>
          <w:bCs/>
          <w:sz w:val="24"/>
          <w:szCs w:val="24"/>
        </w:rPr>
      </w:pPr>
      <w:r w:rsidRPr="00372B16">
        <w:rPr>
          <w:rFonts w:asciiTheme="minorHAnsi" w:hAnsiTheme="minorHAnsi" w:cstheme="minorHAnsi"/>
          <w:b/>
          <w:sz w:val="24"/>
          <w:szCs w:val="24"/>
        </w:rPr>
        <w:t>Bibliografia</w:t>
      </w:r>
    </w:p>
    <w:p w:rsidR="002A0206" w:rsidRPr="002A0206" w:rsidRDefault="007B1853" w:rsidP="002A0206">
      <w:pPr>
        <w:spacing w:before="240" w:after="240" w:line="276" w:lineRule="auto"/>
        <w:jc w:val="both"/>
        <w:rPr>
          <w:rFonts w:asciiTheme="minorHAnsi" w:hAnsiTheme="minorHAnsi" w:cstheme="minorHAnsi"/>
          <w:sz w:val="24"/>
          <w:szCs w:val="24"/>
        </w:rPr>
      </w:pPr>
      <w:r w:rsidRPr="002A0206">
        <w:rPr>
          <w:rFonts w:asciiTheme="minorHAnsi" w:hAnsiTheme="minorHAnsi" w:cstheme="minorHAnsi"/>
          <w:sz w:val="24"/>
          <w:szCs w:val="24"/>
        </w:rPr>
        <w:t>Każdy z tych tematów zostanie omówiony zarówno z perspektywy teoretycznej</w:t>
      </w:r>
      <w:r w:rsidR="00037D12" w:rsidRPr="002A0206">
        <w:rPr>
          <w:rFonts w:asciiTheme="minorHAnsi" w:hAnsiTheme="minorHAnsi" w:cstheme="minorHAnsi"/>
          <w:sz w:val="24"/>
          <w:szCs w:val="24"/>
        </w:rPr>
        <w:t>, podstaw prawnych</w:t>
      </w:r>
      <w:r w:rsidRPr="002A0206">
        <w:rPr>
          <w:rFonts w:asciiTheme="minorHAnsi" w:hAnsiTheme="minorHAnsi" w:cstheme="minorHAnsi"/>
          <w:sz w:val="24"/>
          <w:szCs w:val="24"/>
        </w:rPr>
        <w:t>, jak i praktycznej</w:t>
      </w:r>
      <w:r w:rsidR="00D91085" w:rsidRPr="002A0206">
        <w:rPr>
          <w:rFonts w:asciiTheme="minorHAnsi" w:hAnsiTheme="minorHAnsi" w:cstheme="minorHAnsi"/>
          <w:sz w:val="24"/>
          <w:szCs w:val="24"/>
        </w:rPr>
        <w:t xml:space="preserve"> z przytoczeniem aktualnego i istotnego orzecznictwa w tym zakresie</w:t>
      </w:r>
      <w:r w:rsidRPr="002A0206">
        <w:rPr>
          <w:rFonts w:asciiTheme="minorHAnsi" w:hAnsiTheme="minorHAnsi" w:cstheme="minorHAnsi"/>
          <w:sz w:val="24"/>
          <w:szCs w:val="24"/>
        </w:rPr>
        <w:t xml:space="preserve"> </w:t>
      </w:r>
      <w:r w:rsidR="002A0206" w:rsidRPr="002A0206">
        <w:rPr>
          <w:rFonts w:asciiTheme="minorHAnsi" w:hAnsiTheme="minorHAnsi" w:cstheme="minorHAnsi"/>
          <w:sz w:val="24"/>
          <w:szCs w:val="24"/>
        </w:rPr>
        <w:t xml:space="preserve">i przykładów </w:t>
      </w:r>
      <w:r w:rsidRPr="002A0206">
        <w:rPr>
          <w:rFonts w:asciiTheme="minorHAnsi" w:hAnsiTheme="minorHAnsi" w:cstheme="minorHAnsi"/>
          <w:sz w:val="24"/>
          <w:szCs w:val="24"/>
        </w:rPr>
        <w:t xml:space="preserve">tak aby uczestnicy szkolenia mogli natychmiast wdrożyć zdobyte umiejętności w swojej codziennej pracy. </w:t>
      </w:r>
    </w:p>
    <w:p w:rsidR="00037D12" w:rsidRPr="002A0206" w:rsidRDefault="007B1853" w:rsidP="002A0206">
      <w:pPr>
        <w:spacing w:before="240" w:after="240" w:line="276" w:lineRule="auto"/>
        <w:jc w:val="both"/>
        <w:rPr>
          <w:rFonts w:asciiTheme="minorHAnsi" w:hAnsiTheme="minorHAnsi" w:cstheme="minorHAnsi"/>
          <w:sz w:val="24"/>
          <w:szCs w:val="24"/>
        </w:rPr>
      </w:pPr>
      <w:r w:rsidRPr="002A0206">
        <w:rPr>
          <w:rFonts w:asciiTheme="minorHAnsi" w:hAnsiTheme="minorHAnsi" w:cstheme="minorHAnsi"/>
          <w:sz w:val="24"/>
          <w:szCs w:val="24"/>
        </w:rPr>
        <w:t xml:space="preserve">Naszym celem jest wsparcie </w:t>
      </w:r>
      <w:r w:rsidR="00037D12" w:rsidRPr="002A0206">
        <w:rPr>
          <w:rFonts w:asciiTheme="minorHAnsi" w:hAnsiTheme="minorHAnsi" w:cstheme="minorHAnsi"/>
          <w:sz w:val="24"/>
          <w:szCs w:val="24"/>
        </w:rPr>
        <w:t xml:space="preserve">środowiska pracowników </w:t>
      </w:r>
      <w:r w:rsidR="00001632" w:rsidRPr="002A0206">
        <w:rPr>
          <w:rFonts w:asciiTheme="minorHAnsi" w:hAnsiTheme="minorHAnsi" w:cstheme="minorHAnsi"/>
          <w:sz w:val="24"/>
          <w:szCs w:val="24"/>
        </w:rPr>
        <w:t>w budowaniu</w:t>
      </w:r>
      <w:r w:rsidRPr="002A0206">
        <w:rPr>
          <w:rFonts w:asciiTheme="minorHAnsi" w:hAnsiTheme="minorHAnsi" w:cstheme="minorHAnsi"/>
          <w:sz w:val="24"/>
          <w:szCs w:val="24"/>
        </w:rPr>
        <w:t xml:space="preserve"> </w:t>
      </w:r>
      <w:r w:rsidR="00037D12" w:rsidRPr="002A0206">
        <w:rPr>
          <w:rFonts w:asciiTheme="minorHAnsi" w:hAnsiTheme="minorHAnsi" w:cstheme="minorHAnsi"/>
          <w:sz w:val="24"/>
          <w:szCs w:val="24"/>
        </w:rPr>
        <w:t>inkluzywnych</w:t>
      </w:r>
      <w:r w:rsidR="002A0206" w:rsidRPr="002A0206">
        <w:rPr>
          <w:rFonts w:asciiTheme="minorHAnsi" w:hAnsiTheme="minorHAnsi" w:cstheme="minorHAnsi"/>
          <w:sz w:val="24"/>
          <w:szCs w:val="24"/>
        </w:rPr>
        <w:t>, wolnych od naruszeń godności i przemocy psychicznej</w:t>
      </w:r>
      <w:r w:rsidR="00037D12" w:rsidRPr="002A0206">
        <w:rPr>
          <w:rFonts w:asciiTheme="minorHAnsi" w:hAnsiTheme="minorHAnsi" w:cstheme="minorHAnsi"/>
          <w:sz w:val="24"/>
          <w:szCs w:val="24"/>
        </w:rPr>
        <w:t xml:space="preserve"> </w:t>
      </w:r>
      <w:r w:rsidRPr="002A0206">
        <w:rPr>
          <w:rFonts w:asciiTheme="minorHAnsi" w:hAnsiTheme="minorHAnsi" w:cstheme="minorHAnsi"/>
          <w:sz w:val="24"/>
          <w:szCs w:val="24"/>
        </w:rPr>
        <w:t xml:space="preserve">zespołów </w:t>
      </w:r>
      <w:r w:rsidR="00037D12" w:rsidRPr="002A0206">
        <w:rPr>
          <w:rFonts w:asciiTheme="minorHAnsi" w:hAnsiTheme="minorHAnsi" w:cstheme="minorHAnsi"/>
          <w:sz w:val="24"/>
          <w:szCs w:val="24"/>
        </w:rPr>
        <w:t>o wysokiej kulturze organizacyjnej.</w:t>
      </w:r>
    </w:p>
    <w:p w:rsidR="003D6014" w:rsidRPr="002A0206" w:rsidRDefault="007B1853" w:rsidP="002A0206">
      <w:pPr>
        <w:spacing w:before="240" w:after="240" w:line="276" w:lineRule="auto"/>
        <w:jc w:val="both"/>
        <w:rPr>
          <w:rFonts w:asciiTheme="minorHAnsi" w:hAnsiTheme="minorHAnsi" w:cstheme="minorHAnsi"/>
          <w:sz w:val="24"/>
          <w:szCs w:val="24"/>
        </w:rPr>
      </w:pPr>
      <w:r w:rsidRPr="002A0206">
        <w:rPr>
          <w:rFonts w:asciiTheme="minorHAnsi" w:hAnsiTheme="minorHAnsi" w:cstheme="minorHAnsi"/>
          <w:sz w:val="24"/>
          <w:szCs w:val="24"/>
        </w:rPr>
        <w:t xml:space="preserve">Zapraszamy do lektury i pogłębionej refleksji nad </w:t>
      </w:r>
      <w:r w:rsidR="00D91085" w:rsidRPr="002A0206">
        <w:rPr>
          <w:rFonts w:asciiTheme="minorHAnsi" w:hAnsiTheme="minorHAnsi" w:cstheme="minorHAnsi"/>
          <w:sz w:val="24"/>
          <w:szCs w:val="24"/>
        </w:rPr>
        <w:t xml:space="preserve">jakością kultury organizacyjnej współtworzonej w </w:t>
      </w:r>
      <w:r w:rsidR="00001632" w:rsidRPr="002A0206">
        <w:rPr>
          <w:rFonts w:asciiTheme="minorHAnsi" w:hAnsiTheme="minorHAnsi" w:cstheme="minorHAnsi"/>
          <w:sz w:val="24"/>
          <w:szCs w:val="24"/>
        </w:rPr>
        <w:t>państwa zakładach</w:t>
      </w:r>
      <w:r w:rsidR="002A0206" w:rsidRPr="002A0206">
        <w:rPr>
          <w:rFonts w:asciiTheme="minorHAnsi" w:hAnsiTheme="minorHAnsi" w:cstheme="minorHAnsi"/>
          <w:sz w:val="24"/>
          <w:szCs w:val="24"/>
        </w:rPr>
        <w:t xml:space="preserve"> pracy </w:t>
      </w:r>
      <w:r w:rsidRPr="002A0206">
        <w:rPr>
          <w:rFonts w:asciiTheme="minorHAnsi" w:hAnsiTheme="minorHAnsi" w:cstheme="minorHAnsi"/>
          <w:sz w:val="24"/>
          <w:szCs w:val="24"/>
        </w:rPr>
        <w:t xml:space="preserve">oraz wykorzystania zdobytej wiedzy w praktyce. </w:t>
      </w:r>
    </w:p>
    <w:p w:rsidR="003D6014" w:rsidRPr="00D82A17" w:rsidRDefault="003D6014" w:rsidP="0013678F">
      <w:pPr>
        <w:spacing w:after="0" w:line="276" w:lineRule="auto"/>
        <w:jc w:val="both"/>
        <w:rPr>
          <w:rFonts w:asciiTheme="minorHAnsi" w:hAnsiTheme="minorHAnsi" w:cstheme="minorHAnsi"/>
          <w:color w:val="1F3864" w:themeColor="accent1" w:themeShade="80"/>
          <w:sz w:val="24"/>
          <w:szCs w:val="24"/>
        </w:rPr>
      </w:pPr>
    </w:p>
    <w:p w:rsidR="003D6014" w:rsidRPr="00D82A17" w:rsidRDefault="003D6014" w:rsidP="0013678F">
      <w:pPr>
        <w:spacing w:after="0" w:line="276" w:lineRule="auto"/>
        <w:jc w:val="both"/>
        <w:rPr>
          <w:rFonts w:asciiTheme="minorHAnsi" w:hAnsiTheme="minorHAnsi" w:cstheme="minorHAnsi"/>
          <w:color w:val="1F3864" w:themeColor="accent1" w:themeShade="80"/>
          <w:sz w:val="24"/>
          <w:szCs w:val="24"/>
        </w:rPr>
      </w:pPr>
    </w:p>
    <w:p w:rsidR="003D6014" w:rsidRPr="00D82A17" w:rsidRDefault="003D6014" w:rsidP="0013678F">
      <w:pPr>
        <w:spacing w:after="0" w:line="276" w:lineRule="auto"/>
        <w:jc w:val="both"/>
        <w:rPr>
          <w:rFonts w:asciiTheme="minorHAnsi" w:hAnsiTheme="minorHAnsi" w:cstheme="minorHAnsi"/>
          <w:color w:val="1F3864" w:themeColor="accent1" w:themeShade="80"/>
          <w:sz w:val="24"/>
          <w:szCs w:val="24"/>
        </w:rPr>
      </w:pPr>
    </w:p>
    <w:p w:rsidR="003D6014" w:rsidRPr="00D82A17" w:rsidRDefault="003D6014" w:rsidP="0013678F">
      <w:pPr>
        <w:spacing w:after="0" w:line="276" w:lineRule="auto"/>
        <w:jc w:val="both"/>
        <w:rPr>
          <w:rFonts w:asciiTheme="minorHAnsi" w:hAnsiTheme="minorHAnsi" w:cstheme="minorHAnsi"/>
          <w:color w:val="1F3864" w:themeColor="accent1" w:themeShade="80"/>
          <w:sz w:val="24"/>
          <w:szCs w:val="24"/>
        </w:rPr>
      </w:pPr>
    </w:p>
    <w:p w:rsidR="003D6014" w:rsidRDefault="003D6014" w:rsidP="0013678F">
      <w:pPr>
        <w:spacing w:after="0" w:line="276" w:lineRule="auto"/>
        <w:jc w:val="both"/>
        <w:rPr>
          <w:rFonts w:asciiTheme="minorHAnsi" w:hAnsiTheme="minorHAnsi" w:cstheme="minorHAnsi"/>
          <w:color w:val="1F3864" w:themeColor="accent1" w:themeShade="80"/>
          <w:sz w:val="24"/>
          <w:szCs w:val="24"/>
        </w:rPr>
      </w:pPr>
    </w:p>
    <w:p w:rsidR="002A0206" w:rsidRPr="00D82A17" w:rsidRDefault="002A0206" w:rsidP="0013678F">
      <w:pPr>
        <w:spacing w:after="0" w:line="276" w:lineRule="auto"/>
        <w:jc w:val="both"/>
        <w:rPr>
          <w:rFonts w:asciiTheme="minorHAnsi" w:hAnsiTheme="minorHAnsi" w:cstheme="minorHAnsi"/>
          <w:color w:val="1F3864" w:themeColor="accent1" w:themeShade="80"/>
          <w:sz w:val="24"/>
          <w:szCs w:val="24"/>
        </w:rPr>
      </w:pPr>
    </w:p>
    <w:p w:rsidR="003D6014" w:rsidRPr="00D82A17" w:rsidRDefault="003D6014" w:rsidP="0013678F">
      <w:pPr>
        <w:spacing w:after="0" w:line="276" w:lineRule="auto"/>
        <w:jc w:val="both"/>
        <w:rPr>
          <w:rFonts w:asciiTheme="minorHAnsi" w:hAnsiTheme="minorHAnsi" w:cstheme="minorHAnsi"/>
          <w:color w:val="1F3864" w:themeColor="accent1" w:themeShade="80"/>
          <w:sz w:val="24"/>
          <w:szCs w:val="24"/>
        </w:rPr>
      </w:pPr>
    </w:p>
    <w:p w:rsidR="003D6014" w:rsidRPr="00D82A17" w:rsidRDefault="007B1853" w:rsidP="0013678F">
      <w:pPr>
        <w:spacing w:after="0" w:line="276" w:lineRule="auto"/>
        <w:jc w:val="both"/>
        <w:rPr>
          <w:rFonts w:asciiTheme="minorHAnsi" w:hAnsiTheme="minorHAnsi" w:cstheme="minorHAnsi"/>
          <w:b/>
          <w:sz w:val="24"/>
          <w:szCs w:val="24"/>
        </w:rPr>
      </w:pPr>
      <w:bookmarkStart w:id="1" w:name="_Hlk186758905"/>
      <w:r w:rsidRPr="00D82A17">
        <w:rPr>
          <w:rFonts w:asciiTheme="minorHAnsi" w:hAnsiTheme="minorHAnsi" w:cstheme="minorHAnsi"/>
          <w:b/>
          <w:sz w:val="24"/>
          <w:szCs w:val="24"/>
        </w:rPr>
        <w:lastRenderedPageBreak/>
        <w:t xml:space="preserve">Rozdział 1: </w:t>
      </w:r>
      <w:r w:rsidR="001D7897" w:rsidRPr="00D82A17">
        <w:rPr>
          <w:rFonts w:asciiTheme="minorHAnsi" w:hAnsiTheme="minorHAnsi" w:cstheme="minorHAnsi"/>
          <w:b/>
          <w:sz w:val="24"/>
          <w:szCs w:val="24"/>
        </w:rPr>
        <w:t>Pojęcie mobbingu</w:t>
      </w:r>
    </w:p>
    <w:p w:rsidR="00791F1C" w:rsidRPr="00D82A17" w:rsidRDefault="00791F1C" w:rsidP="0013678F">
      <w:pPr>
        <w:spacing w:after="0" w:line="276" w:lineRule="auto"/>
        <w:jc w:val="both"/>
        <w:rPr>
          <w:rFonts w:asciiTheme="minorHAnsi" w:hAnsiTheme="minorHAnsi" w:cstheme="minorHAnsi"/>
          <w:b/>
          <w:sz w:val="24"/>
          <w:szCs w:val="24"/>
        </w:rPr>
      </w:pPr>
    </w:p>
    <w:p w:rsidR="001D7897" w:rsidRPr="00D82A17" w:rsidRDefault="001D7897" w:rsidP="0013678F">
      <w:pPr>
        <w:spacing w:after="0" w:line="276" w:lineRule="auto"/>
        <w:jc w:val="both"/>
        <w:rPr>
          <w:rFonts w:asciiTheme="minorHAnsi" w:hAnsiTheme="minorHAnsi" w:cstheme="minorHAnsi"/>
          <w:b/>
          <w:sz w:val="24"/>
          <w:szCs w:val="24"/>
        </w:rPr>
      </w:pPr>
      <w:r w:rsidRPr="00D82A17">
        <w:rPr>
          <w:rFonts w:asciiTheme="minorHAnsi" w:hAnsiTheme="minorHAnsi" w:cstheme="minorHAnsi"/>
          <w:b/>
          <w:sz w:val="24"/>
          <w:szCs w:val="24"/>
        </w:rPr>
        <w:t>Definicja mobbing</w:t>
      </w:r>
      <w:r w:rsidR="00791F1C" w:rsidRPr="00D82A17">
        <w:rPr>
          <w:rFonts w:asciiTheme="minorHAnsi" w:hAnsiTheme="minorHAnsi" w:cstheme="minorHAnsi"/>
          <w:b/>
          <w:sz w:val="24"/>
          <w:szCs w:val="24"/>
        </w:rPr>
        <w:t>u</w:t>
      </w:r>
    </w:p>
    <w:bookmarkEnd w:id="1"/>
    <w:p w:rsidR="00791F1C" w:rsidRPr="00D82A17" w:rsidRDefault="00791F1C" w:rsidP="0013678F">
      <w:p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 xml:space="preserve">W </w:t>
      </w:r>
      <w:r w:rsidRPr="00D82A17">
        <w:rPr>
          <w:rFonts w:asciiTheme="minorHAnsi" w:hAnsiTheme="minorHAnsi" w:cstheme="minorHAnsi"/>
          <w:b/>
          <w:sz w:val="24"/>
          <w:szCs w:val="24"/>
        </w:rPr>
        <w:t>potocznym</w:t>
      </w:r>
      <w:r w:rsidRPr="00D82A17">
        <w:rPr>
          <w:rFonts w:asciiTheme="minorHAnsi" w:hAnsiTheme="minorHAnsi" w:cstheme="minorHAnsi"/>
          <w:sz w:val="24"/>
          <w:szCs w:val="24"/>
        </w:rPr>
        <w:t xml:space="preserve"> rozumieniu mobbing oznacza nękanie psychiczne jednostki w miejscu pracy. </w:t>
      </w:r>
    </w:p>
    <w:p w:rsidR="00791F1C" w:rsidRPr="00D82A17" w:rsidRDefault="00791F1C" w:rsidP="0013678F">
      <w:p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W zjawisku mobbingu biura udział dwie strony:</w:t>
      </w:r>
    </w:p>
    <w:p w:rsidR="00791F1C" w:rsidRPr="00D82A17" w:rsidRDefault="00791F1C" w:rsidP="004D77FA">
      <w:pPr>
        <w:pStyle w:val="Akapitzlist"/>
        <w:numPr>
          <w:ilvl w:val="0"/>
          <w:numId w:val="13"/>
        </w:numPr>
        <w:spacing w:after="0" w:line="276" w:lineRule="auto"/>
        <w:jc w:val="both"/>
        <w:rPr>
          <w:rFonts w:asciiTheme="minorHAnsi" w:hAnsiTheme="minorHAnsi" w:cstheme="minorHAnsi"/>
          <w:b/>
          <w:sz w:val="24"/>
          <w:szCs w:val="24"/>
        </w:rPr>
      </w:pPr>
      <w:r w:rsidRPr="00D82A17">
        <w:rPr>
          <w:rFonts w:asciiTheme="minorHAnsi" w:hAnsiTheme="minorHAnsi" w:cstheme="minorHAnsi"/>
          <w:sz w:val="24"/>
          <w:szCs w:val="24"/>
        </w:rPr>
        <w:t xml:space="preserve">Sprawca mobbingu – </w:t>
      </w:r>
      <w:r w:rsidRPr="00D82A17">
        <w:rPr>
          <w:rFonts w:asciiTheme="minorHAnsi" w:hAnsiTheme="minorHAnsi" w:cstheme="minorHAnsi"/>
          <w:b/>
          <w:sz w:val="24"/>
          <w:szCs w:val="24"/>
        </w:rPr>
        <w:t xml:space="preserve">mobber (mobbujący) </w:t>
      </w:r>
    </w:p>
    <w:p w:rsidR="00791F1C" w:rsidRPr="00D82A17" w:rsidRDefault="00791F1C" w:rsidP="004D77FA">
      <w:pPr>
        <w:pStyle w:val="Akapitzlist"/>
        <w:numPr>
          <w:ilvl w:val="0"/>
          <w:numId w:val="13"/>
        </w:numPr>
        <w:spacing w:after="0" w:line="276" w:lineRule="auto"/>
        <w:jc w:val="both"/>
        <w:rPr>
          <w:rFonts w:asciiTheme="minorHAnsi" w:hAnsiTheme="minorHAnsi" w:cstheme="minorHAnsi"/>
          <w:b/>
          <w:sz w:val="24"/>
          <w:szCs w:val="24"/>
        </w:rPr>
      </w:pPr>
      <w:r w:rsidRPr="00D82A17">
        <w:rPr>
          <w:rFonts w:asciiTheme="minorHAnsi" w:hAnsiTheme="minorHAnsi" w:cstheme="minorHAnsi"/>
          <w:b/>
          <w:sz w:val="24"/>
          <w:szCs w:val="24"/>
        </w:rPr>
        <w:t>Ofiara mobbingu – mobbowany.</w:t>
      </w:r>
    </w:p>
    <w:p w:rsidR="00791F1C" w:rsidRPr="00D82A17" w:rsidRDefault="00791F1C" w:rsidP="0013678F">
      <w:pPr>
        <w:kinsoku w:val="0"/>
        <w:overflowPunct w:val="0"/>
        <w:spacing w:before="91" w:after="120" w:line="276" w:lineRule="auto"/>
        <w:jc w:val="both"/>
        <w:textAlignment w:val="baseline"/>
        <w:rPr>
          <w:rFonts w:asciiTheme="minorHAnsi" w:eastAsiaTheme="minorEastAsia" w:hAnsiTheme="minorHAnsi" w:cstheme="minorHAnsi"/>
          <w:bCs/>
          <w:color w:val="000000" w:themeColor="text1"/>
          <w:sz w:val="24"/>
          <w:szCs w:val="24"/>
        </w:rPr>
      </w:pPr>
      <w:r w:rsidRPr="00D82A17">
        <w:rPr>
          <w:rFonts w:asciiTheme="minorHAnsi" w:eastAsiaTheme="minorEastAsia" w:hAnsiTheme="minorHAnsi" w:cstheme="minorHAnsi"/>
          <w:bCs/>
          <w:color w:val="000000" w:themeColor="text1"/>
          <w:sz w:val="24"/>
          <w:szCs w:val="24"/>
        </w:rPr>
        <w:t>Po jednej stronie mamy do czynienia z kwalifikowaną formą przemocy psychicznej po drugiej z cierpieniem</w:t>
      </w:r>
      <w:r w:rsidR="00237C1A" w:rsidRPr="00D82A17">
        <w:rPr>
          <w:rFonts w:asciiTheme="minorHAnsi" w:eastAsiaTheme="minorEastAsia" w:hAnsiTheme="minorHAnsi" w:cstheme="minorHAnsi"/>
          <w:bCs/>
          <w:color w:val="000000" w:themeColor="text1"/>
          <w:sz w:val="24"/>
          <w:szCs w:val="24"/>
        </w:rPr>
        <w:t>.</w:t>
      </w:r>
    </w:p>
    <w:p w:rsidR="00237C1A" w:rsidRPr="00D82A17" w:rsidRDefault="00237C1A" w:rsidP="0013678F">
      <w:pPr>
        <w:kinsoku w:val="0"/>
        <w:overflowPunct w:val="0"/>
        <w:spacing w:before="91"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Mobbing jest jednak pojęciem definiowanym w przepisach prawa, a </w:t>
      </w:r>
      <w:r w:rsidR="00001632" w:rsidRPr="00D82A17">
        <w:rPr>
          <w:rFonts w:asciiTheme="minorHAnsi" w:eastAsia="Times New Roman" w:hAnsiTheme="minorHAnsi" w:cstheme="minorHAnsi"/>
          <w:sz w:val="24"/>
          <w:szCs w:val="24"/>
        </w:rPr>
        <w:t>konkretnie</w:t>
      </w:r>
      <w:r w:rsidR="00001632" w:rsidRPr="00D82A17">
        <w:rPr>
          <w:rFonts w:asciiTheme="minorHAnsi" w:eastAsia="Cambria" w:hAnsiTheme="minorHAnsi" w:cstheme="minorHAnsi"/>
          <w:bCs/>
          <w:color w:val="000000" w:themeColor="text1"/>
          <w:sz w:val="24"/>
          <w:szCs w:val="24"/>
        </w:rPr>
        <w:t xml:space="preserve"> w</w:t>
      </w:r>
      <w:r w:rsidRPr="00D82A17">
        <w:rPr>
          <w:rFonts w:asciiTheme="minorHAnsi" w:eastAsia="Cambria" w:hAnsiTheme="minorHAnsi" w:cstheme="minorHAnsi"/>
          <w:bCs/>
          <w:color w:val="000000" w:themeColor="text1"/>
          <w:sz w:val="24"/>
          <w:szCs w:val="24"/>
        </w:rPr>
        <w:t xml:space="preserve"> art. 94 [3] §2 Kodeksu Pracy z 26 czerwca 1974 r. (</w:t>
      </w:r>
      <w:r w:rsidRPr="00D82A17">
        <w:rPr>
          <w:rFonts w:asciiTheme="minorHAnsi" w:eastAsia="Times New Roman" w:hAnsiTheme="minorHAnsi" w:cstheme="minorHAnsi"/>
          <w:sz w:val="24"/>
          <w:szCs w:val="24"/>
        </w:rPr>
        <w:t xml:space="preserve">t.j. Dz.U. z 2023 r. poz. 1465, dalej jako: KP). </w:t>
      </w:r>
    </w:p>
    <w:p w:rsidR="00237C1A" w:rsidRPr="00D82A17" w:rsidRDefault="00237C1A" w:rsidP="0013678F">
      <w:pPr>
        <w:kinsoku w:val="0"/>
        <w:overflowPunct w:val="0"/>
        <w:spacing w:before="91"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Zgodnie z zawartą tam </w:t>
      </w:r>
      <w:r w:rsidRPr="00D82A17">
        <w:rPr>
          <w:rFonts w:asciiTheme="minorHAnsi" w:eastAsia="Times New Roman" w:hAnsiTheme="minorHAnsi" w:cstheme="minorHAnsi"/>
          <w:b/>
          <w:sz w:val="24"/>
          <w:szCs w:val="24"/>
        </w:rPr>
        <w:t>legalną definicją mobbingu</w:t>
      </w:r>
      <w:r w:rsidRPr="00D82A17">
        <w:rPr>
          <w:rFonts w:asciiTheme="minorHAnsi" w:eastAsia="Times New Roman" w:hAnsiTheme="minorHAnsi" w:cstheme="minorHAnsi"/>
          <w:sz w:val="24"/>
          <w:szCs w:val="24"/>
        </w:rPr>
        <w:t>:</w:t>
      </w:r>
    </w:p>
    <w:p w:rsidR="00237C1A" w:rsidRPr="009F4FC0" w:rsidRDefault="00237C1A" w:rsidP="0013678F">
      <w:pPr>
        <w:kinsoku w:val="0"/>
        <w:overflowPunct w:val="0"/>
        <w:spacing w:before="115" w:after="0" w:line="276" w:lineRule="auto"/>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b/>
          <w:bCs/>
          <w:color w:val="000000" w:themeColor="text1"/>
          <w:sz w:val="24"/>
          <w:szCs w:val="24"/>
        </w:rPr>
        <w:t xml:space="preserve">Art. 94 [3] §2 KP </w:t>
      </w:r>
      <w:r w:rsidRPr="00D82A17">
        <w:rPr>
          <w:rFonts w:asciiTheme="minorHAnsi" w:eastAsia="Cambria" w:hAnsiTheme="minorHAnsi" w:cstheme="minorHAnsi"/>
          <w:color w:val="000000" w:themeColor="text1"/>
          <w:sz w:val="24"/>
          <w:szCs w:val="24"/>
        </w:rPr>
        <w:t xml:space="preserve">Mobbing oznacza działania lub zachowania </w:t>
      </w:r>
      <w:r w:rsidRPr="009F4FC0">
        <w:rPr>
          <w:rFonts w:asciiTheme="minorHAnsi" w:eastAsia="Cambria" w:hAnsiTheme="minorHAnsi" w:cstheme="minorHAnsi"/>
          <w:b/>
          <w:bCs/>
          <w:sz w:val="24"/>
          <w:szCs w:val="24"/>
        </w:rPr>
        <w:t xml:space="preserve">dotyczące pracownika </w:t>
      </w:r>
      <w:r w:rsidRPr="00D82A17">
        <w:rPr>
          <w:rFonts w:asciiTheme="minorHAnsi" w:eastAsia="Cambria" w:hAnsiTheme="minorHAnsi" w:cstheme="minorHAnsi"/>
          <w:color w:val="000000" w:themeColor="text1"/>
          <w:sz w:val="24"/>
          <w:szCs w:val="24"/>
        </w:rPr>
        <w:t xml:space="preserve">lub skierowane przeciwko pracownikowi, polegające na </w:t>
      </w:r>
      <w:r w:rsidRPr="009F4FC0">
        <w:rPr>
          <w:rFonts w:asciiTheme="minorHAnsi" w:eastAsia="Cambria" w:hAnsiTheme="minorHAnsi" w:cstheme="minorHAnsi"/>
          <w:b/>
          <w:bCs/>
          <w:sz w:val="24"/>
          <w:szCs w:val="24"/>
        </w:rPr>
        <w:t xml:space="preserve">uporczywym i długotrwałym nękaniu lub zastraszaniu </w:t>
      </w:r>
      <w:r w:rsidRPr="00D82A17">
        <w:rPr>
          <w:rFonts w:asciiTheme="minorHAnsi" w:eastAsia="Cambria" w:hAnsiTheme="minorHAnsi" w:cstheme="minorHAnsi"/>
          <w:b/>
          <w:bCs/>
          <w:color w:val="000000" w:themeColor="text1"/>
          <w:sz w:val="24"/>
          <w:szCs w:val="24"/>
        </w:rPr>
        <w:t>pracownika</w:t>
      </w:r>
      <w:r w:rsidRPr="00D82A17">
        <w:rPr>
          <w:rFonts w:asciiTheme="minorHAnsi" w:eastAsia="Cambria" w:hAnsiTheme="minorHAnsi" w:cstheme="minorHAnsi"/>
          <w:color w:val="000000" w:themeColor="text1"/>
          <w:sz w:val="24"/>
          <w:szCs w:val="24"/>
        </w:rPr>
        <w:t xml:space="preserve">, </w:t>
      </w:r>
      <w:r w:rsidRPr="00D82A17">
        <w:rPr>
          <w:rFonts w:asciiTheme="minorHAnsi" w:eastAsia="Cambria" w:hAnsiTheme="minorHAnsi" w:cstheme="minorHAnsi"/>
          <w:b/>
          <w:bCs/>
          <w:color w:val="000000" w:themeColor="text1"/>
          <w:sz w:val="24"/>
          <w:szCs w:val="24"/>
        </w:rPr>
        <w:t xml:space="preserve">wywołujące u niego </w:t>
      </w:r>
      <w:r w:rsidRPr="009F4FC0">
        <w:rPr>
          <w:rFonts w:asciiTheme="minorHAnsi" w:eastAsia="Cambria" w:hAnsiTheme="minorHAnsi" w:cstheme="minorHAnsi"/>
          <w:b/>
          <w:bCs/>
          <w:sz w:val="24"/>
          <w:szCs w:val="24"/>
        </w:rPr>
        <w:t>zaniżoną ocenę przydatności zawodowej</w:t>
      </w:r>
      <w:r w:rsidRPr="009F4FC0">
        <w:rPr>
          <w:rFonts w:asciiTheme="minorHAnsi" w:eastAsia="Cambria" w:hAnsiTheme="minorHAnsi" w:cstheme="minorHAnsi"/>
          <w:sz w:val="24"/>
          <w:szCs w:val="24"/>
        </w:rPr>
        <w:t xml:space="preserve">, </w:t>
      </w:r>
      <w:r w:rsidRPr="009F4FC0">
        <w:rPr>
          <w:rFonts w:asciiTheme="minorHAnsi" w:eastAsia="Cambria" w:hAnsiTheme="minorHAnsi" w:cstheme="minorHAnsi"/>
          <w:b/>
          <w:bCs/>
          <w:sz w:val="24"/>
          <w:szCs w:val="24"/>
        </w:rPr>
        <w:t>powodujące lub mające na celu poniżenie lub ośmieszenie pracownika, izolowanie go lub wyeliminowanie z zespołu współpracowników.</w:t>
      </w:r>
    </w:p>
    <w:p w:rsidR="00791F1C" w:rsidRPr="00D82A17" w:rsidRDefault="00791F1C" w:rsidP="0013678F">
      <w:pPr>
        <w:spacing w:after="0" w:line="276" w:lineRule="auto"/>
        <w:jc w:val="both"/>
        <w:rPr>
          <w:rFonts w:asciiTheme="minorHAnsi" w:hAnsiTheme="minorHAnsi" w:cstheme="minorHAnsi"/>
          <w:color w:val="1F3864" w:themeColor="accent1" w:themeShade="80"/>
          <w:sz w:val="24"/>
          <w:szCs w:val="24"/>
        </w:rPr>
      </w:pPr>
    </w:p>
    <w:p w:rsidR="00237C1A" w:rsidRPr="00D82A17" w:rsidRDefault="00FC2B2C" w:rsidP="0013678F">
      <w:p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Aby więc mówić o występowaniu mobbingu konieczne jest spełnienie następujących przesłanek:</w:t>
      </w:r>
    </w:p>
    <w:p w:rsidR="00FC2B2C" w:rsidRPr="00D82A17" w:rsidRDefault="00FC2B2C" w:rsidP="004D77FA">
      <w:pPr>
        <w:numPr>
          <w:ilvl w:val="0"/>
          <w:numId w:val="14"/>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bCs/>
          <w:sz w:val="24"/>
          <w:szCs w:val="24"/>
        </w:rPr>
        <w:t xml:space="preserve">działania </w:t>
      </w:r>
      <w:r w:rsidRPr="00D82A17">
        <w:rPr>
          <w:rFonts w:asciiTheme="minorHAnsi" w:eastAsiaTheme="minorEastAsia" w:hAnsiTheme="minorHAnsi" w:cstheme="minorHAnsi"/>
          <w:sz w:val="24"/>
          <w:szCs w:val="24"/>
        </w:rPr>
        <w:t xml:space="preserve">lub </w:t>
      </w:r>
      <w:r w:rsidR="00001632" w:rsidRPr="00D82A17">
        <w:rPr>
          <w:rFonts w:asciiTheme="minorHAnsi" w:eastAsiaTheme="minorEastAsia" w:hAnsiTheme="minorHAnsi" w:cstheme="minorHAnsi"/>
          <w:b/>
          <w:bCs/>
          <w:sz w:val="24"/>
          <w:szCs w:val="24"/>
        </w:rPr>
        <w:t>zachowania muszą</w:t>
      </w:r>
      <w:r w:rsidRPr="00D82A17">
        <w:rPr>
          <w:rFonts w:asciiTheme="minorHAnsi" w:eastAsiaTheme="minorEastAsia" w:hAnsiTheme="minorHAnsi" w:cstheme="minorHAnsi"/>
          <w:b/>
          <w:bCs/>
          <w:sz w:val="24"/>
          <w:szCs w:val="24"/>
        </w:rPr>
        <w:t xml:space="preserve"> </w:t>
      </w:r>
      <w:r w:rsidRPr="00D82A17">
        <w:rPr>
          <w:rFonts w:asciiTheme="minorHAnsi" w:eastAsiaTheme="minorEastAsia" w:hAnsiTheme="minorHAnsi" w:cstheme="minorHAnsi"/>
          <w:sz w:val="24"/>
          <w:szCs w:val="24"/>
        </w:rPr>
        <w:t xml:space="preserve">dotyczyć </w:t>
      </w:r>
      <w:r w:rsidRPr="00D82A17">
        <w:rPr>
          <w:rFonts w:asciiTheme="minorHAnsi" w:eastAsiaTheme="minorEastAsia" w:hAnsiTheme="minorHAnsi" w:cstheme="minorHAnsi"/>
          <w:b/>
          <w:sz w:val="24"/>
          <w:szCs w:val="24"/>
        </w:rPr>
        <w:t>pracownika</w:t>
      </w:r>
      <w:r w:rsidRPr="00D82A17">
        <w:rPr>
          <w:rFonts w:asciiTheme="minorHAnsi" w:eastAsiaTheme="minorEastAsia" w:hAnsiTheme="minorHAnsi" w:cstheme="minorHAnsi"/>
          <w:sz w:val="24"/>
          <w:szCs w:val="24"/>
        </w:rPr>
        <w:t xml:space="preserve"> lub być skierowane przeciwko pracownikowi </w:t>
      </w:r>
    </w:p>
    <w:p w:rsidR="00FC2B2C" w:rsidRPr="00D82A17" w:rsidRDefault="00FC2B2C" w:rsidP="004D77FA">
      <w:pPr>
        <w:numPr>
          <w:ilvl w:val="0"/>
          <w:numId w:val="14"/>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sz w:val="24"/>
          <w:szCs w:val="24"/>
        </w:rPr>
        <w:t xml:space="preserve"> powinny polegać </w:t>
      </w:r>
      <w:r w:rsidR="00001632" w:rsidRPr="00D82A17">
        <w:rPr>
          <w:rFonts w:asciiTheme="minorHAnsi" w:eastAsiaTheme="minorEastAsia" w:hAnsiTheme="minorHAnsi" w:cstheme="minorHAnsi"/>
          <w:sz w:val="24"/>
          <w:szCs w:val="24"/>
        </w:rPr>
        <w:t>na</w:t>
      </w:r>
      <w:r w:rsidR="00001632" w:rsidRPr="00D82A17">
        <w:rPr>
          <w:rFonts w:asciiTheme="minorHAnsi" w:eastAsiaTheme="minorEastAsia" w:hAnsiTheme="minorHAnsi" w:cstheme="minorHAnsi"/>
          <w:b/>
          <w:bCs/>
          <w:sz w:val="24"/>
          <w:szCs w:val="24"/>
        </w:rPr>
        <w:t xml:space="preserve"> nękaniu</w:t>
      </w:r>
      <w:r w:rsidRPr="00D82A17">
        <w:rPr>
          <w:rFonts w:asciiTheme="minorHAnsi" w:eastAsiaTheme="minorEastAsia" w:hAnsiTheme="minorHAnsi" w:cstheme="minorHAnsi"/>
          <w:sz w:val="24"/>
          <w:szCs w:val="24"/>
        </w:rPr>
        <w:t xml:space="preserve"> lub </w:t>
      </w:r>
      <w:r w:rsidRPr="00D82A17">
        <w:rPr>
          <w:rFonts w:asciiTheme="minorHAnsi" w:eastAsiaTheme="minorEastAsia" w:hAnsiTheme="minorHAnsi" w:cstheme="minorHAnsi"/>
          <w:b/>
          <w:bCs/>
          <w:sz w:val="24"/>
          <w:szCs w:val="24"/>
        </w:rPr>
        <w:t>zastraszaniu</w:t>
      </w:r>
      <w:r w:rsidRPr="00D82A17">
        <w:rPr>
          <w:rFonts w:asciiTheme="minorHAnsi" w:eastAsiaTheme="minorEastAsia" w:hAnsiTheme="minorHAnsi" w:cstheme="minorHAnsi"/>
          <w:sz w:val="24"/>
          <w:szCs w:val="24"/>
        </w:rPr>
        <w:t xml:space="preserve"> pracownika, </w:t>
      </w:r>
    </w:p>
    <w:p w:rsidR="00FC2B2C" w:rsidRPr="00D82A17" w:rsidRDefault="00AD3103" w:rsidP="004D77FA">
      <w:pPr>
        <w:numPr>
          <w:ilvl w:val="0"/>
          <w:numId w:val="14"/>
        </w:num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color w:val="000000" w:themeColor="text1"/>
          <w:sz w:val="24"/>
          <w:szCs w:val="24"/>
        </w:rPr>
        <w:t>p</w:t>
      </w:r>
      <w:r w:rsidR="00FC2B2C" w:rsidRPr="00D82A17">
        <w:rPr>
          <w:rFonts w:asciiTheme="minorHAnsi" w:eastAsiaTheme="minorEastAsia" w:hAnsiTheme="minorHAnsi" w:cstheme="minorHAnsi"/>
          <w:color w:val="000000" w:themeColor="text1"/>
          <w:sz w:val="24"/>
          <w:szCs w:val="24"/>
        </w:rPr>
        <w:t xml:space="preserve">owinny być </w:t>
      </w:r>
      <w:r w:rsidR="00FC2B2C" w:rsidRPr="00D82A17">
        <w:rPr>
          <w:rFonts w:asciiTheme="minorHAnsi" w:eastAsiaTheme="minorEastAsia" w:hAnsiTheme="minorHAnsi" w:cstheme="minorHAnsi"/>
          <w:b/>
          <w:color w:val="000000" w:themeColor="text1"/>
          <w:sz w:val="24"/>
          <w:szCs w:val="24"/>
        </w:rPr>
        <w:t>uporczyw</w:t>
      </w:r>
      <w:r w:rsidRPr="00D82A17">
        <w:rPr>
          <w:rFonts w:asciiTheme="minorHAnsi" w:eastAsiaTheme="minorEastAsia" w:hAnsiTheme="minorHAnsi" w:cstheme="minorHAnsi"/>
          <w:b/>
          <w:color w:val="000000" w:themeColor="text1"/>
          <w:sz w:val="24"/>
          <w:szCs w:val="24"/>
        </w:rPr>
        <w:t>e</w:t>
      </w:r>
      <w:r w:rsidR="00FC2B2C" w:rsidRPr="00D82A17">
        <w:rPr>
          <w:rFonts w:asciiTheme="minorHAnsi" w:eastAsiaTheme="minorEastAsia" w:hAnsiTheme="minorHAnsi" w:cstheme="minorHAnsi"/>
          <w:b/>
          <w:color w:val="000000" w:themeColor="text1"/>
          <w:sz w:val="24"/>
          <w:szCs w:val="24"/>
        </w:rPr>
        <w:t xml:space="preserve"> i długotrwał</w:t>
      </w:r>
      <w:r w:rsidRPr="00D82A17">
        <w:rPr>
          <w:rFonts w:asciiTheme="minorHAnsi" w:eastAsiaTheme="minorEastAsia" w:hAnsiTheme="minorHAnsi" w:cstheme="minorHAnsi"/>
          <w:b/>
          <w:color w:val="000000" w:themeColor="text1"/>
          <w:sz w:val="24"/>
          <w:szCs w:val="24"/>
        </w:rPr>
        <w:t>e</w:t>
      </w:r>
    </w:p>
    <w:p w:rsidR="00FC2B2C" w:rsidRPr="00D82A17" w:rsidRDefault="00AD3103" w:rsidP="0013678F">
      <w:pPr>
        <w:kinsoku w:val="0"/>
        <w:overflowPunct w:val="0"/>
        <w:spacing w:before="106" w:after="0" w:line="276" w:lineRule="auto"/>
        <w:jc w:val="both"/>
        <w:textAlignment w:val="baseline"/>
        <w:rPr>
          <w:rFonts w:asciiTheme="minorHAnsi" w:eastAsia="Times New Roman" w:hAnsiTheme="minorHAnsi" w:cstheme="minorHAnsi"/>
          <w:b/>
          <w:sz w:val="24"/>
          <w:szCs w:val="24"/>
        </w:rPr>
      </w:pPr>
      <w:r w:rsidRPr="00D82A17">
        <w:rPr>
          <w:rFonts w:asciiTheme="minorHAnsi" w:eastAsiaTheme="minorEastAsia" w:hAnsiTheme="minorHAnsi" w:cstheme="minorHAnsi"/>
          <w:b/>
          <w:color w:val="000000" w:themeColor="text1"/>
          <w:sz w:val="24"/>
          <w:szCs w:val="24"/>
        </w:rPr>
        <w:t>Powinny też wywoływać określone skutki:</w:t>
      </w:r>
    </w:p>
    <w:p w:rsidR="00FC2B2C" w:rsidRPr="00D82A17" w:rsidRDefault="00001632" w:rsidP="004D77FA">
      <w:pPr>
        <w:pStyle w:val="Akapitzlist"/>
        <w:numPr>
          <w:ilvl w:val="0"/>
          <w:numId w:val="15"/>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sz w:val="24"/>
          <w:szCs w:val="24"/>
        </w:rPr>
        <w:t>skutkować jego</w:t>
      </w:r>
      <w:r w:rsidR="00FC2B2C" w:rsidRPr="00D82A17">
        <w:rPr>
          <w:rFonts w:asciiTheme="minorHAnsi" w:eastAsiaTheme="minorEastAsia" w:hAnsiTheme="minorHAnsi" w:cstheme="minorHAnsi"/>
          <w:sz w:val="24"/>
          <w:szCs w:val="24"/>
        </w:rPr>
        <w:t xml:space="preserve"> </w:t>
      </w:r>
      <w:r w:rsidR="00FC2B2C" w:rsidRPr="00D82A17">
        <w:rPr>
          <w:rFonts w:asciiTheme="minorHAnsi" w:eastAsiaTheme="minorEastAsia" w:hAnsiTheme="minorHAnsi" w:cstheme="minorHAnsi"/>
          <w:b/>
          <w:bCs/>
          <w:sz w:val="24"/>
          <w:szCs w:val="24"/>
        </w:rPr>
        <w:t>zaniżoną oceną przydatności zawodowej</w:t>
      </w:r>
      <w:r w:rsidR="00FC2B2C" w:rsidRPr="00D82A17">
        <w:rPr>
          <w:rFonts w:asciiTheme="minorHAnsi" w:eastAsiaTheme="minorEastAsia" w:hAnsiTheme="minorHAnsi" w:cstheme="minorHAnsi"/>
          <w:sz w:val="24"/>
          <w:szCs w:val="24"/>
        </w:rPr>
        <w:t xml:space="preserve">, </w:t>
      </w:r>
    </w:p>
    <w:p w:rsidR="00FC2B2C" w:rsidRPr="00D82A17" w:rsidRDefault="00FC2B2C" w:rsidP="0013678F">
      <w:pPr>
        <w:kinsoku w:val="0"/>
        <w:overflowPunct w:val="0"/>
        <w:spacing w:before="106" w:after="0" w:line="276" w:lineRule="auto"/>
        <w:jc w:val="both"/>
        <w:textAlignment w:val="baseline"/>
        <w:rPr>
          <w:rFonts w:asciiTheme="minorHAnsi" w:eastAsia="Times New Roman" w:hAnsiTheme="minorHAnsi" w:cstheme="minorHAnsi"/>
          <w:b/>
          <w:sz w:val="24"/>
          <w:szCs w:val="24"/>
        </w:rPr>
      </w:pPr>
      <w:r w:rsidRPr="00D82A17">
        <w:rPr>
          <w:rFonts w:asciiTheme="minorHAnsi" w:eastAsiaTheme="minorEastAsia" w:hAnsiTheme="minorHAnsi" w:cstheme="minorHAnsi"/>
          <w:b/>
          <w:sz w:val="24"/>
          <w:szCs w:val="24"/>
        </w:rPr>
        <w:t>oraz powod</w:t>
      </w:r>
      <w:r w:rsidR="00AD3103" w:rsidRPr="00D82A17">
        <w:rPr>
          <w:rFonts w:asciiTheme="minorHAnsi" w:eastAsiaTheme="minorEastAsia" w:hAnsiTheme="minorHAnsi" w:cstheme="minorHAnsi"/>
          <w:b/>
          <w:sz w:val="24"/>
          <w:szCs w:val="24"/>
        </w:rPr>
        <w:t>ować</w:t>
      </w:r>
      <w:r w:rsidRPr="00D82A17">
        <w:rPr>
          <w:rFonts w:asciiTheme="minorHAnsi" w:eastAsiaTheme="minorEastAsia" w:hAnsiTheme="minorHAnsi" w:cstheme="minorHAnsi"/>
          <w:b/>
          <w:sz w:val="24"/>
          <w:szCs w:val="24"/>
        </w:rPr>
        <w:t xml:space="preserve"> lub m</w:t>
      </w:r>
      <w:r w:rsidR="00AD3103" w:rsidRPr="00D82A17">
        <w:rPr>
          <w:rFonts w:asciiTheme="minorHAnsi" w:eastAsiaTheme="minorEastAsia" w:hAnsiTheme="minorHAnsi" w:cstheme="minorHAnsi"/>
          <w:b/>
          <w:sz w:val="24"/>
          <w:szCs w:val="24"/>
        </w:rPr>
        <w:t>ieć</w:t>
      </w:r>
      <w:r w:rsidRPr="00D82A17">
        <w:rPr>
          <w:rFonts w:asciiTheme="minorHAnsi" w:eastAsiaTheme="minorEastAsia" w:hAnsiTheme="minorHAnsi" w:cstheme="minorHAnsi"/>
          <w:b/>
          <w:sz w:val="24"/>
          <w:szCs w:val="24"/>
        </w:rPr>
        <w:t xml:space="preserve"> na celu:</w:t>
      </w:r>
    </w:p>
    <w:p w:rsidR="00FC2B2C" w:rsidRPr="00D82A17" w:rsidRDefault="00FC2B2C" w:rsidP="004D77FA">
      <w:pPr>
        <w:numPr>
          <w:ilvl w:val="0"/>
          <w:numId w:val="16"/>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sz w:val="24"/>
          <w:szCs w:val="24"/>
        </w:rPr>
        <w:t>poniżenie lub ośmieszenie go, izolowanie go lub wyeliminowanie z zespołu współpracowników</w:t>
      </w:r>
    </w:p>
    <w:p w:rsidR="00FC2B2C" w:rsidRPr="00D82A17" w:rsidRDefault="00FC2B2C" w:rsidP="0013678F">
      <w:pPr>
        <w:kinsoku w:val="0"/>
        <w:overflowPunct w:val="0"/>
        <w:spacing w:before="106" w:after="0" w:line="276" w:lineRule="auto"/>
        <w:jc w:val="both"/>
        <w:textAlignment w:val="baseline"/>
        <w:rPr>
          <w:rFonts w:asciiTheme="minorHAnsi" w:eastAsia="Times New Roman" w:hAnsiTheme="minorHAnsi" w:cstheme="minorHAnsi"/>
          <w:b/>
          <w:sz w:val="24"/>
          <w:szCs w:val="24"/>
        </w:rPr>
      </w:pPr>
      <w:r w:rsidRPr="00D82A17">
        <w:rPr>
          <w:rFonts w:asciiTheme="minorHAnsi" w:eastAsiaTheme="minorEastAsia" w:hAnsiTheme="minorHAnsi" w:cstheme="minorHAnsi"/>
          <w:b/>
          <w:sz w:val="24"/>
          <w:szCs w:val="24"/>
        </w:rPr>
        <w:t>Przesłanki te muszą być</w:t>
      </w:r>
      <w:r w:rsidRPr="00D82A17">
        <w:rPr>
          <w:rFonts w:asciiTheme="minorHAnsi" w:eastAsiaTheme="minorEastAsia" w:hAnsiTheme="minorHAnsi" w:cstheme="minorHAnsi"/>
          <w:b/>
          <w:bCs/>
          <w:sz w:val="24"/>
          <w:szCs w:val="24"/>
        </w:rPr>
        <w:t xml:space="preserve"> łącznie </w:t>
      </w:r>
      <w:r w:rsidRPr="00D82A17">
        <w:rPr>
          <w:rFonts w:asciiTheme="minorHAnsi" w:eastAsiaTheme="minorEastAsia" w:hAnsiTheme="minorHAnsi" w:cstheme="minorHAnsi"/>
          <w:b/>
          <w:sz w:val="24"/>
          <w:szCs w:val="24"/>
        </w:rPr>
        <w:t>spełnione!</w:t>
      </w:r>
    </w:p>
    <w:p w:rsidR="00FC2B2C" w:rsidRPr="00D82A17" w:rsidRDefault="00FC2B2C" w:rsidP="0013678F">
      <w:pPr>
        <w:spacing w:after="0" w:line="276" w:lineRule="auto"/>
        <w:jc w:val="both"/>
        <w:rPr>
          <w:rFonts w:asciiTheme="minorHAnsi" w:hAnsiTheme="minorHAnsi" w:cstheme="minorHAnsi"/>
          <w:color w:val="1F3864" w:themeColor="accent1" w:themeShade="80"/>
          <w:sz w:val="24"/>
          <w:szCs w:val="24"/>
        </w:rPr>
      </w:pPr>
    </w:p>
    <w:p w:rsidR="00AD3103" w:rsidRPr="00D82A17" w:rsidRDefault="00AD3103" w:rsidP="0013678F">
      <w:p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 xml:space="preserve">Ważne! Jak </w:t>
      </w:r>
      <w:r w:rsidR="00001632" w:rsidRPr="00D82A17">
        <w:rPr>
          <w:rFonts w:asciiTheme="minorHAnsi" w:hAnsiTheme="minorHAnsi" w:cstheme="minorHAnsi"/>
          <w:sz w:val="24"/>
          <w:szCs w:val="24"/>
        </w:rPr>
        <w:t>ustalamy,</w:t>
      </w:r>
      <w:r w:rsidRPr="00D82A17">
        <w:rPr>
          <w:rFonts w:asciiTheme="minorHAnsi" w:hAnsiTheme="minorHAnsi" w:cstheme="minorHAnsi"/>
          <w:sz w:val="24"/>
          <w:szCs w:val="24"/>
        </w:rPr>
        <w:t xml:space="preserve"> czy miał </w:t>
      </w:r>
      <w:r w:rsidR="009D21CE" w:rsidRPr="00D82A17">
        <w:rPr>
          <w:rFonts w:asciiTheme="minorHAnsi" w:hAnsiTheme="minorHAnsi" w:cstheme="minorHAnsi"/>
          <w:sz w:val="24"/>
          <w:szCs w:val="24"/>
        </w:rPr>
        <w:t>miejsce</w:t>
      </w:r>
      <w:r w:rsidRPr="00D82A17">
        <w:rPr>
          <w:rFonts w:asciiTheme="minorHAnsi" w:hAnsiTheme="minorHAnsi" w:cstheme="minorHAnsi"/>
          <w:sz w:val="24"/>
          <w:szCs w:val="24"/>
        </w:rPr>
        <w:t xml:space="preserve"> mobbing. </w:t>
      </w:r>
    </w:p>
    <w:p w:rsidR="00237C1A" w:rsidRPr="00D82A17" w:rsidRDefault="00AD3103" w:rsidP="0013678F">
      <w:p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lastRenderedPageBreak/>
        <w:t>Oznacza to, że aby ustalić czy określone działanie lub zachowanie jest mobbingiem czy nim nie jest musimy ustalić:</w:t>
      </w:r>
    </w:p>
    <w:p w:rsidR="00AD3103" w:rsidRPr="00D82A17" w:rsidRDefault="00AD3103" w:rsidP="004D77FA">
      <w:pPr>
        <w:pStyle w:val="Akapitzlist"/>
        <w:numPr>
          <w:ilvl w:val="0"/>
          <w:numId w:val="17"/>
        </w:num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 xml:space="preserve">Czy dotyczy pracownika? </w:t>
      </w:r>
    </w:p>
    <w:p w:rsidR="00AD3103" w:rsidRPr="00D82A17" w:rsidRDefault="00AD3103" w:rsidP="004D77FA">
      <w:pPr>
        <w:pStyle w:val="Akapitzlist"/>
        <w:numPr>
          <w:ilvl w:val="0"/>
          <w:numId w:val="17"/>
        </w:num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Czy jest to nękanie i zastraszanie?</w:t>
      </w:r>
    </w:p>
    <w:p w:rsidR="00AD3103" w:rsidRPr="00D82A17" w:rsidRDefault="00AD3103" w:rsidP="004D77FA">
      <w:pPr>
        <w:pStyle w:val="Akapitzlist"/>
        <w:numPr>
          <w:ilvl w:val="0"/>
          <w:numId w:val="17"/>
        </w:num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Czy jest uporczywe i długotrwałe?</w:t>
      </w:r>
    </w:p>
    <w:p w:rsidR="00AD3103" w:rsidRPr="00D82A17" w:rsidRDefault="00AD3103" w:rsidP="004D77FA">
      <w:pPr>
        <w:pStyle w:val="Akapitzlist"/>
        <w:numPr>
          <w:ilvl w:val="0"/>
          <w:numId w:val="17"/>
        </w:num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Czy skutkuje zaniżoną oceną przydatności zawodowej ofiary?</w:t>
      </w:r>
    </w:p>
    <w:p w:rsidR="00AD3103" w:rsidRDefault="00AD3103" w:rsidP="004D77FA">
      <w:pPr>
        <w:pStyle w:val="Akapitzlist"/>
        <w:numPr>
          <w:ilvl w:val="0"/>
          <w:numId w:val="17"/>
        </w:num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Czy powoduje lub ma na celu poniżenie lub ośmieszenie, izolowanie lub wyeliminowanie z zespołu współpracowników?</w:t>
      </w:r>
    </w:p>
    <w:p w:rsidR="009F4FC0" w:rsidRPr="00D82A17" w:rsidRDefault="009F4FC0" w:rsidP="009F4FC0">
      <w:pPr>
        <w:pStyle w:val="Akapitzlist"/>
        <w:spacing w:after="0" w:line="276" w:lineRule="auto"/>
        <w:jc w:val="both"/>
        <w:rPr>
          <w:rFonts w:asciiTheme="minorHAnsi" w:hAnsiTheme="minorHAnsi" w:cstheme="minorHAnsi"/>
          <w:sz w:val="24"/>
          <w:szCs w:val="24"/>
        </w:rPr>
      </w:pPr>
    </w:p>
    <w:p w:rsidR="00AD3103" w:rsidRPr="00D82A17" w:rsidRDefault="00AD3103" w:rsidP="00E43606">
      <w:pPr>
        <w:spacing w:after="0" w:line="276" w:lineRule="auto"/>
        <w:jc w:val="both"/>
        <w:rPr>
          <w:rFonts w:asciiTheme="minorHAnsi" w:hAnsiTheme="minorHAnsi" w:cstheme="minorHAnsi"/>
          <w:b/>
          <w:sz w:val="24"/>
          <w:szCs w:val="24"/>
        </w:rPr>
      </w:pPr>
      <w:r w:rsidRPr="00D82A17">
        <w:rPr>
          <w:rFonts w:asciiTheme="minorHAnsi" w:hAnsiTheme="minorHAnsi" w:cstheme="minorHAnsi"/>
          <w:b/>
          <w:sz w:val="24"/>
          <w:szCs w:val="24"/>
        </w:rPr>
        <w:t xml:space="preserve">Z mobbingiem mamy do </w:t>
      </w:r>
      <w:r w:rsidR="00001632" w:rsidRPr="00D82A17">
        <w:rPr>
          <w:rFonts w:asciiTheme="minorHAnsi" w:hAnsiTheme="minorHAnsi" w:cstheme="minorHAnsi"/>
          <w:b/>
          <w:sz w:val="24"/>
          <w:szCs w:val="24"/>
        </w:rPr>
        <w:t>czynienia,</w:t>
      </w:r>
      <w:r w:rsidRPr="00D82A17">
        <w:rPr>
          <w:rFonts w:asciiTheme="minorHAnsi" w:hAnsiTheme="minorHAnsi" w:cstheme="minorHAnsi"/>
          <w:b/>
          <w:sz w:val="24"/>
          <w:szCs w:val="24"/>
        </w:rPr>
        <w:t xml:space="preserve"> gdy twierdząco można odpowiedzieć na każde z tych pytań.</w:t>
      </w:r>
    </w:p>
    <w:p w:rsidR="00AD3103" w:rsidRPr="00D82A17" w:rsidRDefault="00AD3103" w:rsidP="00E43606">
      <w:pPr>
        <w:spacing w:after="0" w:line="276" w:lineRule="auto"/>
        <w:jc w:val="both"/>
        <w:rPr>
          <w:rFonts w:asciiTheme="minorHAnsi" w:hAnsiTheme="minorHAnsi" w:cstheme="minorHAnsi"/>
          <w:sz w:val="24"/>
          <w:szCs w:val="24"/>
        </w:rPr>
      </w:pPr>
      <w:r w:rsidRPr="00D82A17">
        <w:rPr>
          <w:rFonts w:asciiTheme="minorHAnsi" w:hAnsiTheme="minorHAnsi" w:cstheme="minorHAnsi"/>
          <w:sz w:val="24"/>
          <w:szCs w:val="24"/>
        </w:rPr>
        <w:t xml:space="preserve"> O ile jednak nie jest trudno </w:t>
      </w:r>
      <w:r w:rsidR="00395569" w:rsidRPr="00D82A17">
        <w:rPr>
          <w:rFonts w:asciiTheme="minorHAnsi" w:hAnsiTheme="minorHAnsi" w:cstheme="minorHAnsi"/>
          <w:sz w:val="24"/>
          <w:szCs w:val="24"/>
        </w:rPr>
        <w:t>ustalić,</w:t>
      </w:r>
      <w:r w:rsidRPr="00D82A17">
        <w:rPr>
          <w:rFonts w:asciiTheme="minorHAnsi" w:hAnsiTheme="minorHAnsi" w:cstheme="minorHAnsi"/>
          <w:sz w:val="24"/>
          <w:szCs w:val="24"/>
        </w:rPr>
        <w:t xml:space="preserve"> czy ktoś jest </w:t>
      </w:r>
      <w:r w:rsidR="00395569" w:rsidRPr="00D82A17">
        <w:rPr>
          <w:rFonts w:asciiTheme="minorHAnsi" w:hAnsiTheme="minorHAnsi" w:cstheme="minorHAnsi"/>
          <w:sz w:val="24"/>
          <w:szCs w:val="24"/>
        </w:rPr>
        <w:t>pracownikiem (</w:t>
      </w:r>
      <w:r w:rsidRPr="00D82A17">
        <w:rPr>
          <w:rFonts w:asciiTheme="minorHAnsi" w:hAnsiTheme="minorHAnsi" w:cstheme="minorHAnsi"/>
          <w:sz w:val="24"/>
          <w:szCs w:val="24"/>
        </w:rPr>
        <w:t xml:space="preserve">1) to pozostałe elementy konieczne do ustalenia </w:t>
      </w:r>
      <w:r w:rsidR="00395569" w:rsidRPr="00D82A17">
        <w:rPr>
          <w:rFonts w:asciiTheme="minorHAnsi" w:hAnsiTheme="minorHAnsi" w:cstheme="minorHAnsi"/>
          <w:sz w:val="24"/>
          <w:szCs w:val="24"/>
        </w:rPr>
        <w:t>mobbingu (</w:t>
      </w:r>
      <w:r w:rsidRPr="00D82A17">
        <w:rPr>
          <w:rFonts w:asciiTheme="minorHAnsi" w:hAnsiTheme="minorHAnsi" w:cstheme="minorHAnsi"/>
          <w:sz w:val="24"/>
          <w:szCs w:val="24"/>
        </w:rPr>
        <w:t xml:space="preserve">2-4) są pojęciami niejednoznacznymi i wymagającymi doprecyzowania. Dlatego </w:t>
      </w:r>
      <w:r w:rsidR="00CC3A3E" w:rsidRPr="00D82A17">
        <w:rPr>
          <w:rFonts w:asciiTheme="minorHAnsi" w:hAnsiTheme="minorHAnsi" w:cstheme="minorHAnsi"/>
          <w:sz w:val="24"/>
          <w:szCs w:val="24"/>
        </w:rPr>
        <w:t xml:space="preserve">doprecyzujemy pojęcia nękania i zastraszana, uporczywości i długotrwałości, zaniżonej oceny przydatności zawodowej oraz zastanowimy się jak ustalić jaka intencję miał potencjalny sprawca mobbingu.  W przypadku tych nieprecyzyjnych pojęć z pomocą przychodzi nam bogate orzecznictwo sądów </w:t>
      </w:r>
      <w:r w:rsidR="00395569" w:rsidRPr="00D82A17">
        <w:rPr>
          <w:rFonts w:asciiTheme="minorHAnsi" w:hAnsiTheme="minorHAnsi" w:cstheme="minorHAnsi"/>
          <w:sz w:val="24"/>
          <w:szCs w:val="24"/>
        </w:rPr>
        <w:t>pracy,</w:t>
      </w:r>
      <w:r w:rsidR="00CC3A3E" w:rsidRPr="00D82A17">
        <w:rPr>
          <w:rFonts w:asciiTheme="minorHAnsi" w:hAnsiTheme="minorHAnsi" w:cstheme="minorHAnsi"/>
          <w:sz w:val="24"/>
          <w:szCs w:val="24"/>
        </w:rPr>
        <w:t xml:space="preserve"> gdzie pojęcia te były wielokrotnie omawiane. Przytoczymy najistotniejsze z tych orzeczeń. </w:t>
      </w:r>
    </w:p>
    <w:p w:rsidR="009D21CE" w:rsidRPr="00D82A17" w:rsidRDefault="009D21CE" w:rsidP="0013678F">
      <w:pPr>
        <w:spacing w:after="0" w:line="276" w:lineRule="auto"/>
        <w:jc w:val="both"/>
        <w:rPr>
          <w:rFonts w:asciiTheme="minorHAnsi" w:hAnsiTheme="minorHAnsi" w:cstheme="minorHAnsi"/>
          <w:sz w:val="24"/>
          <w:szCs w:val="24"/>
        </w:rPr>
      </w:pPr>
    </w:p>
    <w:p w:rsidR="00CC3A3E" w:rsidRPr="00D82A17" w:rsidRDefault="00CC3A3E" w:rsidP="0013678F">
      <w:pPr>
        <w:spacing w:after="0" w:line="276" w:lineRule="auto"/>
        <w:jc w:val="both"/>
        <w:rPr>
          <w:rFonts w:asciiTheme="minorHAnsi" w:hAnsiTheme="minorHAnsi" w:cstheme="minorHAnsi"/>
          <w:b/>
          <w:sz w:val="24"/>
          <w:szCs w:val="24"/>
        </w:rPr>
      </w:pPr>
      <w:r w:rsidRPr="00D82A17">
        <w:rPr>
          <w:rFonts w:asciiTheme="minorHAnsi" w:hAnsiTheme="minorHAnsi" w:cstheme="minorHAnsi"/>
          <w:b/>
          <w:sz w:val="24"/>
          <w:szCs w:val="24"/>
        </w:rPr>
        <w:t>Uporczywość i długotrwałość</w:t>
      </w:r>
    </w:p>
    <w:p w:rsidR="005C64DC" w:rsidRPr="00D82A17" w:rsidRDefault="005C64DC" w:rsidP="0013678F">
      <w:pPr>
        <w:spacing w:after="90" w:line="276" w:lineRule="auto"/>
        <w:jc w:val="both"/>
        <w:rPr>
          <w:rFonts w:asciiTheme="minorHAnsi" w:eastAsia="Cambria" w:hAnsiTheme="minorHAnsi" w:cstheme="minorHAnsi"/>
          <w:color w:val="000000" w:themeColor="text1" w:themeShade="F2"/>
          <w:kern w:val="24"/>
          <w:sz w:val="24"/>
          <w:szCs w:val="24"/>
        </w:rPr>
      </w:pPr>
      <w:r w:rsidRPr="00D82A17">
        <w:rPr>
          <w:rFonts w:asciiTheme="minorHAnsi" w:eastAsia="Cambria" w:hAnsiTheme="minorHAnsi" w:cstheme="minorHAnsi"/>
          <w:color w:val="000000" w:themeColor="text1" w:themeShade="F2"/>
          <w:kern w:val="24"/>
          <w:sz w:val="24"/>
          <w:szCs w:val="24"/>
        </w:rPr>
        <w:t xml:space="preserve">Aby </w:t>
      </w:r>
      <w:r w:rsidR="00395569" w:rsidRPr="00D82A17">
        <w:rPr>
          <w:rFonts w:asciiTheme="minorHAnsi" w:eastAsia="Cambria" w:hAnsiTheme="minorHAnsi" w:cstheme="minorHAnsi"/>
          <w:color w:val="000000" w:themeColor="text1" w:themeShade="F2"/>
          <w:kern w:val="24"/>
          <w:sz w:val="24"/>
          <w:szCs w:val="24"/>
        </w:rPr>
        <w:t>ustalić,</w:t>
      </w:r>
      <w:r w:rsidRPr="00D82A17">
        <w:rPr>
          <w:rFonts w:asciiTheme="minorHAnsi" w:eastAsia="Cambria" w:hAnsiTheme="minorHAnsi" w:cstheme="minorHAnsi"/>
          <w:color w:val="000000" w:themeColor="text1" w:themeShade="F2"/>
          <w:kern w:val="24"/>
          <w:sz w:val="24"/>
          <w:szCs w:val="24"/>
        </w:rPr>
        <w:t xml:space="preserve"> czy mamy do czynienia z mobbingiem musimy ustal</w:t>
      </w:r>
      <w:r w:rsidR="008C3DE4">
        <w:rPr>
          <w:rFonts w:asciiTheme="minorHAnsi" w:eastAsia="Cambria" w:hAnsiTheme="minorHAnsi" w:cstheme="minorHAnsi"/>
          <w:color w:val="000000" w:themeColor="text1" w:themeShade="F2"/>
          <w:kern w:val="24"/>
          <w:sz w:val="24"/>
          <w:szCs w:val="24"/>
        </w:rPr>
        <w:t>i</w:t>
      </w:r>
      <w:r w:rsidRPr="00D82A17">
        <w:rPr>
          <w:rFonts w:asciiTheme="minorHAnsi" w:eastAsia="Cambria" w:hAnsiTheme="minorHAnsi" w:cstheme="minorHAnsi"/>
          <w:color w:val="000000" w:themeColor="text1" w:themeShade="F2"/>
          <w:kern w:val="24"/>
          <w:sz w:val="24"/>
          <w:szCs w:val="24"/>
        </w:rPr>
        <w:t xml:space="preserve">ć czy nękanie i zastraszanie pracownika miało charakter uporczywy i długotrwały. </w:t>
      </w:r>
    </w:p>
    <w:p w:rsidR="005C64DC" w:rsidRPr="00D82A17" w:rsidRDefault="005C64DC" w:rsidP="0013678F">
      <w:pPr>
        <w:spacing w:after="90" w:line="276" w:lineRule="auto"/>
        <w:jc w:val="both"/>
        <w:rPr>
          <w:rFonts w:asciiTheme="minorHAnsi" w:eastAsia="Times New Roman" w:hAnsiTheme="minorHAnsi" w:cstheme="minorHAnsi"/>
          <w:sz w:val="24"/>
          <w:szCs w:val="24"/>
        </w:rPr>
      </w:pPr>
      <w:r w:rsidRPr="00D82A17">
        <w:rPr>
          <w:rFonts w:asciiTheme="minorHAnsi" w:eastAsia="Cambria" w:hAnsiTheme="minorHAnsi" w:cstheme="minorHAnsi"/>
          <w:color w:val="000000" w:themeColor="text1" w:themeShade="F2"/>
          <w:kern w:val="24"/>
          <w:sz w:val="24"/>
          <w:szCs w:val="24"/>
        </w:rPr>
        <w:t xml:space="preserve">Uwaga! Mobbing polega na działaniu uporczywym i długotrwałym, </w:t>
      </w:r>
      <w:r w:rsidRPr="00D82A17">
        <w:rPr>
          <w:rFonts w:asciiTheme="minorHAnsi" w:eastAsia="Cambria" w:hAnsiTheme="minorHAnsi" w:cstheme="minorHAnsi"/>
          <w:b/>
          <w:bCs/>
          <w:color w:val="000000" w:themeColor="text1" w:themeShade="F2"/>
          <w:kern w:val="24"/>
          <w:sz w:val="24"/>
          <w:szCs w:val="24"/>
        </w:rPr>
        <w:t>jednorazowe nawet naganne zachowanie nie będzie miało znamion mobbingu.</w:t>
      </w:r>
    </w:p>
    <w:p w:rsidR="00CC3A3E" w:rsidRPr="00D82A17" w:rsidRDefault="00CC3A3E" w:rsidP="0013678F">
      <w:pPr>
        <w:spacing w:after="0" w:line="276" w:lineRule="auto"/>
        <w:ind w:left="360"/>
        <w:jc w:val="both"/>
        <w:rPr>
          <w:rFonts w:asciiTheme="minorHAnsi" w:hAnsiTheme="minorHAnsi" w:cstheme="minorHAnsi"/>
          <w:sz w:val="24"/>
          <w:szCs w:val="24"/>
        </w:rPr>
      </w:pPr>
    </w:p>
    <w:p w:rsidR="00CC3A3E" w:rsidRPr="00D82A17" w:rsidRDefault="005C64DC" w:rsidP="004D77FA">
      <w:pPr>
        <w:numPr>
          <w:ilvl w:val="0"/>
          <w:numId w:val="18"/>
        </w:numPr>
        <w:kinsoku w:val="0"/>
        <w:overflowPunct w:val="0"/>
        <w:spacing w:after="12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bCs/>
          <w:sz w:val="24"/>
          <w:szCs w:val="24"/>
        </w:rPr>
        <w:t>U</w:t>
      </w:r>
      <w:r w:rsidR="00CC3A3E" w:rsidRPr="00D82A17">
        <w:rPr>
          <w:rFonts w:asciiTheme="minorHAnsi" w:eastAsiaTheme="minorEastAsia" w:hAnsiTheme="minorHAnsi" w:cstheme="minorHAnsi"/>
          <w:b/>
          <w:bCs/>
          <w:sz w:val="24"/>
          <w:szCs w:val="24"/>
        </w:rPr>
        <w:t>porczywość</w:t>
      </w:r>
      <w:r w:rsidR="00CC3A3E" w:rsidRPr="00D82A17">
        <w:rPr>
          <w:rFonts w:asciiTheme="minorHAnsi" w:eastAsiaTheme="minorEastAsia" w:hAnsiTheme="minorHAnsi" w:cstheme="minorHAnsi"/>
          <w:sz w:val="24"/>
          <w:szCs w:val="24"/>
        </w:rPr>
        <w:t xml:space="preserve"> – pewien rodzaj dotkliwości występującej z odpowiednio dużym nasileniem i wysoką częstotliwością; w literaturze przedmiotu podkreśla się dodatkowo, iż od </w:t>
      </w:r>
      <w:r w:rsidR="00CC3A3E" w:rsidRPr="00D82A17">
        <w:rPr>
          <w:rFonts w:asciiTheme="minorHAnsi" w:eastAsiaTheme="minorEastAsia" w:hAnsiTheme="minorHAnsi" w:cstheme="minorHAnsi"/>
          <w:b/>
          <w:bCs/>
          <w:sz w:val="24"/>
          <w:szCs w:val="24"/>
        </w:rPr>
        <w:t>długotrwałości</w:t>
      </w:r>
      <w:r w:rsidR="00CC3A3E" w:rsidRPr="00D82A17">
        <w:rPr>
          <w:rFonts w:asciiTheme="minorHAnsi" w:eastAsiaTheme="minorEastAsia" w:hAnsiTheme="minorHAnsi" w:cstheme="minorHAnsi"/>
          <w:sz w:val="24"/>
          <w:szCs w:val="24"/>
        </w:rPr>
        <w:t xml:space="preserve"> różni się tym, że wyraża </w:t>
      </w:r>
      <w:r w:rsidR="00CC3A3E" w:rsidRPr="00D82A17">
        <w:rPr>
          <w:rFonts w:asciiTheme="minorHAnsi" w:eastAsiaTheme="minorEastAsia" w:hAnsiTheme="minorHAnsi" w:cstheme="minorHAnsi"/>
          <w:b/>
          <w:sz w:val="24"/>
          <w:szCs w:val="24"/>
        </w:rPr>
        <w:t>negatywne nastawienie sprawcy</w:t>
      </w:r>
      <w:r w:rsidR="00CC3A3E" w:rsidRPr="00D82A17">
        <w:rPr>
          <w:rFonts w:asciiTheme="minorHAnsi" w:eastAsiaTheme="minorEastAsia" w:hAnsiTheme="minorHAnsi" w:cstheme="minorHAnsi"/>
          <w:sz w:val="24"/>
          <w:szCs w:val="24"/>
        </w:rPr>
        <w:t xml:space="preserve"> (jego złą wolę)</w:t>
      </w:r>
    </w:p>
    <w:p w:rsidR="00CC3A3E" w:rsidRPr="00D82A17" w:rsidRDefault="00395569" w:rsidP="0013678F">
      <w:pPr>
        <w:kinsoku w:val="0"/>
        <w:overflowPunct w:val="0"/>
        <w:spacing w:after="0" w:line="276" w:lineRule="auto"/>
        <w:ind w:left="720"/>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bCs/>
          <w:sz w:val="24"/>
          <w:szCs w:val="24"/>
        </w:rPr>
        <w:t>Długotrwałość</w:t>
      </w:r>
      <w:r w:rsidRPr="00D82A17">
        <w:rPr>
          <w:rFonts w:asciiTheme="minorHAnsi" w:eastAsiaTheme="minorEastAsia" w:hAnsiTheme="minorHAnsi" w:cstheme="minorHAnsi"/>
          <w:sz w:val="24"/>
          <w:szCs w:val="24"/>
        </w:rPr>
        <w:t xml:space="preserve"> -</w:t>
      </w:r>
      <w:r w:rsidR="00CC3A3E" w:rsidRPr="00D82A17">
        <w:rPr>
          <w:rFonts w:asciiTheme="minorHAnsi" w:eastAsiaTheme="minorEastAsia" w:hAnsiTheme="minorHAnsi" w:cstheme="minorHAnsi"/>
          <w:sz w:val="24"/>
          <w:szCs w:val="24"/>
        </w:rPr>
        <w:t xml:space="preserve"> brak definicji wyznaczającej minimum czasowe, które pozwalałoby zakwalifikować określone zachowanie jako długotrwałe  </w:t>
      </w:r>
    </w:p>
    <w:p w:rsidR="00CC3A3E" w:rsidRPr="00D82A17" w:rsidRDefault="00CC3A3E" w:rsidP="0013678F">
      <w:pPr>
        <w:spacing w:after="0" w:line="276" w:lineRule="auto"/>
        <w:ind w:left="360"/>
        <w:jc w:val="both"/>
        <w:rPr>
          <w:rFonts w:asciiTheme="minorHAnsi" w:hAnsiTheme="minorHAnsi" w:cstheme="minorHAnsi"/>
          <w:sz w:val="24"/>
          <w:szCs w:val="24"/>
        </w:rPr>
      </w:pPr>
    </w:p>
    <w:p w:rsidR="009D21CE" w:rsidRPr="00D82A17" w:rsidRDefault="009D21CE" w:rsidP="0013678F">
      <w:pPr>
        <w:kinsoku w:val="0"/>
        <w:overflowPunct w:val="0"/>
        <w:spacing w:before="96" w:after="12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sz w:val="24"/>
          <w:szCs w:val="24"/>
        </w:rPr>
        <w:t>„</w:t>
      </w:r>
      <w:r w:rsidRPr="00D82A17">
        <w:rPr>
          <w:rFonts w:asciiTheme="minorHAnsi" w:eastAsiaTheme="minorEastAsia" w:hAnsiTheme="minorHAnsi" w:cstheme="minorHAnsi"/>
          <w:i/>
          <w:sz w:val="24"/>
          <w:szCs w:val="24"/>
        </w:rPr>
        <w:t xml:space="preserve">Ocena uporczywości i długotrwałości ma charakter zindywidualizowany i powinna być odnoszona </w:t>
      </w:r>
      <w:r w:rsidRPr="00D82A17">
        <w:rPr>
          <w:rFonts w:asciiTheme="minorHAnsi" w:eastAsiaTheme="minorEastAsia" w:hAnsiTheme="minorHAnsi" w:cstheme="minorHAnsi"/>
          <w:b/>
          <w:bCs/>
          <w:i/>
          <w:sz w:val="24"/>
          <w:szCs w:val="24"/>
        </w:rPr>
        <w:t xml:space="preserve">każdorazowo </w:t>
      </w:r>
      <w:r w:rsidRPr="00D82A17">
        <w:rPr>
          <w:rFonts w:asciiTheme="minorHAnsi" w:eastAsiaTheme="minorEastAsia" w:hAnsiTheme="minorHAnsi" w:cstheme="minorHAnsi"/>
          <w:i/>
          <w:sz w:val="24"/>
          <w:szCs w:val="24"/>
        </w:rPr>
        <w:t xml:space="preserve">do </w:t>
      </w:r>
      <w:r w:rsidRPr="00D82A17">
        <w:rPr>
          <w:rFonts w:asciiTheme="minorHAnsi" w:eastAsiaTheme="minorEastAsia" w:hAnsiTheme="minorHAnsi" w:cstheme="minorHAnsi"/>
          <w:b/>
          <w:bCs/>
          <w:i/>
          <w:sz w:val="24"/>
          <w:szCs w:val="24"/>
        </w:rPr>
        <w:t xml:space="preserve">konkretnego przypadku. </w:t>
      </w:r>
      <w:r w:rsidRPr="00D82A17">
        <w:rPr>
          <w:rFonts w:asciiTheme="minorHAnsi" w:eastAsiaTheme="minorEastAsia" w:hAnsiTheme="minorHAnsi" w:cstheme="minorHAnsi"/>
          <w:i/>
          <w:sz w:val="24"/>
          <w:szCs w:val="24"/>
        </w:rPr>
        <w:t xml:space="preserve">Wymaga ona </w:t>
      </w:r>
      <w:r w:rsidR="00395569" w:rsidRPr="00D82A17">
        <w:rPr>
          <w:rFonts w:asciiTheme="minorHAnsi" w:eastAsiaTheme="minorEastAsia" w:hAnsiTheme="minorHAnsi" w:cstheme="minorHAnsi"/>
          <w:i/>
          <w:sz w:val="24"/>
          <w:szCs w:val="24"/>
        </w:rPr>
        <w:t>rozważenia</w:t>
      </w:r>
      <w:r w:rsidRPr="00D82A17">
        <w:rPr>
          <w:rFonts w:asciiTheme="minorHAnsi" w:eastAsiaTheme="minorEastAsia" w:hAnsiTheme="minorHAnsi" w:cstheme="minorHAnsi"/>
          <w:i/>
          <w:sz w:val="24"/>
          <w:szCs w:val="24"/>
        </w:rPr>
        <w:t xml:space="preserve"> czy </w:t>
      </w:r>
      <w:r w:rsidRPr="00D82A17">
        <w:rPr>
          <w:rFonts w:asciiTheme="minorHAnsi" w:eastAsiaTheme="minorEastAsia" w:hAnsiTheme="minorHAnsi" w:cstheme="minorHAnsi"/>
          <w:i/>
          <w:sz w:val="24"/>
          <w:szCs w:val="24"/>
          <w:u w:val="single"/>
        </w:rPr>
        <w:t xml:space="preserve">okres ten był na tyle długi, że mógł spowodować </w:t>
      </w:r>
      <w:r w:rsidRPr="00D82A17">
        <w:rPr>
          <w:rFonts w:asciiTheme="minorHAnsi" w:eastAsiaTheme="minorEastAsia" w:hAnsiTheme="minorHAnsi" w:cstheme="minorHAnsi"/>
          <w:b/>
          <w:bCs/>
          <w:i/>
          <w:sz w:val="24"/>
          <w:szCs w:val="24"/>
          <w:u w:val="single"/>
        </w:rPr>
        <w:t>u pracownika - obiektywnego wzorca ofiary rozsądnej</w:t>
      </w:r>
      <w:r w:rsidRPr="00D82A17">
        <w:rPr>
          <w:rFonts w:asciiTheme="minorHAnsi" w:eastAsiaTheme="minorEastAsia" w:hAnsiTheme="minorHAnsi" w:cstheme="minorHAnsi"/>
          <w:i/>
          <w:sz w:val="24"/>
          <w:szCs w:val="24"/>
        </w:rPr>
        <w:t xml:space="preserve">, co z zakresu mobbingu pozwoli wyeliminować przypadki wynikające z nadmiernej wrażliwości </w:t>
      </w:r>
      <w:r w:rsidRPr="00D82A17">
        <w:rPr>
          <w:rFonts w:asciiTheme="minorHAnsi" w:eastAsiaTheme="minorEastAsia" w:hAnsiTheme="minorHAnsi" w:cstheme="minorHAnsi"/>
          <w:i/>
          <w:sz w:val="24"/>
          <w:szCs w:val="24"/>
        </w:rPr>
        <w:lastRenderedPageBreak/>
        <w:t xml:space="preserve">pracownika - </w:t>
      </w:r>
      <w:r w:rsidRPr="00D82A17">
        <w:rPr>
          <w:rFonts w:asciiTheme="minorHAnsi" w:eastAsiaTheme="minorEastAsia" w:hAnsiTheme="minorHAnsi" w:cstheme="minorHAnsi"/>
          <w:i/>
          <w:sz w:val="24"/>
          <w:szCs w:val="24"/>
          <w:u w:val="single"/>
        </w:rPr>
        <w:t xml:space="preserve">skutki </w:t>
      </w:r>
      <w:r w:rsidRPr="00D82A17">
        <w:rPr>
          <w:rFonts w:asciiTheme="minorHAnsi" w:eastAsiaTheme="minorEastAsia" w:hAnsiTheme="minorHAnsi" w:cstheme="minorHAnsi"/>
          <w:i/>
          <w:sz w:val="24"/>
          <w:szCs w:val="24"/>
        </w:rPr>
        <w:t>w postaci zaniżonej oceny przydatności zawodowej, poniżenia lub ośmieszenia pracownika, izolacji lub wyeliminowania go z zespołu współpracowników.”</w:t>
      </w:r>
    </w:p>
    <w:p w:rsidR="009D21CE" w:rsidRPr="00D82A17" w:rsidRDefault="009D21CE" w:rsidP="0013678F">
      <w:pPr>
        <w:kinsoku w:val="0"/>
        <w:overflowPunct w:val="0"/>
        <w:spacing w:before="58" w:after="120" w:line="276" w:lineRule="auto"/>
        <w:jc w:val="both"/>
        <w:textAlignment w:val="baseline"/>
        <w:rPr>
          <w:rFonts w:asciiTheme="minorHAnsi" w:eastAsiaTheme="minorEastAsia" w:hAnsiTheme="minorHAnsi" w:cstheme="minorHAnsi"/>
          <w:sz w:val="24"/>
          <w:szCs w:val="24"/>
        </w:rPr>
      </w:pPr>
      <w:r w:rsidRPr="00D82A17">
        <w:rPr>
          <w:rFonts w:asciiTheme="minorHAnsi" w:eastAsiaTheme="minorEastAsia" w:hAnsiTheme="minorHAnsi" w:cstheme="minorHAnsi"/>
          <w:sz w:val="24"/>
          <w:szCs w:val="24"/>
        </w:rPr>
        <w:t xml:space="preserve">(m.in. wyrok SN z 17 stycznia 2007 r., I PK 176/06; wyrok Sądu Apelacyjnego w Katowicach </w:t>
      </w:r>
      <w:r w:rsidR="00395569" w:rsidRPr="00D82A17">
        <w:rPr>
          <w:rFonts w:asciiTheme="minorHAnsi" w:eastAsiaTheme="minorEastAsia" w:hAnsiTheme="minorHAnsi" w:cstheme="minorHAnsi"/>
          <w:sz w:val="24"/>
          <w:szCs w:val="24"/>
        </w:rPr>
        <w:t>z 15</w:t>
      </w:r>
      <w:r w:rsidRPr="00D82A17">
        <w:rPr>
          <w:rFonts w:asciiTheme="minorHAnsi" w:eastAsiaTheme="minorEastAsia" w:hAnsiTheme="minorHAnsi" w:cstheme="minorHAnsi"/>
          <w:sz w:val="24"/>
          <w:szCs w:val="24"/>
        </w:rPr>
        <w:t xml:space="preserve"> grudnia 2006 r., III APa 170/05 oraz </w:t>
      </w:r>
      <w:r w:rsidR="00395569" w:rsidRPr="00D82A17">
        <w:rPr>
          <w:rFonts w:asciiTheme="minorHAnsi" w:eastAsiaTheme="minorEastAsia" w:hAnsiTheme="minorHAnsi" w:cstheme="minorHAnsi"/>
          <w:sz w:val="24"/>
          <w:szCs w:val="24"/>
        </w:rPr>
        <w:t>z 8</w:t>
      </w:r>
      <w:r w:rsidRPr="00D82A17">
        <w:rPr>
          <w:rFonts w:asciiTheme="minorHAnsi" w:eastAsiaTheme="minorEastAsia" w:hAnsiTheme="minorHAnsi" w:cstheme="minorHAnsi"/>
          <w:sz w:val="24"/>
          <w:szCs w:val="24"/>
        </w:rPr>
        <w:t xml:space="preserve"> listopada 2018 r., II APa47/18)</w:t>
      </w:r>
    </w:p>
    <w:p w:rsidR="00866198" w:rsidRPr="009F4FC0" w:rsidRDefault="00866198" w:rsidP="0013678F">
      <w:pPr>
        <w:kinsoku w:val="0"/>
        <w:overflowPunct w:val="0"/>
        <w:spacing w:before="58" w:after="120" w:line="276" w:lineRule="auto"/>
        <w:jc w:val="both"/>
        <w:textAlignment w:val="baseline"/>
        <w:rPr>
          <w:rFonts w:asciiTheme="minorHAnsi" w:eastAsiaTheme="minorEastAsia" w:hAnsiTheme="minorHAnsi" w:cstheme="minorHAnsi"/>
          <w:i/>
          <w:sz w:val="24"/>
          <w:szCs w:val="24"/>
        </w:rPr>
      </w:pPr>
      <w:r w:rsidRPr="00D82A17">
        <w:rPr>
          <w:rFonts w:asciiTheme="minorHAnsi" w:hAnsiTheme="minorHAnsi" w:cstheme="minorHAnsi"/>
          <w:i/>
          <w:sz w:val="24"/>
          <w:szCs w:val="24"/>
        </w:rPr>
        <w:t xml:space="preserve">„Trzeba także podkreślić, że kodeksowa definicja mobbingu nie określa </w:t>
      </w:r>
      <w:r w:rsidRPr="00D82A17">
        <w:rPr>
          <w:rFonts w:asciiTheme="minorHAnsi" w:hAnsiTheme="minorHAnsi" w:cstheme="minorHAnsi"/>
          <w:b/>
          <w:i/>
          <w:sz w:val="24"/>
          <w:szCs w:val="24"/>
        </w:rPr>
        <w:t>granic czasowych ani częstotliwości</w:t>
      </w:r>
      <w:r w:rsidRPr="00D82A17">
        <w:rPr>
          <w:rFonts w:asciiTheme="minorHAnsi" w:hAnsiTheme="minorHAnsi" w:cstheme="minorHAnsi"/>
          <w:i/>
          <w:sz w:val="24"/>
          <w:szCs w:val="24"/>
        </w:rPr>
        <w:t xml:space="preserve"> występowania zachowań kwalifikowanych jako mobbing. Wynika z niej jednak bezsprzecznie, że </w:t>
      </w:r>
      <w:r w:rsidRPr="00D82A17">
        <w:rPr>
          <w:rFonts w:asciiTheme="minorHAnsi" w:hAnsiTheme="minorHAnsi" w:cstheme="minorHAnsi"/>
          <w:b/>
          <w:i/>
          <w:sz w:val="24"/>
          <w:szCs w:val="24"/>
        </w:rPr>
        <w:t>nie wystarczy jednokrotne lub kilkukrotne stosowanie mobbingu</w:t>
      </w:r>
      <w:r w:rsidRPr="00D82A17">
        <w:rPr>
          <w:rFonts w:asciiTheme="minorHAnsi" w:hAnsiTheme="minorHAnsi" w:cstheme="minorHAnsi"/>
          <w:i/>
          <w:sz w:val="24"/>
          <w:szCs w:val="24"/>
        </w:rPr>
        <w:t xml:space="preserve"> w krótkim okresie, gdyż cechą relewantną mobbingu jest uporczywe i długotrwałe nękanie lub zastraszanie pracownika (por. wyrok Sądu Najwyższego z dnia 3 sierpnia </w:t>
      </w:r>
      <w:r w:rsidRPr="009F4FC0">
        <w:rPr>
          <w:rFonts w:asciiTheme="minorHAnsi" w:hAnsiTheme="minorHAnsi" w:cstheme="minorHAnsi"/>
          <w:i/>
          <w:sz w:val="24"/>
          <w:szCs w:val="24"/>
        </w:rPr>
        <w:t xml:space="preserve">2011 r., </w:t>
      </w:r>
      <w:bookmarkStart w:id="2" w:name="orz.220434996"/>
      <w:r w:rsidRPr="009F4FC0">
        <w:rPr>
          <w:rFonts w:asciiTheme="minorHAnsi" w:hAnsiTheme="minorHAnsi" w:cstheme="minorHAnsi"/>
          <w:i/>
          <w:sz w:val="24"/>
          <w:szCs w:val="24"/>
        </w:rPr>
        <w:fldChar w:fldCharType="begin"/>
      </w:r>
      <w:r w:rsidRPr="009F4FC0">
        <w:rPr>
          <w:rFonts w:asciiTheme="minorHAnsi" w:hAnsiTheme="minorHAnsi" w:cstheme="minorHAnsi"/>
          <w:i/>
          <w:sz w:val="24"/>
          <w:szCs w:val="24"/>
        </w:rPr>
        <w:instrText xml:space="preserve"> HYPERLINK "https://sip.legalis.pl/document-view.seam?documentId=mrswglrsgiydimzuhe4tm&amp;refSource=hypdec" </w:instrText>
      </w:r>
      <w:r w:rsidRPr="009F4FC0">
        <w:rPr>
          <w:rFonts w:asciiTheme="minorHAnsi" w:hAnsiTheme="minorHAnsi" w:cstheme="minorHAnsi"/>
          <w:i/>
          <w:sz w:val="24"/>
          <w:szCs w:val="24"/>
        </w:rPr>
        <w:fldChar w:fldCharType="separate"/>
      </w:r>
      <w:r w:rsidRPr="009F4FC0">
        <w:rPr>
          <w:rFonts w:asciiTheme="minorHAnsi" w:hAnsiTheme="minorHAnsi" w:cstheme="minorHAnsi"/>
          <w:i/>
          <w:sz w:val="24"/>
          <w:szCs w:val="24"/>
        </w:rPr>
        <w:t>I PK 40/11</w:t>
      </w:r>
      <w:r w:rsidRPr="009F4FC0">
        <w:rPr>
          <w:rFonts w:asciiTheme="minorHAnsi" w:hAnsiTheme="minorHAnsi" w:cstheme="minorHAnsi"/>
          <w:i/>
          <w:sz w:val="24"/>
          <w:szCs w:val="24"/>
        </w:rPr>
        <w:fldChar w:fldCharType="end"/>
      </w:r>
      <w:bookmarkEnd w:id="2"/>
      <w:r w:rsidRPr="009F4FC0">
        <w:rPr>
          <w:rFonts w:asciiTheme="minorHAnsi" w:hAnsiTheme="minorHAnsi" w:cstheme="minorHAnsi"/>
          <w:i/>
          <w:sz w:val="24"/>
          <w:szCs w:val="24"/>
        </w:rPr>
        <w:t xml:space="preserve"> „.</w:t>
      </w:r>
    </w:p>
    <w:p w:rsidR="009D21CE" w:rsidRPr="00D82A17" w:rsidRDefault="009D21CE" w:rsidP="0013678F">
      <w:pPr>
        <w:kinsoku w:val="0"/>
        <w:overflowPunct w:val="0"/>
        <w:spacing w:before="58" w:after="120" w:line="276" w:lineRule="auto"/>
        <w:jc w:val="both"/>
        <w:textAlignment w:val="baseline"/>
        <w:rPr>
          <w:rFonts w:asciiTheme="minorHAnsi" w:eastAsia="Times New Roman" w:hAnsiTheme="minorHAnsi" w:cstheme="minorHAnsi"/>
          <w:i/>
          <w:sz w:val="24"/>
          <w:szCs w:val="24"/>
        </w:rPr>
      </w:pPr>
    </w:p>
    <w:p w:rsidR="009D21CE" w:rsidRPr="00D82A17" w:rsidRDefault="009D21CE"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Wzorzec ofiary rozsądnej</w:t>
      </w:r>
    </w:p>
    <w:p w:rsidR="009D21CE" w:rsidRPr="00D82A17" w:rsidRDefault="00A24D82"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Należy zwrócić uwagę, że p</w:t>
      </w:r>
      <w:r w:rsidR="009D21CE" w:rsidRPr="00D82A17">
        <w:rPr>
          <w:rFonts w:asciiTheme="minorHAnsi" w:eastAsia="Times New Roman" w:hAnsiTheme="minorHAnsi" w:cstheme="minorHAnsi"/>
          <w:sz w:val="24"/>
          <w:szCs w:val="24"/>
        </w:rPr>
        <w:t>racownicy mają różny stop</w:t>
      </w:r>
      <w:r w:rsidRPr="00D82A17">
        <w:rPr>
          <w:rFonts w:asciiTheme="minorHAnsi" w:eastAsia="Times New Roman" w:hAnsiTheme="minorHAnsi" w:cstheme="minorHAnsi"/>
          <w:sz w:val="24"/>
          <w:szCs w:val="24"/>
        </w:rPr>
        <w:t xml:space="preserve">ień wrażliwości, różne poczucie własnej wartości, różne doświadczenia życiowe. Sprawia </w:t>
      </w:r>
      <w:r w:rsidR="00395569" w:rsidRPr="00D82A17">
        <w:rPr>
          <w:rFonts w:asciiTheme="minorHAnsi" w:eastAsia="Times New Roman" w:hAnsiTheme="minorHAnsi" w:cstheme="minorHAnsi"/>
          <w:sz w:val="24"/>
          <w:szCs w:val="24"/>
        </w:rPr>
        <w:t>to,</w:t>
      </w:r>
      <w:r w:rsidRPr="00D82A17">
        <w:rPr>
          <w:rFonts w:asciiTheme="minorHAnsi" w:eastAsia="Times New Roman" w:hAnsiTheme="minorHAnsi" w:cstheme="minorHAnsi"/>
          <w:sz w:val="24"/>
          <w:szCs w:val="24"/>
        </w:rPr>
        <w:t xml:space="preserve"> że te same zachowania </w:t>
      </w:r>
      <w:r w:rsidR="00395569" w:rsidRPr="00D82A17">
        <w:rPr>
          <w:rFonts w:asciiTheme="minorHAnsi" w:eastAsia="Times New Roman" w:hAnsiTheme="minorHAnsi" w:cstheme="minorHAnsi"/>
          <w:sz w:val="24"/>
          <w:szCs w:val="24"/>
        </w:rPr>
        <w:t>(np.</w:t>
      </w:r>
      <w:r w:rsidRPr="00D82A17">
        <w:rPr>
          <w:rFonts w:asciiTheme="minorHAnsi" w:eastAsia="Times New Roman" w:hAnsiTheme="minorHAnsi" w:cstheme="minorHAnsi"/>
          <w:sz w:val="24"/>
          <w:szCs w:val="24"/>
        </w:rPr>
        <w:t xml:space="preserve"> </w:t>
      </w:r>
      <w:r w:rsidR="00395569" w:rsidRPr="00D82A17">
        <w:rPr>
          <w:rFonts w:asciiTheme="minorHAnsi" w:eastAsia="Times New Roman" w:hAnsiTheme="minorHAnsi" w:cstheme="minorHAnsi"/>
          <w:sz w:val="24"/>
          <w:szCs w:val="24"/>
        </w:rPr>
        <w:t>nieprzyjemne dyrektywne</w:t>
      </w:r>
      <w:r w:rsidRPr="00D82A17">
        <w:rPr>
          <w:rFonts w:asciiTheme="minorHAnsi" w:eastAsia="Times New Roman" w:hAnsiTheme="minorHAnsi" w:cstheme="minorHAnsi"/>
          <w:sz w:val="24"/>
          <w:szCs w:val="24"/>
        </w:rPr>
        <w:t xml:space="preserve"> w tonie upominanie przez przełożonego, żarty i docinki ze strony kolegów z zespołu) będą przez jedne </w:t>
      </w:r>
      <w:r w:rsidR="004B56A2" w:rsidRPr="00D82A17">
        <w:rPr>
          <w:rFonts w:asciiTheme="minorHAnsi" w:eastAsia="Times New Roman" w:hAnsiTheme="minorHAnsi" w:cstheme="minorHAnsi"/>
          <w:sz w:val="24"/>
          <w:szCs w:val="24"/>
        </w:rPr>
        <w:t>osoby</w:t>
      </w:r>
      <w:r w:rsidRPr="00D82A17">
        <w:rPr>
          <w:rFonts w:asciiTheme="minorHAnsi" w:eastAsia="Times New Roman" w:hAnsiTheme="minorHAnsi" w:cstheme="minorHAnsi"/>
          <w:sz w:val="24"/>
          <w:szCs w:val="24"/>
        </w:rPr>
        <w:t xml:space="preserve"> odbierane jako neutralne emocjonalnie, przez innych jako niekomfortowe a przez kolejnych pracowników jako forma nękania czy zastraszania. </w:t>
      </w:r>
    </w:p>
    <w:p w:rsidR="00A24D82" w:rsidRPr="00D82A17" w:rsidRDefault="00A24D82"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Zdarzają się pracownicy bardzo wrażliwi którzy nawet na normalne rozmowy o zakresie </w:t>
      </w:r>
      <w:r w:rsidR="00395569" w:rsidRPr="00D82A17">
        <w:rPr>
          <w:rFonts w:asciiTheme="minorHAnsi" w:eastAsia="Times New Roman" w:hAnsiTheme="minorHAnsi" w:cstheme="minorHAnsi"/>
          <w:sz w:val="24"/>
          <w:szCs w:val="24"/>
        </w:rPr>
        <w:t>obowiązków,</w:t>
      </w:r>
      <w:r w:rsidRPr="00D82A17">
        <w:rPr>
          <w:rFonts w:asciiTheme="minorHAnsi" w:eastAsia="Times New Roman" w:hAnsiTheme="minorHAnsi" w:cstheme="minorHAnsi"/>
          <w:sz w:val="24"/>
          <w:szCs w:val="24"/>
        </w:rPr>
        <w:t xml:space="preserve"> odpowiedzialności czy kontrolę sposobu wykonania pracy reagują bardzo źle i przeżywają duże natężenie emocji lub czują się skrzywdzeni. </w:t>
      </w:r>
    </w:p>
    <w:p w:rsidR="00A24D82" w:rsidRPr="00D82A17" w:rsidRDefault="00A24D82"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Po przeciwnej stronie bieguna ludzkich reakcji znajdują się osoby zupełne niewrażliwe,</w:t>
      </w:r>
      <w:r w:rsidR="004B56A2" w:rsidRPr="00D82A17">
        <w:rPr>
          <w:rFonts w:asciiTheme="minorHAnsi" w:eastAsia="Times New Roman" w:hAnsiTheme="minorHAnsi" w:cstheme="minorHAnsi"/>
          <w:sz w:val="24"/>
          <w:szCs w:val="24"/>
        </w:rPr>
        <w:t xml:space="preserve"> </w:t>
      </w:r>
      <w:r w:rsidRPr="00D82A17">
        <w:rPr>
          <w:rFonts w:asciiTheme="minorHAnsi" w:eastAsia="Times New Roman" w:hAnsiTheme="minorHAnsi" w:cstheme="minorHAnsi"/>
          <w:sz w:val="24"/>
          <w:szCs w:val="24"/>
        </w:rPr>
        <w:t xml:space="preserve">mówiąc kolokwialnie </w:t>
      </w:r>
      <w:r w:rsidR="00395569" w:rsidRPr="00D82A17">
        <w:rPr>
          <w:rFonts w:asciiTheme="minorHAnsi" w:eastAsia="Times New Roman" w:hAnsiTheme="minorHAnsi" w:cstheme="minorHAnsi"/>
          <w:sz w:val="24"/>
          <w:szCs w:val="24"/>
        </w:rPr>
        <w:t>„gruboskórne</w:t>
      </w:r>
      <w:r w:rsidRPr="00D82A17">
        <w:rPr>
          <w:rFonts w:asciiTheme="minorHAnsi" w:eastAsia="Times New Roman" w:hAnsiTheme="minorHAnsi" w:cstheme="minorHAnsi"/>
          <w:sz w:val="24"/>
          <w:szCs w:val="24"/>
        </w:rPr>
        <w:t>” które mają wysok</w:t>
      </w:r>
      <w:r w:rsidR="004B56A2" w:rsidRPr="00D82A17">
        <w:rPr>
          <w:rFonts w:asciiTheme="minorHAnsi" w:eastAsia="Times New Roman" w:hAnsiTheme="minorHAnsi" w:cstheme="minorHAnsi"/>
          <w:sz w:val="24"/>
          <w:szCs w:val="24"/>
        </w:rPr>
        <w:t>ą</w:t>
      </w:r>
      <w:r w:rsidRPr="00D82A17">
        <w:rPr>
          <w:rFonts w:asciiTheme="minorHAnsi" w:eastAsia="Times New Roman" w:hAnsiTheme="minorHAnsi" w:cstheme="minorHAnsi"/>
          <w:sz w:val="24"/>
          <w:szCs w:val="24"/>
        </w:rPr>
        <w:t xml:space="preserve"> tolerancję nawet na zachowania</w:t>
      </w:r>
      <w:r w:rsidR="004B56A2" w:rsidRPr="00D82A17">
        <w:rPr>
          <w:rFonts w:asciiTheme="minorHAnsi" w:eastAsia="Times New Roman" w:hAnsiTheme="minorHAnsi" w:cstheme="minorHAnsi"/>
          <w:sz w:val="24"/>
          <w:szCs w:val="24"/>
        </w:rPr>
        <w:t xml:space="preserve"> ewidentnie</w:t>
      </w:r>
      <w:r w:rsidRPr="00D82A17">
        <w:rPr>
          <w:rFonts w:asciiTheme="minorHAnsi" w:eastAsia="Times New Roman" w:hAnsiTheme="minorHAnsi" w:cstheme="minorHAnsi"/>
          <w:sz w:val="24"/>
          <w:szCs w:val="24"/>
        </w:rPr>
        <w:t xml:space="preserve"> naruszające standardową kulturę w relacjach międzyludzkich. </w:t>
      </w:r>
    </w:p>
    <w:p w:rsidR="00A24D82" w:rsidRPr="00D82A17" w:rsidRDefault="00A24D82"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Jak więc </w:t>
      </w:r>
      <w:r w:rsidR="00395569" w:rsidRPr="00D82A17">
        <w:rPr>
          <w:rFonts w:asciiTheme="minorHAnsi" w:eastAsia="Times New Roman" w:hAnsiTheme="minorHAnsi" w:cstheme="minorHAnsi"/>
          <w:sz w:val="24"/>
          <w:szCs w:val="24"/>
        </w:rPr>
        <w:t>ustalić,</w:t>
      </w:r>
      <w:r w:rsidRPr="00D82A17">
        <w:rPr>
          <w:rFonts w:asciiTheme="minorHAnsi" w:eastAsia="Times New Roman" w:hAnsiTheme="minorHAnsi" w:cstheme="minorHAnsi"/>
          <w:sz w:val="24"/>
          <w:szCs w:val="24"/>
        </w:rPr>
        <w:t xml:space="preserve"> czy mamy do czynienia z nękaniem i </w:t>
      </w:r>
      <w:r w:rsidR="00395569" w:rsidRPr="00D82A17">
        <w:rPr>
          <w:rFonts w:asciiTheme="minorHAnsi" w:eastAsia="Times New Roman" w:hAnsiTheme="minorHAnsi" w:cstheme="minorHAnsi"/>
          <w:sz w:val="24"/>
          <w:szCs w:val="24"/>
        </w:rPr>
        <w:t>zastraszaniem,</w:t>
      </w:r>
      <w:r w:rsidRPr="00D82A17">
        <w:rPr>
          <w:rFonts w:asciiTheme="minorHAnsi" w:eastAsia="Times New Roman" w:hAnsiTheme="minorHAnsi" w:cstheme="minorHAnsi"/>
          <w:sz w:val="24"/>
          <w:szCs w:val="24"/>
        </w:rPr>
        <w:t xml:space="preserve"> skoro to co dla </w:t>
      </w:r>
      <w:r w:rsidR="004B56A2" w:rsidRPr="00D82A17">
        <w:rPr>
          <w:rFonts w:asciiTheme="minorHAnsi" w:eastAsia="Times New Roman" w:hAnsiTheme="minorHAnsi" w:cstheme="minorHAnsi"/>
          <w:sz w:val="24"/>
          <w:szCs w:val="24"/>
        </w:rPr>
        <w:t>jednego</w:t>
      </w:r>
      <w:r w:rsidRPr="00D82A17">
        <w:rPr>
          <w:rFonts w:asciiTheme="minorHAnsi" w:eastAsia="Times New Roman" w:hAnsiTheme="minorHAnsi" w:cstheme="minorHAnsi"/>
          <w:sz w:val="24"/>
          <w:szCs w:val="24"/>
        </w:rPr>
        <w:t xml:space="preserve"> </w:t>
      </w:r>
      <w:r w:rsidR="004B56A2" w:rsidRPr="00D82A17">
        <w:rPr>
          <w:rFonts w:asciiTheme="minorHAnsi" w:eastAsia="Times New Roman" w:hAnsiTheme="minorHAnsi" w:cstheme="minorHAnsi"/>
          <w:sz w:val="24"/>
          <w:szCs w:val="24"/>
        </w:rPr>
        <w:t>członka</w:t>
      </w:r>
      <w:r w:rsidRPr="00D82A17">
        <w:rPr>
          <w:rFonts w:asciiTheme="minorHAnsi" w:eastAsia="Times New Roman" w:hAnsiTheme="minorHAnsi" w:cstheme="minorHAnsi"/>
          <w:sz w:val="24"/>
          <w:szCs w:val="24"/>
        </w:rPr>
        <w:t xml:space="preserve"> tego samego zespołu nim jest dla drugiego nie jest?</w:t>
      </w:r>
    </w:p>
    <w:p w:rsidR="00A24D82" w:rsidRPr="00D82A17" w:rsidRDefault="00A24D82"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sz w:val="24"/>
          <w:szCs w:val="24"/>
        </w:rPr>
        <w:t>W takiej sytuacji zgodnie z wytycznymi</w:t>
      </w:r>
      <w:r w:rsidR="004B56A2" w:rsidRPr="00D82A17">
        <w:rPr>
          <w:rFonts w:asciiTheme="minorHAnsi" w:eastAsia="Times New Roman" w:hAnsiTheme="minorHAnsi" w:cstheme="minorHAnsi"/>
          <w:sz w:val="24"/>
          <w:szCs w:val="24"/>
        </w:rPr>
        <w:t xml:space="preserve"> doktryny i orzecznictwa</w:t>
      </w:r>
      <w:r w:rsidRPr="00D82A17">
        <w:rPr>
          <w:rFonts w:asciiTheme="minorHAnsi" w:eastAsia="Times New Roman" w:hAnsiTheme="minorHAnsi" w:cstheme="minorHAnsi"/>
          <w:sz w:val="24"/>
          <w:szCs w:val="24"/>
        </w:rPr>
        <w:t xml:space="preserve"> sądów pracy stosujemy w ocenie danej sprawy </w:t>
      </w:r>
      <w:r w:rsidR="00395569" w:rsidRPr="00D82A17">
        <w:rPr>
          <w:rFonts w:asciiTheme="minorHAnsi" w:eastAsia="Times New Roman" w:hAnsiTheme="minorHAnsi" w:cstheme="minorHAnsi"/>
          <w:sz w:val="24"/>
          <w:szCs w:val="24"/>
        </w:rPr>
        <w:t>tzw.</w:t>
      </w:r>
      <w:r w:rsidRPr="00D82A17">
        <w:rPr>
          <w:rFonts w:asciiTheme="minorHAnsi" w:eastAsia="Times New Roman" w:hAnsiTheme="minorHAnsi" w:cstheme="minorHAnsi"/>
          <w:sz w:val="24"/>
          <w:szCs w:val="24"/>
        </w:rPr>
        <w:t xml:space="preserve"> </w:t>
      </w:r>
      <w:r w:rsidRPr="00D82A17">
        <w:rPr>
          <w:rFonts w:asciiTheme="minorHAnsi" w:eastAsia="Times New Roman" w:hAnsiTheme="minorHAnsi" w:cstheme="minorHAnsi"/>
          <w:b/>
          <w:sz w:val="24"/>
          <w:szCs w:val="24"/>
        </w:rPr>
        <w:t xml:space="preserve">wzorzec ofiary rozsądnej. </w:t>
      </w:r>
    </w:p>
    <w:p w:rsidR="00A24D82" w:rsidRPr="00D82A17" w:rsidRDefault="00A24D82"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Ofiary </w:t>
      </w:r>
      <w:r w:rsidR="00395569" w:rsidRPr="00D82A17">
        <w:rPr>
          <w:rFonts w:asciiTheme="minorHAnsi" w:eastAsia="Times New Roman" w:hAnsiTheme="minorHAnsi" w:cstheme="minorHAnsi"/>
          <w:sz w:val="24"/>
          <w:szCs w:val="24"/>
        </w:rPr>
        <w:t>rozsądnej,</w:t>
      </w:r>
      <w:r w:rsidRPr="00D82A17">
        <w:rPr>
          <w:rFonts w:asciiTheme="minorHAnsi" w:eastAsia="Times New Roman" w:hAnsiTheme="minorHAnsi" w:cstheme="minorHAnsi"/>
          <w:sz w:val="24"/>
          <w:szCs w:val="24"/>
        </w:rPr>
        <w:t xml:space="preserve"> czyli osoby ani głęboko nadwrażliwej i emocjonalnej, ani specjalne tolerancyjnej. </w:t>
      </w:r>
      <w:r w:rsidR="00395569" w:rsidRPr="00D82A17">
        <w:rPr>
          <w:rFonts w:asciiTheme="minorHAnsi" w:eastAsia="Times New Roman" w:hAnsiTheme="minorHAnsi" w:cstheme="minorHAnsi"/>
          <w:sz w:val="24"/>
          <w:szCs w:val="24"/>
        </w:rPr>
        <w:t>Rozważamy,</w:t>
      </w:r>
      <w:r w:rsidRPr="00D82A17">
        <w:rPr>
          <w:rFonts w:asciiTheme="minorHAnsi" w:eastAsia="Times New Roman" w:hAnsiTheme="minorHAnsi" w:cstheme="minorHAnsi"/>
          <w:sz w:val="24"/>
          <w:szCs w:val="24"/>
        </w:rPr>
        <w:t xml:space="preserve"> jak może czuć s</w:t>
      </w:r>
      <w:r w:rsidR="004B56A2" w:rsidRPr="00D82A17">
        <w:rPr>
          <w:rFonts w:asciiTheme="minorHAnsi" w:eastAsia="Times New Roman" w:hAnsiTheme="minorHAnsi" w:cstheme="minorHAnsi"/>
          <w:sz w:val="24"/>
          <w:szCs w:val="24"/>
        </w:rPr>
        <w:t>i</w:t>
      </w:r>
      <w:r w:rsidRPr="00D82A17">
        <w:rPr>
          <w:rFonts w:asciiTheme="minorHAnsi" w:eastAsia="Times New Roman" w:hAnsiTheme="minorHAnsi" w:cstheme="minorHAnsi"/>
          <w:sz w:val="24"/>
          <w:szCs w:val="24"/>
        </w:rPr>
        <w:t xml:space="preserve">ę czy reagować osoba o przeciętnej/ zwykłej/ </w:t>
      </w:r>
      <w:r w:rsidR="004B56A2" w:rsidRPr="00D82A17">
        <w:rPr>
          <w:rFonts w:asciiTheme="minorHAnsi" w:eastAsia="Times New Roman" w:hAnsiTheme="minorHAnsi" w:cstheme="minorHAnsi"/>
          <w:sz w:val="24"/>
          <w:szCs w:val="24"/>
        </w:rPr>
        <w:t xml:space="preserve">średniej/ </w:t>
      </w:r>
      <w:r w:rsidRPr="00D82A17">
        <w:rPr>
          <w:rFonts w:asciiTheme="minorHAnsi" w:eastAsia="Times New Roman" w:hAnsiTheme="minorHAnsi" w:cstheme="minorHAnsi"/>
          <w:sz w:val="24"/>
          <w:szCs w:val="24"/>
        </w:rPr>
        <w:t>standardowej wrażliwości. Czyl</w:t>
      </w:r>
      <w:r w:rsidR="004B56A2" w:rsidRPr="00D82A17">
        <w:rPr>
          <w:rFonts w:asciiTheme="minorHAnsi" w:eastAsia="Times New Roman" w:hAnsiTheme="minorHAnsi" w:cstheme="minorHAnsi"/>
          <w:sz w:val="24"/>
          <w:szCs w:val="24"/>
        </w:rPr>
        <w:t>i</w:t>
      </w:r>
      <w:r w:rsidRPr="00D82A17">
        <w:rPr>
          <w:rFonts w:asciiTheme="minorHAnsi" w:eastAsia="Times New Roman" w:hAnsiTheme="minorHAnsi" w:cstheme="minorHAnsi"/>
          <w:sz w:val="24"/>
          <w:szCs w:val="24"/>
        </w:rPr>
        <w:t xml:space="preserve"> </w:t>
      </w:r>
      <w:r w:rsidR="004B56A2" w:rsidRPr="00D82A17">
        <w:rPr>
          <w:rFonts w:asciiTheme="minorHAnsi" w:eastAsia="Times New Roman" w:hAnsiTheme="minorHAnsi" w:cstheme="minorHAnsi"/>
          <w:sz w:val="24"/>
          <w:szCs w:val="24"/>
        </w:rPr>
        <w:t xml:space="preserve">tzw. </w:t>
      </w:r>
      <w:r w:rsidRPr="00D82A17">
        <w:rPr>
          <w:rFonts w:asciiTheme="minorHAnsi" w:eastAsia="Times New Roman" w:hAnsiTheme="minorHAnsi" w:cstheme="minorHAnsi"/>
          <w:sz w:val="24"/>
          <w:szCs w:val="24"/>
        </w:rPr>
        <w:t>of</w:t>
      </w:r>
      <w:r w:rsidR="004B56A2" w:rsidRPr="00D82A17">
        <w:rPr>
          <w:rFonts w:asciiTheme="minorHAnsi" w:eastAsia="Times New Roman" w:hAnsiTheme="minorHAnsi" w:cstheme="minorHAnsi"/>
          <w:sz w:val="24"/>
          <w:szCs w:val="24"/>
        </w:rPr>
        <w:t>i</w:t>
      </w:r>
      <w:r w:rsidRPr="00D82A17">
        <w:rPr>
          <w:rFonts w:asciiTheme="minorHAnsi" w:eastAsia="Times New Roman" w:hAnsiTheme="minorHAnsi" w:cstheme="minorHAnsi"/>
          <w:sz w:val="24"/>
          <w:szCs w:val="24"/>
        </w:rPr>
        <w:t xml:space="preserve">ara rozsądna. </w:t>
      </w:r>
    </w:p>
    <w:p w:rsidR="005C64DC" w:rsidRPr="00D82A17" w:rsidRDefault="005C64DC" w:rsidP="0013678F">
      <w:pPr>
        <w:kinsoku w:val="0"/>
        <w:overflowPunct w:val="0"/>
        <w:spacing w:before="77" w:after="0" w:line="276" w:lineRule="auto"/>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i/>
          <w:iCs/>
          <w:color w:val="000000" w:themeColor="text1"/>
          <w:sz w:val="24"/>
          <w:szCs w:val="24"/>
        </w:rPr>
        <w:t xml:space="preserve">„Jeśli pracownik postrzega określone zachowania jako mobbing, to zaakceptowanie jego stanowiska uzależnione jest od </w:t>
      </w:r>
      <w:r w:rsidRPr="00D82A17">
        <w:rPr>
          <w:rFonts w:asciiTheme="minorHAnsi" w:eastAsiaTheme="minorEastAsia" w:hAnsiTheme="minorHAnsi" w:cstheme="minorHAnsi"/>
          <w:i/>
          <w:iCs/>
          <w:color w:val="000000" w:themeColor="text1"/>
          <w:sz w:val="24"/>
          <w:szCs w:val="24"/>
          <w:u w:val="single"/>
        </w:rPr>
        <w:t xml:space="preserve">obiektywnej oceny tych przejawów zachowania w kontekście </w:t>
      </w:r>
      <w:r w:rsidRPr="00D82A17">
        <w:rPr>
          <w:rFonts w:asciiTheme="minorHAnsi" w:eastAsiaTheme="minorEastAsia" w:hAnsiTheme="minorHAnsi" w:cstheme="minorHAnsi"/>
          <w:i/>
          <w:iCs/>
          <w:color w:val="000000" w:themeColor="text1"/>
          <w:sz w:val="24"/>
          <w:szCs w:val="24"/>
          <w:u w:val="single"/>
        </w:rPr>
        <w:lastRenderedPageBreak/>
        <w:t>ujawnionych okoliczności faktycznych</w:t>
      </w:r>
      <w:r w:rsidRPr="00D82A17">
        <w:rPr>
          <w:rFonts w:asciiTheme="minorHAnsi" w:eastAsiaTheme="minorEastAsia" w:hAnsiTheme="minorHAnsi" w:cstheme="minorHAnsi"/>
          <w:i/>
          <w:iCs/>
          <w:color w:val="000000" w:themeColor="text1"/>
          <w:sz w:val="24"/>
          <w:szCs w:val="24"/>
        </w:rPr>
        <w:t xml:space="preserve">” </w:t>
      </w:r>
      <w:r w:rsidRPr="00D82A17">
        <w:rPr>
          <w:rFonts w:asciiTheme="minorHAnsi" w:eastAsiaTheme="minorEastAsia" w:hAnsiTheme="minorHAnsi" w:cstheme="minorHAnsi"/>
          <w:i/>
          <w:iCs/>
          <w:color w:val="000000" w:themeColor="text1"/>
          <w:sz w:val="24"/>
          <w:szCs w:val="24"/>
        </w:rPr>
        <w:br/>
      </w:r>
      <w:r w:rsidRPr="00D82A17">
        <w:rPr>
          <w:rFonts w:asciiTheme="minorHAnsi" w:eastAsiaTheme="minorEastAsia" w:hAnsiTheme="minorHAnsi" w:cstheme="minorHAnsi"/>
          <w:color w:val="000000" w:themeColor="text1"/>
          <w:sz w:val="24"/>
          <w:szCs w:val="24"/>
        </w:rPr>
        <w:t>(wyr. SN z 14 listopada 2008 r., II PK 88/08)</w:t>
      </w:r>
    </w:p>
    <w:p w:rsidR="004B56A2" w:rsidRPr="00D82A17" w:rsidRDefault="004B56A2"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p>
    <w:p w:rsidR="00A24D82" w:rsidRPr="00D82A17" w:rsidRDefault="004B56A2"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bookmarkStart w:id="3" w:name="_Hlk186646954"/>
      <w:r w:rsidRPr="00D82A17">
        <w:rPr>
          <w:rFonts w:asciiTheme="minorHAnsi" w:eastAsia="Times New Roman" w:hAnsiTheme="minorHAnsi" w:cstheme="minorHAnsi"/>
          <w:b/>
          <w:sz w:val="24"/>
          <w:szCs w:val="24"/>
        </w:rPr>
        <w:t>Poniżenie, ośmieszenie, izolowanie, wyeliminowanie</w:t>
      </w:r>
    </w:p>
    <w:bookmarkEnd w:id="3"/>
    <w:p w:rsidR="004B56A2" w:rsidRPr="00D82A17" w:rsidRDefault="004B56A2" w:rsidP="0013678F">
      <w:pPr>
        <w:kinsoku w:val="0"/>
        <w:overflowPunct w:val="0"/>
        <w:spacing w:before="115" w:after="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color w:val="000000" w:themeColor="text1"/>
          <w:sz w:val="24"/>
          <w:szCs w:val="24"/>
        </w:rPr>
        <w:t xml:space="preserve">Aby zachowanie zostało uznane za mobbing ma powodować lub mieć na celu </w:t>
      </w:r>
    </w:p>
    <w:p w:rsidR="004B56A2" w:rsidRPr="00D82A17" w:rsidRDefault="004B56A2" w:rsidP="004D77FA">
      <w:pPr>
        <w:numPr>
          <w:ilvl w:val="0"/>
          <w:numId w:val="19"/>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bCs/>
          <w:sz w:val="24"/>
          <w:szCs w:val="24"/>
        </w:rPr>
        <w:t>poniżenie</w:t>
      </w:r>
      <w:r w:rsidRPr="00D82A17">
        <w:rPr>
          <w:rFonts w:asciiTheme="minorHAnsi" w:eastAsiaTheme="minorEastAsia" w:hAnsiTheme="minorHAnsi" w:cstheme="minorHAnsi"/>
          <w:sz w:val="24"/>
          <w:szCs w:val="24"/>
        </w:rPr>
        <w:t xml:space="preserve"> lub </w:t>
      </w:r>
      <w:r w:rsidRPr="00D82A17">
        <w:rPr>
          <w:rFonts w:asciiTheme="minorHAnsi" w:eastAsiaTheme="minorEastAsia" w:hAnsiTheme="minorHAnsi" w:cstheme="minorHAnsi"/>
          <w:b/>
          <w:bCs/>
          <w:sz w:val="24"/>
          <w:szCs w:val="24"/>
        </w:rPr>
        <w:t>ośmieszenie</w:t>
      </w:r>
      <w:r w:rsidRPr="00D82A17">
        <w:rPr>
          <w:rFonts w:asciiTheme="minorHAnsi" w:eastAsiaTheme="minorEastAsia" w:hAnsiTheme="minorHAnsi" w:cstheme="minorHAnsi"/>
          <w:sz w:val="24"/>
          <w:szCs w:val="24"/>
        </w:rPr>
        <w:t xml:space="preserve"> pracownika – jest to zatem zachowanie wymierzone w godność pracownika</w:t>
      </w:r>
    </w:p>
    <w:p w:rsidR="004B56A2" w:rsidRPr="00D82A17" w:rsidRDefault="004B56A2" w:rsidP="004D77FA">
      <w:pPr>
        <w:numPr>
          <w:ilvl w:val="0"/>
          <w:numId w:val="19"/>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bCs/>
          <w:sz w:val="24"/>
          <w:szCs w:val="24"/>
        </w:rPr>
        <w:t>izolowanie</w:t>
      </w:r>
      <w:r w:rsidRPr="00D82A17">
        <w:rPr>
          <w:rFonts w:asciiTheme="minorHAnsi" w:eastAsiaTheme="minorEastAsia" w:hAnsiTheme="minorHAnsi" w:cstheme="minorHAnsi"/>
          <w:sz w:val="24"/>
          <w:szCs w:val="24"/>
        </w:rPr>
        <w:t xml:space="preserve"> go lub </w:t>
      </w:r>
      <w:r w:rsidRPr="00D82A17">
        <w:rPr>
          <w:rFonts w:asciiTheme="minorHAnsi" w:eastAsiaTheme="minorEastAsia" w:hAnsiTheme="minorHAnsi" w:cstheme="minorHAnsi"/>
          <w:b/>
          <w:bCs/>
          <w:sz w:val="24"/>
          <w:szCs w:val="24"/>
        </w:rPr>
        <w:t xml:space="preserve">wyeliminowanie </w:t>
      </w:r>
      <w:r w:rsidRPr="00D82A17">
        <w:rPr>
          <w:rFonts w:asciiTheme="minorHAnsi" w:eastAsiaTheme="minorEastAsia" w:hAnsiTheme="minorHAnsi" w:cstheme="minorHAnsi"/>
          <w:sz w:val="24"/>
          <w:szCs w:val="24"/>
        </w:rPr>
        <w:t>z zespołu współpracowników</w:t>
      </w:r>
    </w:p>
    <w:p w:rsidR="004B56A2" w:rsidRPr="00D82A17" w:rsidRDefault="004B56A2" w:rsidP="0013678F">
      <w:pPr>
        <w:kinsoku w:val="0"/>
        <w:overflowPunct w:val="0"/>
        <w:spacing w:before="115" w:after="0" w:line="276" w:lineRule="auto"/>
        <w:jc w:val="both"/>
        <w:textAlignment w:val="baseline"/>
        <w:rPr>
          <w:rFonts w:asciiTheme="minorHAnsi" w:eastAsiaTheme="minorEastAsia" w:hAnsiTheme="minorHAnsi" w:cstheme="minorHAnsi"/>
          <w:color w:val="000000" w:themeColor="text1"/>
          <w:sz w:val="24"/>
          <w:szCs w:val="24"/>
        </w:rPr>
      </w:pPr>
      <w:r w:rsidRPr="00D82A17">
        <w:rPr>
          <w:rFonts w:asciiTheme="minorHAnsi" w:eastAsiaTheme="minorEastAsia" w:hAnsiTheme="minorHAnsi" w:cstheme="minorHAnsi"/>
          <w:color w:val="000000" w:themeColor="text1"/>
          <w:sz w:val="24"/>
          <w:szCs w:val="24"/>
        </w:rPr>
        <w:br/>
        <w:t xml:space="preserve">Nie jest niezbędne ziszczenie się jednego z ww. skutków- pracownik nie musi na </w:t>
      </w:r>
      <w:r w:rsidR="00395569" w:rsidRPr="00D82A17">
        <w:rPr>
          <w:rFonts w:asciiTheme="minorHAnsi" w:eastAsiaTheme="minorEastAsia" w:hAnsiTheme="minorHAnsi" w:cstheme="minorHAnsi"/>
          <w:color w:val="000000" w:themeColor="text1"/>
          <w:sz w:val="24"/>
          <w:szCs w:val="24"/>
        </w:rPr>
        <w:t>skutek mobbingu</w:t>
      </w:r>
      <w:r w:rsidRPr="00D82A17">
        <w:rPr>
          <w:rFonts w:asciiTheme="minorHAnsi" w:eastAsiaTheme="minorEastAsia" w:hAnsiTheme="minorHAnsi" w:cstheme="minorHAnsi"/>
          <w:color w:val="000000" w:themeColor="text1"/>
          <w:sz w:val="24"/>
          <w:szCs w:val="24"/>
        </w:rPr>
        <w:t xml:space="preserve"> faktycznie być izolowany czy wyeliminowany z zespołu - wystarczy wykazanie zamiaru, jaki przyświecał sprawcy mobbingu, intencji jego działań.</w:t>
      </w:r>
    </w:p>
    <w:p w:rsidR="004B56A2" w:rsidRPr="00D82A17" w:rsidRDefault="004B56A2" w:rsidP="0013678F">
      <w:pPr>
        <w:kinsoku w:val="0"/>
        <w:overflowPunct w:val="0"/>
        <w:spacing w:before="115" w:after="0" w:line="276" w:lineRule="auto"/>
        <w:jc w:val="both"/>
        <w:textAlignment w:val="baseline"/>
        <w:rPr>
          <w:rFonts w:asciiTheme="minorHAnsi" w:eastAsia="Times New Roman" w:hAnsiTheme="minorHAnsi" w:cstheme="minorHAnsi"/>
          <w:sz w:val="24"/>
          <w:szCs w:val="24"/>
        </w:rPr>
      </w:pPr>
    </w:p>
    <w:p w:rsidR="004B56A2" w:rsidRPr="00D82A17" w:rsidRDefault="004B56A2" w:rsidP="0013678F">
      <w:pPr>
        <w:kinsoku w:val="0"/>
        <w:overflowPunct w:val="0"/>
        <w:spacing w:before="115" w:after="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Warto zwrócić uwagę że w postępowaniach wyjaśniających w sprawach o mobbing w zasadzie zawsze</w:t>
      </w:r>
      <w:r w:rsidR="005C64DC" w:rsidRPr="00D82A17">
        <w:rPr>
          <w:rFonts w:asciiTheme="minorHAnsi" w:eastAsia="Times New Roman" w:hAnsiTheme="minorHAnsi" w:cstheme="minorHAnsi"/>
          <w:sz w:val="24"/>
          <w:szCs w:val="24"/>
        </w:rPr>
        <w:t xml:space="preserve"> sprawca oskarżony o mobbing</w:t>
      </w:r>
      <w:r w:rsidRPr="00D82A17">
        <w:rPr>
          <w:rFonts w:asciiTheme="minorHAnsi" w:eastAsia="Times New Roman" w:hAnsiTheme="minorHAnsi" w:cstheme="minorHAnsi"/>
          <w:sz w:val="24"/>
          <w:szCs w:val="24"/>
        </w:rPr>
        <w:t xml:space="preserve"> będzie mówił że nie było jego celem poniżanie lub ośmieszane czy izolowanie drugiego pracownika, jednocześnie trudno </w:t>
      </w:r>
      <w:r w:rsidR="005C64DC" w:rsidRPr="00D82A17">
        <w:rPr>
          <w:rFonts w:asciiTheme="minorHAnsi" w:eastAsia="Times New Roman" w:hAnsiTheme="minorHAnsi" w:cstheme="minorHAnsi"/>
          <w:sz w:val="24"/>
          <w:szCs w:val="24"/>
        </w:rPr>
        <w:t>zrachowaniom</w:t>
      </w:r>
      <w:r w:rsidRPr="00D82A17">
        <w:rPr>
          <w:rFonts w:asciiTheme="minorHAnsi" w:eastAsia="Times New Roman" w:hAnsiTheme="minorHAnsi" w:cstheme="minorHAnsi"/>
          <w:sz w:val="24"/>
          <w:szCs w:val="24"/>
        </w:rPr>
        <w:t xml:space="preserve"> polegającym np. na celowym niedopraszaniu na zgromadzenia związane z pracą, świadomym pomijaniu w niektórych sprawach</w:t>
      </w:r>
      <w:r w:rsidR="001266E5" w:rsidRPr="00D82A17">
        <w:rPr>
          <w:rFonts w:asciiTheme="minorHAnsi" w:eastAsia="Times New Roman" w:hAnsiTheme="minorHAnsi" w:cstheme="minorHAnsi"/>
          <w:sz w:val="24"/>
          <w:szCs w:val="24"/>
        </w:rPr>
        <w:t>, czy ciągłym komentowaniu wyglądu innego pracownika( wzrostu, wag , ubior</w:t>
      </w:r>
      <w:r w:rsidR="005C64DC" w:rsidRPr="00D82A17">
        <w:rPr>
          <w:rFonts w:asciiTheme="minorHAnsi" w:eastAsia="Times New Roman" w:hAnsiTheme="minorHAnsi" w:cstheme="minorHAnsi"/>
          <w:sz w:val="24"/>
          <w:szCs w:val="24"/>
        </w:rPr>
        <w:t>u), ciągłemu ubliżaniu pracownikowi)</w:t>
      </w:r>
      <w:r w:rsidR="001266E5" w:rsidRPr="00D82A17">
        <w:rPr>
          <w:rFonts w:asciiTheme="minorHAnsi" w:eastAsia="Times New Roman" w:hAnsiTheme="minorHAnsi" w:cstheme="minorHAnsi"/>
          <w:sz w:val="24"/>
          <w:szCs w:val="24"/>
        </w:rPr>
        <w:t xml:space="preserve"> przypisać </w:t>
      </w:r>
      <w:r w:rsidR="005C64DC" w:rsidRPr="00D82A17">
        <w:rPr>
          <w:rFonts w:asciiTheme="minorHAnsi" w:eastAsia="Times New Roman" w:hAnsiTheme="minorHAnsi" w:cstheme="minorHAnsi"/>
          <w:sz w:val="24"/>
          <w:szCs w:val="24"/>
        </w:rPr>
        <w:t>jakąkolwiek</w:t>
      </w:r>
      <w:r w:rsidR="001266E5" w:rsidRPr="00D82A17">
        <w:rPr>
          <w:rFonts w:asciiTheme="minorHAnsi" w:eastAsia="Times New Roman" w:hAnsiTheme="minorHAnsi" w:cstheme="minorHAnsi"/>
          <w:sz w:val="24"/>
          <w:szCs w:val="24"/>
        </w:rPr>
        <w:t xml:space="preserve"> inną intencję </w:t>
      </w:r>
      <w:r w:rsidR="00395569" w:rsidRPr="00D82A17">
        <w:rPr>
          <w:rFonts w:asciiTheme="minorHAnsi" w:eastAsia="Times New Roman" w:hAnsiTheme="minorHAnsi" w:cstheme="minorHAnsi"/>
          <w:sz w:val="24"/>
          <w:szCs w:val="24"/>
        </w:rPr>
        <w:t>niż</w:t>
      </w:r>
      <w:r w:rsidR="001266E5" w:rsidRPr="00D82A17">
        <w:rPr>
          <w:rFonts w:asciiTheme="minorHAnsi" w:eastAsia="Times New Roman" w:hAnsiTheme="minorHAnsi" w:cstheme="minorHAnsi"/>
          <w:sz w:val="24"/>
          <w:szCs w:val="24"/>
        </w:rPr>
        <w:t xml:space="preserve"> poniżenie, ośmieszenie czy chęć izolowania. </w:t>
      </w:r>
    </w:p>
    <w:p w:rsidR="001266E5" w:rsidRPr="00D82A17" w:rsidRDefault="001266E5" w:rsidP="0013678F">
      <w:pPr>
        <w:kinsoku w:val="0"/>
        <w:overflowPunct w:val="0"/>
        <w:spacing w:before="96" w:after="0" w:line="276" w:lineRule="auto"/>
        <w:jc w:val="both"/>
        <w:textAlignment w:val="baseline"/>
        <w:rPr>
          <w:rFonts w:asciiTheme="minorHAnsi" w:eastAsiaTheme="minorEastAsia" w:hAnsiTheme="minorHAnsi" w:cstheme="minorHAnsi"/>
          <w:iCs/>
          <w:color w:val="000000" w:themeColor="text1"/>
          <w:sz w:val="24"/>
          <w:szCs w:val="24"/>
        </w:rPr>
      </w:pPr>
      <w:r w:rsidRPr="00D82A17">
        <w:rPr>
          <w:rFonts w:asciiTheme="minorHAnsi" w:eastAsiaTheme="minorEastAsia" w:hAnsiTheme="minorHAnsi" w:cstheme="minorHAnsi"/>
          <w:iCs/>
          <w:color w:val="000000" w:themeColor="text1"/>
          <w:sz w:val="24"/>
          <w:szCs w:val="24"/>
        </w:rPr>
        <w:t xml:space="preserve">Sąd </w:t>
      </w:r>
      <w:r w:rsidR="005C64DC" w:rsidRPr="00D82A17">
        <w:rPr>
          <w:rFonts w:asciiTheme="minorHAnsi" w:eastAsiaTheme="minorEastAsia" w:hAnsiTheme="minorHAnsi" w:cstheme="minorHAnsi"/>
          <w:iCs/>
          <w:color w:val="000000" w:themeColor="text1"/>
          <w:sz w:val="24"/>
          <w:szCs w:val="24"/>
        </w:rPr>
        <w:t>N</w:t>
      </w:r>
      <w:r w:rsidRPr="00D82A17">
        <w:rPr>
          <w:rFonts w:asciiTheme="minorHAnsi" w:eastAsiaTheme="minorEastAsia" w:hAnsiTheme="minorHAnsi" w:cstheme="minorHAnsi"/>
          <w:iCs/>
          <w:color w:val="000000" w:themeColor="text1"/>
          <w:sz w:val="24"/>
          <w:szCs w:val="24"/>
        </w:rPr>
        <w:t xml:space="preserve">ajwyższy zwrócił </w:t>
      </w:r>
      <w:r w:rsidR="00B1644B" w:rsidRPr="00D82A17">
        <w:rPr>
          <w:rFonts w:asciiTheme="minorHAnsi" w:eastAsiaTheme="minorEastAsia" w:hAnsiTheme="minorHAnsi" w:cstheme="minorHAnsi"/>
          <w:iCs/>
          <w:color w:val="000000" w:themeColor="text1"/>
          <w:sz w:val="24"/>
          <w:szCs w:val="24"/>
        </w:rPr>
        <w:t>uwagę,</w:t>
      </w:r>
      <w:r w:rsidRPr="00D82A17">
        <w:rPr>
          <w:rFonts w:asciiTheme="minorHAnsi" w:eastAsiaTheme="minorEastAsia" w:hAnsiTheme="minorHAnsi" w:cstheme="minorHAnsi"/>
          <w:iCs/>
          <w:color w:val="000000" w:themeColor="text1"/>
          <w:sz w:val="24"/>
          <w:szCs w:val="24"/>
        </w:rPr>
        <w:t xml:space="preserve"> że charakter mobbujący może </w:t>
      </w:r>
      <w:r w:rsidR="00B1644B" w:rsidRPr="00D82A17">
        <w:rPr>
          <w:rFonts w:asciiTheme="minorHAnsi" w:eastAsiaTheme="minorEastAsia" w:hAnsiTheme="minorHAnsi" w:cstheme="minorHAnsi"/>
          <w:iCs/>
          <w:color w:val="000000" w:themeColor="text1"/>
          <w:sz w:val="24"/>
          <w:szCs w:val="24"/>
        </w:rPr>
        <w:t>mieć tylko</w:t>
      </w:r>
      <w:r w:rsidRPr="00D82A17">
        <w:rPr>
          <w:rFonts w:asciiTheme="minorHAnsi" w:eastAsiaTheme="minorEastAsia" w:hAnsiTheme="minorHAnsi" w:cstheme="minorHAnsi"/>
          <w:iCs/>
          <w:color w:val="000000" w:themeColor="text1"/>
          <w:sz w:val="24"/>
          <w:szCs w:val="24"/>
        </w:rPr>
        <w:t xml:space="preserve"> izolacja będąca następstwem </w:t>
      </w:r>
      <w:r w:rsidR="005C64DC" w:rsidRPr="00D82A17">
        <w:rPr>
          <w:rFonts w:asciiTheme="minorHAnsi" w:eastAsiaTheme="minorEastAsia" w:hAnsiTheme="minorHAnsi" w:cstheme="minorHAnsi"/>
          <w:iCs/>
          <w:color w:val="000000" w:themeColor="text1"/>
          <w:sz w:val="24"/>
          <w:szCs w:val="24"/>
        </w:rPr>
        <w:t>nękania</w:t>
      </w:r>
      <w:r w:rsidRPr="00D82A17">
        <w:rPr>
          <w:rFonts w:asciiTheme="minorHAnsi" w:eastAsiaTheme="minorEastAsia" w:hAnsiTheme="minorHAnsi" w:cstheme="minorHAnsi"/>
          <w:iCs/>
          <w:color w:val="000000" w:themeColor="text1"/>
          <w:sz w:val="24"/>
          <w:szCs w:val="24"/>
        </w:rPr>
        <w:t xml:space="preserve"> czy </w:t>
      </w:r>
      <w:r w:rsidR="005C64DC" w:rsidRPr="00D82A17">
        <w:rPr>
          <w:rFonts w:asciiTheme="minorHAnsi" w:eastAsiaTheme="minorEastAsia" w:hAnsiTheme="minorHAnsi" w:cstheme="minorHAnsi"/>
          <w:iCs/>
          <w:color w:val="000000" w:themeColor="text1"/>
          <w:sz w:val="24"/>
          <w:szCs w:val="24"/>
        </w:rPr>
        <w:t>poniżania</w:t>
      </w:r>
      <w:r w:rsidRPr="00D82A17">
        <w:rPr>
          <w:rFonts w:asciiTheme="minorHAnsi" w:eastAsiaTheme="minorEastAsia" w:hAnsiTheme="minorHAnsi" w:cstheme="minorHAnsi"/>
          <w:iCs/>
          <w:color w:val="000000" w:themeColor="text1"/>
          <w:sz w:val="24"/>
          <w:szCs w:val="24"/>
        </w:rPr>
        <w:t xml:space="preserve">, a nie taka która jest </w:t>
      </w:r>
      <w:r w:rsidR="00395569" w:rsidRPr="00D82A17">
        <w:rPr>
          <w:rFonts w:asciiTheme="minorHAnsi" w:eastAsiaTheme="minorEastAsia" w:hAnsiTheme="minorHAnsi" w:cstheme="minorHAnsi"/>
          <w:iCs/>
          <w:color w:val="000000" w:themeColor="text1"/>
          <w:sz w:val="24"/>
          <w:szCs w:val="24"/>
        </w:rPr>
        <w:t>spowodowana</w:t>
      </w:r>
      <w:r w:rsidRPr="00D82A17">
        <w:rPr>
          <w:rFonts w:asciiTheme="minorHAnsi" w:eastAsiaTheme="minorEastAsia" w:hAnsiTheme="minorHAnsi" w:cstheme="minorHAnsi"/>
          <w:iCs/>
          <w:color w:val="000000" w:themeColor="text1"/>
          <w:sz w:val="24"/>
          <w:szCs w:val="24"/>
        </w:rPr>
        <w:t xml:space="preserve"> działaniami samego pracownika </w:t>
      </w:r>
      <w:r w:rsidR="00B1644B" w:rsidRPr="00D82A17">
        <w:rPr>
          <w:rFonts w:asciiTheme="minorHAnsi" w:eastAsiaTheme="minorEastAsia" w:hAnsiTheme="minorHAnsi" w:cstheme="minorHAnsi"/>
          <w:iCs/>
          <w:color w:val="000000" w:themeColor="text1"/>
          <w:sz w:val="24"/>
          <w:szCs w:val="24"/>
        </w:rPr>
        <w:t>(czyli</w:t>
      </w:r>
      <w:r w:rsidRPr="00D82A17">
        <w:rPr>
          <w:rFonts w:asciiTheme="minorHAnsi" w:eastAsiaTheme="minorEastAsia" w:hAnsiTheme="minorHAnsi" w:cstheme="minorHAnsi"/>
          <w:iCs/>
          <w:color w:val="000000" w:themeColor="text1"/>
          <w:sz w:val="24"/>
          <w:szCs w:val="24"/>
        </w:rPr>
        <w:t xml:space="preserve"> np. gdy zespół </w:t>
      </w:r>
      <w:r w:rsidR="00395569" w:rsidRPr="00D82A17">
        <w:rPr>
          <w:rFonts w:asciiTheme="minorHAnsi" w:eastAsiaTheme="minorEastAsia" w:hAnsiTheme="minorHAnsi" w:cstheme="minorHAnsi"/>
          <w:iCs/>
          <w:color w:val="000000" w:themeColor="text1"/>
          <w:sz w:val="24"/>
          <w:szCs w:val="24"/>
        </w:rPr>
        <w:t>izoluje</w:t>
      </w:r>
      <w:r w:rsidRPr="00D82A17">
        <w:rPr>
          <w:rFonts w:asciiTheme="minorHAnsi" w:eastAsiaTheme="minorEastAsia" w:hAnsiTheme="minorHAnsi" w:cstheme="minorHAnsi"/>
          <w:iCs/>
          <w:color w:val="000000" w:themeColor="text1"/>
          <w:sz w:val="24"/>
          <w:szCs w:val="24"/>
        </w:rPr>
        <w:t xml:space="preserve"> pracownika który donos, jest niedyskretny, </w:t>
      </w:r>
      <w:r w:rsidR="00395569" w:rsidRPr="00D82A17">
        <w:rPr>
          <w:rFonts w:asciiTheme="minorHAnsi" w:eastAsiaTheme="minorEastAsia" w:hAnsiTheme="minorHAnsi" w:cstheme="minorHAnsi"/>
          <w:iCs/>
          <w:color w:val="000000" w:themeColor="text1"/>
          <w:sz w:val="24"/>
          <w:szCs w:val="24"/>
        </w:rPr>
        <w:t>nie</w:t>
      </w:r>
      <w:r w:rsidRPr="00D82A17">
        <w:rPr>
          <w:rFonts w:asciiTheme="minorHAnsi" w:eastAsiaTheme="minorEastAsia" w:hAnsiTheme="minorHAnsi" w:cstheme="minorHAnsi"/>
          <w:iCs/>
          <w:color w:val="000000" w:themeColor="text1"/>
          <w:sz w:val="24"/>
          <w:szCs w:val="24"/>
        </w:rPr>
        <w:t xml:space="preserve"> dba o </w:t>
      </w:r>
      <w:r w:rsidR="00395569" w:rsidRPr="00D82A17">
        <w:rPr>
          <w:rFonts w:asciiTheme="minorHAnsi" w:eastAsiaTheme="minorEastAsia" w:hAnsiTheme="minorHAnsi" w:cstheme="minorHAnsi"/>
          <w:iCs/>
          <w:color w:val="000000" w:themeColor="text1"/>
          <w:sz w:val="24"/>
          <w:szCs w:val="24"/>
        </w:rPr>
        <w:t>higienę</w:t>
      </w:r>
      <w:r w:rsidRPr="00D82A17">
        <w:rPr>
          <w:rFonts w:asciiTheme="minorHAnsi" w:eastAsiaTheme="minorEastAsia" w:hAnsiTheme="minorHAnsi" w:cstheme="minorHAnsi"/>
          <w:iCs/>
          <w:color w:val="000000" w:themeColor="text1"/>
          <w:sz w:val="24"/>
          <w:szCs w:val="24"/>
        </w:rPr>
        <w:t xml:space="preserve"> osobistą) </w:t>
      </w:r>
    </w:p>
    <w:p w:rsidR="004B56A2" w:rsidRPr="00D82A17" w:rsidRDefault="001266E5" w:rsidP="0013678F">
      <w:pPr>
        <w:kinsoku w:val="0"/>
        <w:overflowPunct w:val="0"/>
        <w:spacing w:before="96" w:after="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i/>
          <w:iCs/>
          <w:color w:val="000000" w:themeColor="text1"/>
          <w:sz w:val="24"/>
          <w:szCs w:val="24"/>
        </w:rPr>
        <w:t>„</w:t>
      </w:r>
      <w:r w:rsidR="004B56A2" w:rsidRPr="00D82A17">
        <w:rPr>
          <w:rFonts w:asciiTheme="minorHAnsi" w:eastAsiaTheme="minorEastAsia" w:hAnsiTheme="minorHAnsi" w:cstheme="minorHAnsi"/>
          <w:i/>
          <w:iCs/>
          <w:color w:val="000000" w:themeColor="text1"/>
          <w:sz w:val="24"/>
          <w:szCs w:val="24"/>
        </w:rPr>
        <w:t xml:space="preserve">Tylko izolacja w grupie pracowniczej będąca następstwem działań polegających na negatywnych zachowaniach objętych dyspozycją normy art. 94[3] k.p. (nękanie, zastraszanie, poniżanie, ośmieszanie) uzasadnia przyjęcie zaistnienia mobbingu. </w:t>
      </w:r>
    </w:p>
    <w:p w:rsidR="004B56A2" w:rsidRPr="00D82A17" w:rsidRDefault="004B56A2" w:rsidP="0013678F">
      <w:pPr>
        <w:kinsoku w:val="0"/>
        <w:overflowPunct w:val="0"/>
        <w:spacing w:before="96" w:after="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i/>
          <w:iCs/>
          <w:color w:val="000000" w:themeColor="text1"/>
          <w:sz w:val="24"/>
          <w:szCs w:val="24"/>
        </w:rPr>
        <w:t xml:space="preserve">Jeśli natomiast jest ona </w:t>
      </w:r>
      <w:r w:rsidRPr="00D82A17">
        <w:rPr>
          <w:rFonts w:asciiTheme="minorHAnsi" w:eastAsiaTheme="minorEastAsia" w:hAnsiTheme="minorHAnsi" w:cstheme="minorHAnsi"/>
          <w:b/>
          <w:bCs/>
          <w:i/>
          <w:iCs/>
          <w:color w:val="000000" w:themeColor="text1"/>
          <w:sz w:val="24"/>
          <w:szCs w:val="24"/>
        </w:rPr>
        <w:t xml:space="preserve">reakcją na naganne zachowania pracownika </w:t>
      </w:r>
      <w:r w:rsidRPr="00D82A17">
        <w:rPr>
          <w:rFonts w:asciiTheme="minorHAnsi" w:eastAsiaTheme="minorEastAsia" w:hAnsiTheme="minorHAnsi" w:cstheme="minorHAnsi"/>
          <w:i/>
          <w:iCs/>
          <w:color w:val="000000" w:themeColor="text1"/>
          <w:sz w:val="24"/>
          <w:szCs w:val="24"/>
        </w:rPr>
        <w:t xml:space="preserve">w stosunku do swoich współpracowników, to nie ma podstaw, aby działaniom polegającym na unikaniu kontaktów z takim pracownikiem przypisywać znamiona mobbingu.” </w:t>
      </w:r>
    </w:p>
    <w:p w:rsidR="004B56A2" w:rsidRPr="00D82A17" w:rsidRDefault="004B56A2" w:rsidP="0013678F">
      <w:pPr>
        <w:kinsoku w:val="0"/>
        <w:overflowPunct w:val="0"/>
        <w:spacing w:before="96" w:after="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color w:val="000000" w:themeColor="text1"/>
          <w:sz w:val="24"/>
          <w:szCs w:val="24"/>
        </w:rPr>
        <w:t>(wyr. SN z 14 listopada 2008 r., II PK 88/08)</w:t>
      </w:r>
    </w:p>
    <w:p w:rsidR="00A24D82" w:rsidRPr="00D82A17" w:rsidRDefault="00A24D82"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lastRenderedPageBreak/>
        <w:t>Zaniżona ocena</w:t>
      </w:r>
      <w:r w:rsidR="001266E5" w:rsidRPr="00D82A17">
        <w:rPr>
          <w:rFonts w:asciiTheme="minorHAnsi" w:eastAsia="Times New Roman" w:hAnsiTheme="minorHAnsi" w:cstheme="minorHAnsi"/>
          <w:b/>
          <w:sz w:val="24"/>
          <w:szCs w:val="24"/>
        </w:rPr>
        <w:t xml:space="preserve"> przydatności zawodowej</w:t>
      </w:r>
    </w:p>
    <w:p w:rsidR="001266E5" w:rsidRPr="00D82A17" w:rsidRDefault="001266E5" w:rsidP="0013678F">
      <w:pPr>
        <w:kinsoku w:val="0"/>
        <w:overflowPunct w:val="0"/>
        <w:spacing w:before="58" w:after="120" w:line="276" w:lineRule="auto"/>
        <w:jc w:val="both"/>
        <w:textAlignment w:val="baseline"/>
        <w:rPr>
          <w:rFonts w:asciiTheme="minorHAnsi" w:eastAsiaTheme="minorEastAsia" w:hAnsiTheme="minorHAnsi" w:cstheme="minorHAnsi"/>
          <w:iCs/>
          <w:color w:val="000000" w:themeColor="text1"/>
          <w:sz w:val="24"/>
          <w:szCs w:val="24"/>
        </w:rPr>
      </w:pPr>
      <w:r w:rsidRPr="00D82A17">
        <w:rPr>
          <w:rFonts w:asciiTheme="minorHAnsi" w:eastAsiaTheme="minorEastAsia" w:hAnsiTheme="minorHAnsi" w:cstheme="minorHAnsi"/>
          <w:iCs/>
          <w:color w:val="000000" w:themeColor="text1"/>
          <w:sz w:val="24"/>
          <w:szCs w:val="24"/>
        </w:rPr>
        <w:t xml:space="preserve">Aby </w:t>
      </w:r>
      <w:r w:rsidR="00395569" w:rsidRPr="00D82A17">
        <w:rPr>
          <w:rFonts w:asciiTheme="minorHAnsi" w:eastAsiaTheme="minorEastAsia" w:hAnsiTheme="minorHAnsi" w:cstheme="minorHAnsi"/>
          <w:iCs/>
          <w:color w:val="000000" w:themeColor="text1"/>
          <w:sz w:val="24"/>
          <w:szCs w:val="24"/>
        </w:rPr>
        <w:t>ustalić,</w:t>
      </w:r>
      <w:r w:rsidRPr="00D82A17">
        <w:rPr>
          <w:rFonts w:asciiTheme="minorHAnsi" w:eastAsiaTheme="minorEastAsia" w:hAnsiTheme="minorHAnsi" w:cstheme="minorHAnsi"/>
          <w:iCs/>
          <w:color w:val="000000" w:themeColor="text1"/>
          <w:sz w:val="24"/>
          <w:szCs w:val="24"/>
        </w:rPr>
        <w:t xml:space="preserve"> czy mamy do czynienia z mobbingiem ustalamy czy </w:t>
      </w:r>
      <w:r w:rsidR="00395569" w:rsidRPr="00D82A17">
        <w:rPr>
          <w:rFonts w:asciiTheme="minorHAnsi" w:eastAsiaTheme="minorEastAsia" w:hAnsiTheme="minorHAnsi" w:cstheme="minorHAnsi"/>
          <w:iCs/>
          <w:color w:val="000000" w:themeColor="text1"/>
          <w:sz w:val="24"/>
          <w:szCs w:val="24"/>
        </w:rPr>
        <w:t>działania,</w:t>
      </w:r>
      <w:r w:rsidRPr="00D82A17">
        <w:rPr>
          <w:rFonts w:asciiTheme="minorHAnsi" w:eastAsiaTheme="minorEastAsia" w:hAnsiTheme="minorHAnsi" w:cstheme="minorHAnsi"/>
          <w:iCs/>
          <w:color w:val="000000" w:themeColor="text1"/>
          <w:sz w:val="24"/>
          <w:szCs w:val="24"/>
        </w:rPr>
        <w:t xml:space="preserve"> którym podlegała potencjalna ofiara mobbingu powodowały u pracownika zaniżoną ocenę przydatności zawodowej.  W większości przypadków systematycznego nękania pracownicy po jakimś czasie </w:t>
      </w:r>
      <w:r w:rsidR="00395569" w:rsidRPr="00D82A17">
        <w:rPr>
          <w:rFonts w:asciiTheme="minorHAnsi" w:eastAsiaTheme="minorEastAsia" w:hAnsiTheme="minorHAnsi" w:cstheme="minorHAnsi"/>
          <w:iCs/>
          <w:color w:val="000000" w:themeColor="text1"/>
          <w:sz w:val="24"/>
          <w:szCs w:val="24"/>
        </w:rPr>
        <w:t>mówią,</w:t>
      </w:r>
      <w:r w:rsidRPr="00D82A17">
        <w:rPr>
          <w:rFonts w:asciiTheme="minorHAnsi" w:eastAsiaTheme="minorEastAsia" w:hAnsiTheme="minorHAnsi" w:cstheme="minorHAnsi"/>
          <w:iCs/>
          <w:color w:val="000000" w:themeColor="text1"/>
          <w:sz w:val="24"/>
          <w:szCs w:val="24"/>
        </w:rPr>
        <w:t xml:space="preserve"> że </w:t>
      </w:r>
      <w:r w:rsidR="00395569" w:rsidRPr="00D82A17">
        <w:rPr>
          <w:rFonts w:asciiTheme="minorHAnsi" w:eastAsiaTheme="minorEastAsia" w:hAnsiTheme="minorHAnsi" w:cstheme="minorHAnsi"/>
          <w:iCs/>
          <w:color w:val="000000" w:themeColor="text1"/>
          <w:sz w:val="24"/>
          <w:szCs w:val="24"/>
        </w:rPr>
        <w:t>„sami</w:t>
      </w:r>
      <w:r w:rsidRPr="00D82A17">
        <w:rPr>
          <w:rFonts w:asciiTheme="minorHAnsi" w:eastAsiaTheme="minorEastAsia" w:hAnsiTheme="minorHAnsi" w:cstheme="minorHAnsi"/>
          <w:iCs/>
          <w:color w:val="000000" w:themeColor="text1"/>
          <w:sz w:val="24"/>
          <w:szCs w:val="24"/>
        </w:rPr>
        <w:t xml:space="preserve"> nie wiedzieli czy dobrze pracują” </w:t>
      </w:r>
      <w:r w:rsidR="00395569" w:rsidRPr="00D82A17">
        <w:rPr>
          <w:rFonts w:asciiTheme="minorHAnsi" w:eastAsiaTheme="minorEastAsia" w:hAnsiTheme="minorHAnsi" w:cstheme="minorHAnsi"/>
          <w:iCs/>
          <w:color w:val="000000" w:themeColor="text1"/>
          <w:sz w:val="24"/>
          <w:szCs w:val="24"/>
        </w:rPr>
        <w:t>„zastanawiali</w:t>
      </w:r>
      <w:r w:rsidRPr="00D82A17">
        <w:rPr>
          <w:rFonts w:asciiTheme="minorHAnsi" w:eastAsiaTheme="minorEastAsia" w:hAnsiTheme="minorHAnsi" w:cstheme="minorHAnsi"/>
          <w:iCs/>
          <w:color w:val="000000" w:themeColor="text1"/>
          <w:sz w:val="24"/>
          <w:szCs w:val="24"/>
        </w:rPr>
        <w:t xml:space="preserve"> się czy się do czegoś nadają” </w:t>
      </w:r>
      <w:r w:rsidR="00395569" w:rsidRPr="00D82A17">
        <w:rPr>
          <w:rFonts w:asciiTheme="minorHAnsi" w:eastAsiaTheme="minorEastAsia" w:hAnsiTheme="minorHAnsi" w:cstheme="minorHAnsi"/>
          <w:iCs/>
          <w:color w:val="000000" w:themeColor="text1"/>
          <w:sz w:val="24"/>
          <w:szCs w:val="24"/>
        </w:rPr>
        <w:t>„czuli</w:t>
      </w:r>
      <w:r w:rsidRPr="00D82A17">
        <w:rPr>
          <w:rFonts w:asciiTheme="minorHAnsi" w:eastAsiaTheme="minorEastAsia" w:hAnsiTheme="minorHAnsi" w:cstheme="minorHAnsi"/>
          <w:iCs/>
          <w:color w:val="000000" w:themeColor="text1"/>
          <w:sz w:val="24"/>
          <w:szCs w:val="24"/>
        </w:rPr>
        <w:t xml:space="preserve"> się złymi pracownikami i nieudolnymi osobami”, </w:t>
      </w:r>
      <w:r w:rsidR="00395569" w:rsidRPr="00D82A17">
        <w:rPr>
          <w:rFonts w:asciiTheme="minorHAnsi" w:eastAsiaTheme="minorEastAsia" w:hAnsiTheme="minorHAnsi" w:cstheme="minorHAnsi"/>
          <w:iCs/>
          <w:color w:val="000000" w:themeColor="text1"/>
          <w:sz w:val="24"/>
          <w:szCs w:val="24"/>
        </w:rPr>
        <w:t>„nie</w:t>
      </w:r>
      <w:r w:rsidRPr="00D82A17">
        <w:rPr>
          <w:rFonts w:asciiTheme="minorHAnsi" w:eastAsiaTheme="minorEastAsia" w:hAnsiTheme="minorHAnsi" w:cstheme="minorHAnsi"/>
          <w:iCs/>
          <w:color w:val="000000" w:themeColor="text1"/>
          <w:sz w:val="24"/>
          <w:szCs w:val="24"/>
        </w:rPr>
        <w:t xml:space="preserve"> </w:t>
      </w:r>
      <w:r w:rsidR="00395569" w:rsidRPr="00D82A17">
        <w:rPr>
          <w:rFonts w:asciiTheme="minorHAnsi" w:eastAsiaTheme="minorEastAsia" w:hAnsiTheme="minorHAnsi" w:cstheme="minorHAnsi"/>
          <w:iCs/>
          <w:color w:val="000000" w:themeColor="text1"/>
          <w:sz w:val="24"/>
          <w:szCs w:val="24"/>
        </w:rPr>
        <w:t>wiedzieli,</w:t>
      </w:r>
      <w:r w:rsidRPr="00D82A17">
        <w:rPr>
          <w:rFonts w:asciiTheme="minorHAnsi" w:eastAsiaTheme="minorEastAsia" w:hAnsiTheme="minorHAnsi" w:cstheme="minorHAnsi"/>
          <w:iCs/>
          <w:color w:val="000000" w:themeColor="text1"/>
          <w:sz w:val="24"/>
          <w:szCs w:val="24"/>
        </w:rPr>
        <w:t xml:space="preserve"> czy są normalni czy nie”.</w:t>
      </w:r>
    </w:p>
    <w:p w:rsidR="001266E5" w:rsidRPr="00D82A17" w:rsidRDefault="001266E5" w:rsidP="0013678F">
      <w:pPr>
        <w:kinsoku w:val="0"/>
        <w:overflowPunct w:val="0"/>
        <w:spacing w:before="58" w:after="120" w:line="276" w:lineRule="auto"/>
        <w:jc w:val="both"/>
        <w:textAlignment w:val="baseline"/>
        <w:rPr>
          <w:rFonts w:asciiTheme="minorHAnsi" w:eastAsia="Times New Roman" w:hAnsiTheme="minorHAnsi" w:cstheme="minorHAnsi"/>
          <w:b/>
          <w:i/>
          <w:sz w:val="24"/>
          <w:szCs w:val="24"/>
        </w:rPr>
      </w:pPr>
      <w:r w:rsidRPr="00D82A17">
        <w:rPr>
          <w:rFonts w:asciiTheme="minorHAnsi" w:eastAsiaTheme="minorEastAsia" w:hAnsiTheme="minorHAnsi" w:cstheme="minorHAnsi"/>
          <w:i/>
          <w:iCs/>
          <w:color w:val="000000" w:themeColor="text1"/>
          <w:sz w:val="24"/>
          <w:szCs w:val="24"/>
        </w:rPr>
        <w:t xml:space="preserve">„Zgodnie z przytoczoną definicją określone działania lub zachowania mobbera, aby mogły być zakwalifikowane jako mobbing, </w:t>
      </w:r>
      <w:r w:rsidRPr="00D82A17">
        <w:rPr>
          <w:rFonts w:asciiTheme="minorHAnsi" w:eastAsiaTheme="minorEastAsia" w:hAnsiTheme="minorHAnsi" w:cstheme="minorHAnsi"/>
          <w:b/>
          <w:bCs/>
          <w:i/>
          <w:iCs/>
          <w:color w:val="000000" w:themeColor="text1"/>
          <w:sz w:val="24"/>
          <w:szCs w:val="24"/>
        </w:rPr>
        <w:t xml:space="preserve">muszą </w:t>
      </w:r>
      <w:r w:rsidRPr="00D82A17">
        <w:rPr>
          <w:rFonts w:asciiTheme="minorHAnsi" w:eastAsiaTheme="minorEastAsia" w:hAnsiTheme="minorHAnsi" w:cstheme="minorHAnsi"/>
          <w:i/>
          <w:iCs/>
          <w:color w:val="000000" w:themeColor="text1"/>
          <w:sz w:val="24"/>
          <w:szCs w:val="24"/>
        </w:rPr>
        <w:t xml:space="preserve">powodować u pracownika zaniżoną ocenę przydatności zawodowej” </w:t>
      </w:r>
      <w:r w:rsidRPr="00D82A17">
        <w:rPr>
          <w:rFonts w:asciiTheme="minorHAnsi" w:eastAsiaTheme="minorEastAsia" w:hAnsiTheme="minorHAnsi" w:cstheme="minorHAnsi"/>
          <w:i/>
          <w:iCs/>
          <w:color w:val="000000" w:themeColor="text1"/>
          <w:sz w:val="24"/>
          <w:szCs w:val="24"/>
        </w:rPr>
        <w:br/>
      </w:r>
      <w:r w:rsidRPr="00D82A17">
        <w:rPr>
          <w:rFonts w:asciiTheme="minorHAnsi" w:eastAsiaTheme="minorEastAsia" w:hAnsiTheme="minorHAnsi" w:cstheme="minorHAnsi"/>
          <w:i/>
          <w:color w:val="000000" w:themeColor="text1"/>
          <w:sz w:val="24"/>
          <w:szCs w:val="24"/>
        </w:rPr>
        <w:t>(wyr. SN z 7 maja 2009 r., III PK 2/09, OSNP 2011/1-2/5)</w:t>
      </w:r>
    </w:p>
    <w:p w:rsidR="00A24D82" w:rsidRPr="00D82A17" w:rsidRDefault="00C84319"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bookmarkStart w:id="4" w:name="_Hlk186759138"/>
      <w:bookmarkStart w:id="5" w:name="_Hlk186647073"/>
      <w:r w:rsidRPr="00D82A17">
        <w:rPr>
          <w:rFonts w:asciiTheme="minorHAnsi" w:eastAsia="Times New Roman" w:hAnsiTheme="minorHAnsi" w:cstheme="minorHAnsi"/>
          <w:b/>
          <w:sz w:val="24"/>
          <w:szCs w:val="24"/>
        </w:rPr>
        <w:t>Zachowania mobbingujące</w:t>
      </w:r>
      <w:r w:rsidR="00873D0C" w:rsidRPr="00D82A17">
        <w:rPr>
          <w:rFonts w:asciiTheme="minorHAnsi" w:eastAsia="Times New Roman" w:hAnsiTheme="minorHAnsi" w:cstheme="minorHAnsi"/>
          <w:b/>
          <w:sz w:val="24"/>
          <w:szCs w:val="24"/>
        </w:rPr>
        <w:t>. Nękanie i zastraszanie</w:t>
      </w:r>
      <w:bookmarkEnd w:id="4"/>
      <w:r w:rsidR="00873D0C" w:rsidRPr="00D82A17">
        <w:rPr>
          <w:rFonts w:asciiTheme="minorHAnsi" w:eastAsia="Times New Roman" w:hAnsiTheme="minorHAnsi" w:cstheme="minorHAnsi"/>
          <w:b/>
          <w:sz w:val="24"/>
          <w:szCs w:val="24"/>
        </w:rPr>
        <w:t xml:space="preserve">. </w:t>
      </w:r>
    </w:p>
    <w:bookmarkEnd w:id="5"/>
    <w:p w:rsidR="005C64DC" w:rsidRPr="00D82A17" w:rsidRDefault="005C64DC"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Dla ustalenia czy mamy do czynienia z mobbingiem niezwykle istotna jest wiedza jakie zachowania</w:t>
      </w:r>
      <w:r w:rsidR="00873D0C" w:rsidRPr="00D82A17">
        <w:rPr>
          <w:rFonts w:asciiTheme="minorHAnsi" w:eastAsia="Times New Roman" w:hAnsiTheme="minorHAnsi" w:cstheme="minorHAnsi"/>
          <w:sz w:val="24"/>
          <w:szCs w:val="24"/>
        </w:rPr>
        <w:t xml:space="preserve"> mieszczą się w kategorii nękania i zastraszania. Oczywiście aby uznać je za mobbing muszą mieć określoną częstotliwość i wywoływać określone skutki. </w:t>
      </w:r>
    </w:p>
    <w:p w:rsidR="00873D0C" w:rsidRPr="00D82A17" w:rsidRDefault="00873D0C"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Wiedza jakie działania </w:t>
      </w:r>
      <w:r w:rsidR="00395569" w:rsidRPr="00D82A17">
        <w:rPr>
          <w:rFonts w:asciiTheme="minorHAnsi" w:eastAsia="Times New Roman" w:hAnsiTheme="minorHAnsi" w:cstheme="minorHAnsi"/>
          <w:sz w:val="24"/>
          <w:szCs w:val="24"/>
        </w:rPr>
        <w:t>mają</w:t>
      </w:r>
      <w:r w:rsidRPr="00D82A17">
        <w:rPr>
          <w:rFonts w:asciiTheme="minorHAnsi" w:eastAsia="Times New Roman" w:hAnsiTheme="minorHAnsi" w:cstheme="minorHAnsi"/>
          <w:sz w:val="24"/>
          <w:szCs w:val="24"/>
        </w:rPr>
        <w:t xml:space="preserve"> charakter mobbujacy pozwala pracownikom doświadczającym nękania, </w:t>
      </w:r>
      <w:r w:rsidR="00395569" w:rsidRPr="00D82A17">
        <w:rPr>
          <w:rFonts w:asciiTheme="minorHAnsi" w:eastAsia="Times New Roman" w:hAnsiTheme="minorHAnsi" w:cstheme="minorHAnsi"/>
          <w:sz w:val="24"/>
          <w:szCs w:val="24"/>
        </w:rPr>
        <w:t>współpracownikom</w:t>
      </w:r>
      <w:r w:rsidRPr="00D82A17">
        <w:rPr>
          <w:rFonts w:asciiTheme="minorHAnsi" w:eastAsia="Times New Roman" w:hAnsiTheme="minorHAnsi" w:cstheme="minorHAnsi"/>
          <w:sz w:val="24"/>
          <w:szCs w:val="24"/>
        </w:rPr>
        <w:t xml:space="preserve"> czy </w:t>
      </w:r>
      <w:r w:rsidR="00395569" w:rsidRPr="00D82A17">
        <w:rPr>
          <w:rFonts w:asciiTheme="minorHAnsi" w:eastAsia="Times New Roman" w:hAnsiTheme="minorHAnsi" w:cstheme="minorHAnsi"/>
          <w:sz w:val="24"/>
          <w:szCs w:val="24"/>
        </w:rPr>
        <w:t>obserwatorom zareagować</w:t>
      </w:r>
      <w:r w:rsidRPr="00D82A17">
        <w:rPr>
          <w:rFonts w:asciiTheme="minorHAnsi" w:eastAsia="Times New Roman" w:hAnsiTheme="minorHAnsi" w:cstheme="minorHAnsi"/>
          <w:sz w:val="24"/>
          <w:szCs w:val="24"/>
        </w:rPr>
        <w:t xml:space="preserve"> już na pierwsze tego typu zachowania. </w:t>
      </w:r>
    </w:p>
    <w:p w:rsidR="00873D0C" w:rsidRPr="00D82A17" w:rsidRDefault="00873D0C"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Pośród zachowań mobbujacych wyróżniamy:</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 xml:space="preserve">Obrażanie </w:t>
      </w:r>
      <w:r w:rsidR="00395569" w:rsidRPr="00D82A17">
        <w:rPr>
          <w:rFonts w:asciiTheme="minorHAnsi" w:eastAsia="Cambria" w:hAnsiTheme="minorHAnsi" w:cstheme="minorHAnsi"/>
          <w:sz w:val="24"/>
          <w:szCs w:val="24"/>
        </w:rPr>
        <w:t>(wyzwiska</w:t>
      </w:r>
      <w:r w:rsidRPr="00D82A17">
        <w:rPr>
          <w:rFonts w:asciiTheme="minorHAnsi" w:eastAsia="Cambria" w:hAnsiTheme="minorHAnsi" w:cstheme="minorHAnsi"/>
          <w:sz w:val="24"/>
          <w:szCs w:val="24"/>
        </w:rPr>
        <w:t>, przezwiska)</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Wyśmiewanie i ośmieszanie</w:t>
      </w:r>
    </w:p>
    <w:p w:rsidR="00D95E86"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Upokarzanie</w:t>
      </w:r>
    </w:p>
    <w:p w:rsidR="00D95E86" w:rsidRPr="00D82A17" w:rsidRDefault="00D95E86" w:rsidP="004D77FA">
      <w:pPr>
        <w:numPr>
          <w:ilvl w:val="0"/>
          <w:numId w:val="21"/>
        </w:numPr>
        <w:spacing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Nieodpowiednie żarty</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Ciągła, bezpodstawna krytyka i upominanie</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 xml:space="preserve">Przypisywanie sobie cudzych zasług, pomijanie </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Dyskredytowanie osiągnięć</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Podawanie umiejętności w wątpliwość (co Ty tam wiesz)</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Przerywanie wypowiedzi, uniemożliwiane wypowiedzi</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Zlecanie zadań poniżej kwalifikacji</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Budzenie poczucia winy</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sz w:val="24"/>
          <w:szCs w:val="24"/>
        </w:rPr>
        <w:t>Przypisanie roli kozła ofiarnego – Jak zwykle Ty!</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Ograniczanie dostępu do informacji</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lastRenderedPageBreak/>
        <w:t>Brak dzielenia się wiedzą i doświadczeniem</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Pomijanie w zgromadzeniach związanych z pracą</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Zarzucenie obowiązkami</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Ciągła zmiana wymagań</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Zlecanie zadań powyżej kompetencji</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Nadmierna kontrola i drobiazgowość</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Obarczanie odpowiedzialnością, przy jednoczesnym ograniczaniu możliwości podejmowania decyzji</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Odseparowanie miejsca pracy</w:t>
      </w:r>
      <w:r w:rsidR="00873D0C" w:rsidRPr="00D82A17">
        <w:rPr>
          <w:rFonts w:asciiTheme="minorHAnsi" w:eastAsia="Times New Roman" w:hAnsiTheme="minorHAnsi" w:cstheme="minorHAnsi"/>
          <w:sz w:val="24"/>
          <w:szCs w:val="24"/>
        </w:rPr>
        <w:t>, izolacja</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Ograniczanie dostępu do pomieszczeń służbowych</w:t>
      </w:r>
    </w:p>
    <w:p w:rsidR="00263103" w:rsidRPr="00D82A17" w:rsidRDefault="00395569"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Niepozwalanie</w:t>
      </w:r>
      <w:r w:rsidR="00263103" w:rsidRPr="00D82A17">
        <w:rPr>
          <w:rFonts w:asciiTheme="minorHAnsi" w:eastAsia="Times New Roman" w:hAnsiTheme="minorHAnsi" w:cstheme="minorHAnsi"/>
          <w:sz w:val="24"/>
          <w:szCs w:val="24"/>
        </w:rPr>
        <w:t xml:space="preserve"> na przebywanie we wspólnym pomieszczeniu</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Utrudnianie komunikacji z innymi</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Unikanie rozmów i traktowanie jak powietrze</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Nieodzywanie się</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Komunikowanie tylko na piśmie</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Ograniczanie możliwości wyrażania własnego zdania</w:t>
      </w:r>
    </w:p>
    <w:p w:rsidR="00263103" w:rsidRPr="00D82A17" w:rsidRDefault="00263103"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Niedopuszczanie do głosu</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Krytykowanie wykształcenia, ubioru, wyglądu, tego co je pracownik</w:t>
      </w:r>
    </w:p>
    <w:p w:rsidR="00873D0C" w:rsidRPr="00D82A17" w:rsidRDefault="00873D0C" w:rsidP="004D77FA">
      <w:pPr>
        <w:numPr>
          <w:ilvl w:val="0"/>
          <w:numId w:val="2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Komentowanie życia prywatnego i sytuacji osobistej pracownika</w:t>
      </w:r>
      <w:r w:rsidR="00965101" w:rsidRPr="00D82A17">
        <w:rPr>
          <w:rFonts w:asciiTheme="minorHAnsi" w:eastAsia="Times New Roman" w:hAnsiTheme="minorHAnsi" w:cstheme="minorHAnsi"/>
          <w:sz w:val="24"/>
          <w:szCs w:val="24"/>
        </w:rPr>
        <w:t xml:space="preserve"> na forum publicznym</w:t>
      </w:r>
    </w:p>
    <w:p w:rsidR="00965101" w:rsidRPr="00D82A17" w:rsidRDefault="00965101"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Rozsiewanie plotek dotyczących pracownika i jego życia prywatnego</w:t>
      </w:r>
    </w:p>
    <w:p w:rsidR="00965101" w:rsidRPr="00D82A17" w:rsidRDefault="00965101"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Zniesławienie</w:t>
      </w:r>
    </w:p>
    <w:p w:rsidR="00965101" w:rsidRPr="00D82A17" w:rsidRDefault="00965101"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Obraźliwe gesty</w:t>
      </w:r>
    </w:p>
    <w:p w:rsidR="00965101" w:rsidRPr="00D82A17" w:rsidRDefault="00965101"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Sugerowanie zaburzeń psychicznych/ uzależnień</w:t>
      </w:r>
    </w:p>
    <w:p w:rsidR="00263103" w:rsidRPr="00D82A17" w:rsidRDefault="00263103"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przedstawianie pracownika jako złego pracownika, złego rodzica, złego małżonka/partnera</w:t>
      </w:r>
    </w:p>
    <w:p w:rsidR="00263103" w:rsidRPr="00D82A17" w:rsidRDefault="00263103"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 posądzanie o spożywanie alkoholu w pracy</w:t>
      </w:r>
    </w:p>
    <w:p w:rsidR="00263103" w:rsidRPr="00D82A17" w:rsidRDefault="00263103"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straszenie zwolnieniem z pracy</w:t>
      </w:r>
    </w:p>
    <w:p w:rsidR="00263103" w:rsidRPr="00D82A17" w:rsidRDefault="00263103"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 unikanie rozmów z pracownikiem</w:t>
      </w:r>
    </w:p>
    <w:p w:rsidR="00263103" w:rsidRPr="00D82A17" w:rsidRDefault="00263103"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 przerywanie wypowiedzi lub niedopuszczanie do głosu</w:t>
      </w:r>
    </w:p>
    <w:p w:rsidR="00263103" w:rsidRPr="00D82A17" w:rsidRDefault="00263103" w:rsidP="008C783F">
      <w:pPr>
        <w:numPr>
          <w:ilvl w:val="0"/>
          <w:numId w:val="21"/>
        </w:num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Uporczywe przesyłanie poleceń</w:t>
      </w:r>
      <w:r w:rsidR="00965101" w:rsidRPr="00D82A17">
        <w:rPr>
          <w:rFonts w:asciiTheme="minorHAnsi" w:eastAsia="Times New Roman" w:hAnsiTheme="minorHAnsi" w:cstheme="minorHAnsi"/>
          <w:sz w:val="24"/>
          <w:szCs w:val="24"/>
        </w:rPr>
        <w:t>, telefony, maile</w:t>
      </w:r>
      <w:r w:rsidRPr="00D82A17">
        <w:rPr>
          <w:rFonts w:asciiTheme="minorHAnsi" w:eastAsia="Times New Roman" w:hAnsiTheme="minorHAnsi" w:cstheme="minorHAnsi"/>
          <w:sz w:val="24"/>
          <w:szCs w:val="24"/>
        </w:rPr>
        <w:t xml:space="preserve"> w porze nocnej, w dni wolne, w czasie urlopu</w:t>
      </w:r>
    </w:p>
    <w:p w:rsidR="008C783F" w:rsidRDefault="008C783F" w:rsidP="0013678F">
      <w:pPr>
        <w:spacing w:line="276" w:lineRule="auto"/>
        <w:ind w:left="360"/>
        <w:jc w:val="both"/>
        <w:rPr>
          <w:rFonts w:asciiTheme="minorHAnsi" w:eastAsia="Times New Roman" w:hAnsiTheme="minorHAnsi" w:cstheme="minorHAnsi"/>
          <w:sz w:val="24"/>
          <w:szCs w:val="24"/>
        </w:rPr>
      </w:pPr>
    </w:p>
    <w:p w:rsidR="00965101" w:rsidRPr="00D82A17" w:rsidRDefault="00965101" w:rsidP="0013678F">
      <w:pPr>
        <w:spacing w:line="276" w:lineRule="auto"/>
        <w:ind w:left="360"/>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lastRenderedPageBreak/>
        <w:t xml:space="preserve">Jak widać katalog zachowań które mają charakter dokuczania, </w:t>
      </w:r>
      <w:r w:rsidR="00395569" w:rsidRPr="00D82A17">
        <w:rPr>
          <w:rFonts w:asciiTheme="minorHAnsi" w:eastAsia="Times New Roman" w:hAnsiTheme="minorHAnsi" w:cstheme="minorHAnsi"/>
          <w:sz w:val="24"/>
          <w:szCs w:val="24"/>
        </w:rPr>
        <w:t>ośmieszania,</w:t>
      </w:r>
      <w:r w:rsidRPr="00D82A17">
        <w:rPr>
          <w:rFonts w:asciiTheme="minorHAnsi" w:eastAsia="Times New Roman" w:hAnsiTheme="minorHAnsi" w:cstheme="minorHAnsi"/>
          <w:sz w:val="24"/>
          <w:szCs w:val="24"/>
        </w:rPr>
        <w:t xml:space="preserve"> poni</w:t>
      </w:r>
      <w:r w:rsidR="007223E4" w:rsidRPr="00D82A17">
        <w:rPr>
          <w:rFonts w:asciiTheme="minorHAnsi" w:eastAsia="Times New Roman" w:hAnsiTheme="minorHAnsi" w:cstheme="minorHAnsi"/>
          <w:sz w:val="24"/>
          <w:szCs w:val="24"/>
        </w:rPr>
        <w:t>ż</w:t>
      </w:r>
      <w:r w:rsidRPr="00D82A17">
        <w:rPr>
          <w:rFonts w:asciiTheme="minorHAnsi" w:eastAsia="Times New Roman" w:hAnsiTheme="minorHAnsi" w:cstheme="minorHAnsi"/>
          <w:sz w:val="24"/>
          <w:szCs w:val="24"/>
        </w:rPr>
        <w:t>ania czy zastraszania jest bardzo szeroki</w:t>
      </w:r>
      <w:r w:rsidR="007223E4" w:rsidRPr="00D82A17">
        <w:rPr>
          <w:rFonts w:asciiTheme="minorHAnsi" w:eastAsia="Times New Roman" w:hAnsiTheme="minorHAnsi" w:cstheme="minorHAnsi"/>
          <w:sz w:val="24"/>
          <w:szCs w:val="24"/>
        </w:rPr>
        <w:t xml:space="preserve"> i zawiera zarówno zachowania oczywiście naganne jak np. ubliżanie pracownikom czy wyzwiska, jak i </w:t>
      </w:r>
      <w:r w:rsidR="00395569" w:rsidRPr="00D82A17">
        <w:rPr>
          <w:rFonts w:asciiTheme="minorHAnsi" w:eastAsia="Times New Roman" w:hAnsiTheme="minorHAnsi" w:cstheme="minorHAnsi"/>
          <w:sz w:val="24"/>
          <w:szCs w:val="24"/>
        </w:rPr>
        <w:t>zachowania,</w:t>
      </w:r>
      <w:r w:rsidR="007223E4" w:rsidRPr="00D82A17">
        <w:rPr>
          <w:rFonts w:asciiTheme="minorHAnsi" w:eastAsia="Times New Roman" w:hAnsiTheme="minorHAnsi" w:cstheme="minorHAnsi"/>
          <w:sz w:val="24"/>
          <w:szCs w:val="24"/>
        </w:rPr>
        <w:t xml:space="preserve"> które dopiero stosowane ze złą intencją w sposób dokuczliwy mogą przerodzić się w </w:t>
      </w:r>
      <w:r w:rsidR="00395569" w:rsidRPr="00D82A17">
        <w:rPr>
          <w:rFonts w:asciiTheme="minorHAnsi" w:eastAsia="Times New Roman" w:hAnsiTheme="minorHAnsi" w:cstheme="minorHAnsi"/>
          <w:sz w:val="24"/>
          <w:szCs w:val="24"/>
        </w:rPr>
        <w:t>mobbing (kontrola,</w:t>
      </w:r>
      <w:r w:rsidR="007223E4" w:rsidRPr="00D82A17">
        <w:rPr>
          <w:rFonts w:asciiTheme="minorHAnsi" w:eastAsia="Times New Roman" w:hAnsiTheme="minorHAnsi" w:cstheme="minorHAnsi"/>
          <w:sz w:val="24"/>
          <w:szCs w:val="24"/>
        </w:rPr>
        <w:t xml:space="preserve"> unikanie, krytyka)</w:t>
      </w:r>
    </w:p>
    <w:p w:rsidR="007223E4" w:rsidRPr="00D82A17" w:rsidRDefault="007223E4" w:rsidP="0013678F">
      <w:pPr>
        <w:kinsoku w:val="0"/>
        <w:overflowPunct w:val="0"/>
        <w:spacing w:after="0" w:line="276" w:lineRule="auto"/>
        <w:jc w:val="both"/>
        <w:textAlignment w:val="baseline"/>
        <w:rPr>
          <w:rFonts w:asciiTheme="minorHAnsi" w:eastAsia="Times New Roman" w:hAnsiTheme="minorHAnsi" w:cstheme="minorHAnsi"/>
          <w:color w:val="CC0000"/>
          <w:sz w:val="24"/>
          <w:szCs w:val="24"/>
        </w:rPr>
      </w:pPr>
      <w:r w:rsidRPr="00D82A17">
        <w:rPr>
          <w:rFonts w:asciiTheme="minorHAnsi" w:eastAsia="Times New Roman" w:hAnsiTheme="minorHAnsi" w:cstheme="minorHAnsi"/>
          <w:sz w:val="24"/>
          <w:szCs w:val="24"/>
        </w:rPr>
        <w:t xml:space="preserve">Przykłady zachowań mobbingujących w orzecznictwie Sądu </w:t>
      </w:r>
      <w:r w:rsidR="00395569" w:rsidRPr="00D82A17">
        <w:rPr>
          <w:rFonts w:asciiTheme="minorHAnsi" w:eastAsia="Times New Roman" w:hAnsiTheme="minorHAnsi" w:cstheme="minorHAnsi"/>
          <w:sz w:val="24"/>
          <w:szCs w:val="24"/>
        </w:rPr>
        <w:t>Najwyższego:</w:t>
      </w:r>
      <w:r w:rsidRPr="00D82A17">
        <w:rPr>
          <w:rFonts w:asciiTheme="minorHAnsi" w:eastAsiaTheme="minorEastAsia" w:hAnsiTheme="minorHAnsi" w:cstheme="minorHAnsi"/>
          <w:color w:val="000000" w:themeColor="text1"/>
          <w:sz w:val="24"/>
          <w:szCs w:val="24"/>
        </w:rPr>
        <w:t xml:space="preserve"> </w:t>
      </w:r>
    </w:p>
    <w:p w:rsidR="007223E4" w:rsidRPr="00D82A17" w:rsidRDefault="007223E4" w:rsidP="0013678F">
      <w:pPr>
        <w:kinsoku w:val="0"/>
        <w:overflowPunct w:val="0"/>
        <w:spacing w:after="0" w:line="276" w:lineRule="auto"/>
        <w:jc w:val="both"/>
        <w:textAlignment w:val="baseline"/>
        <w:rPr>
          <w:rFonts w:asciiTheme="minorHAnsi" w:eastAsia="Times New Roman" w:hAnsiTheme="minorHAnsi" w:cstheme="minorHAnsi"/>
          <w:color w:val="CC0000"/>
          <w:sz w:val="24"/>
          <w:szCs w:val="24"/>
        </w:rPr>
      </w:pPr>
      <w:r w:rsidRPr="00D82A17">
        <w:rPr>
          <w:rFonts w:asciiTheme="minorHAnsi" w:eastAsiaTheme="minorEastAsia" w:hAnsiTheme="minorHAnsi" w:cstheme="minorHAnsi"/>
          <w:color w:val="000000" w:themeColor="text1"/>
          <w:sz w:val="24"/>
          <w:szCs w:val="24"/>
        </w:rPr>
        <w:t>W wyroku z 21 kwietnia 2015 r. (II PK 149/14) Sąd Najwyższy uznał za </w:t>
      </w:r>
      <w:hyperlink r:id="rId9" w:history="1">
        <w:r w:rsidR="00263103" w:rsidRPr="008C783F">
          <w:rPr>
            <w:rFonts w:asciiTheme="minorHAnsi" w:eastAsiaTheme="minorEastAsia" w:hAnsiTheme="minorHAnsi" w:cstheme="minorHAnsi"/>
            <w:color w:val="000000" w:themeColor="text1"/>
            <w:sz w:val="24"/>
            <w:szCs w:val="24"/>
          </w:rPr>
          <w:t>mobbing</w:t>
        </w:r>
      </w:hyperlink>
      <w:r w:rsidRPr="008C783F">
        <w:rPr>
          <w:rFonts w:asciiTheme="minorHAnsi" w:eastAsiaTheme="minorEastAsia" w:hAnsiTheme="minorHAnsi" w:cstheme="minorHAnsi"/>
          <w:color w:val="000000" w:themeColor="text1"/>
          <w:sz w:val="24"/>
          <w:szCs w:val="24"/>
        </w:rPr>
        <w:t> na</w:t>
      </w:r>
      <w:r w:rsidRPr="00D82A17">
        <w:rPr>
          <w:rFonts w:asciiTheme="minorHAnsi" w:eastAsiaTheme="minorEastAsia" w:hAnsiTheme="minorHAnsi" w:cstheme="minorHAnsi"/>
          <w:color w:val="000000" w:themeColor="text1"/>
          <w:sz w:val="24"/>
          <w:szCs w:val="24"/>
        </w:rPr>
        <w:t xml:space="preserve">stępujące zachowania: </w:t>
      </w:r>
    </w:p>
    <w:p w:rsidR="007223E4" w:rsidRPr="00D82A17" w:rsidRDefault="007223E4" w:rsidP="0013678F">
      <w:pPr>
        <w:kinsoku w:val="0"/>
        <w:overflowPunct w:val="0"/>
        <w:spacing w:before="115" w:after="0" w:line="276" w:lineRule="auto"/>
        <w:jc w:val="both"/>
        <w:textAlignment w:val="baseline"/>
        <w:rPr>
          <w:rFonts w:asciiTheme="minorHAnsi" w:eastAsia="Times New Roman" w:hAnsiTheme="minorHAnsi" w:cstheme="minorHAnsi"/>
          <w:i/>
          <w:sz w:val="24"/>
          <w:szCs w:val="24"/>
        </w:rPr>
      </w:pPr>
      <w:r w:rsidRPr="00D82A17">
        <w:rPr>
          <w:rFonts w:asciiTheme="minorHAnsi" w:eastAsiaTheme="minorEastAsia" w:hAnsiTheme="minorHAnsi" w:cstheme="minorHAnsi"/>
          <w:color w:val="000000" w:themeColor="text1"/>
          <w:sz w:val="24"/>
          <w:szCs w:val="24"/>
        </w:rPr>
        <w:t>„</w:t>
      </w:r>
      <w:r w:rsidRPr="00D82A17">
        <w:rPr>
          <w:rFonts w:asciiTheme="minorHAnsi" w:eastAsiaTheme="minorEastAsia" w:hAnsiTheme="minorHAnsi" w:cstheme="minorHAnsi"/>
          <w:i/>
          <w:color w:val="000000" w:themeColor="text1"/>
          <w:sz w:val="24"/>
          <w:szCs w:val="24"/>
        </w:rPr>
        <w:t xml:space="preserve">pracownicy pozwanego dopuszczali się działań mobbingowych wobec powódki poprzez </w:t>
      </w:r>
      <w:r w:rsidRPr="00D82A17">
        <w:rPr>
          <w:rFonts w:asciiTheme="minorHAnsi" w:eastAsiaTheme="minorEastAsia" w:hAnsiTheme="minorHAnsi" w:cstheme="minorHAnsi"/>
          <w:b/>
          <w:bCs/>
          <w:i/>
          <w:color w:val="000000" w:themeColor="text1"/>
          <w:sz w:val="24"/>
          <w:szCs w:val="24"/>
        </w:rPr>
        <w:t>wyrzucanie jej jedzenia</w:t>
      </w:r>
      <w:r w:rsidRPr="00D82A17">
        <w:rPr>
          <w:rFonts w:asciiTheme="minorHAnsi" w:eastAsiaTheme="minorEastAsia" w:hAnsiTheme="minorHAnsi" w:cstheme="minorHAnsi"/>
          <w:i/>
          <w:color w:val="000000" w:themeColor="text1"/>
          <w:sz w:val="24"/>
          <w:szCs w:val="24"/>
        </w:rPr>
        <w:t xml:space="preserve">, agresywne zachowanie w stosunku do niej, </w:t>
      </w:r>
      <w:r w:rsidRPr="00D82A17">
        <w:rPr>
          <w:rFonts w:asciiTheme="minorHAnsi" w:eastAsiaTheme="minorEastAsia" w:hAnsiTheme="minorHAnsi" w:cstheme="minorHAnsi"/>
          <w:b/>
          <w:bCs/>
          <w:i/>
          <w:color w:val="000000" w:themeColor="text1"/>
          <w:sz w:val="24"/>
          <w:szCs w:val="24"/>
        </w:rPr>
        <w:t xml:space="preserve">zniszczenie rekwizytów do pracy </w:t>
      </w:r>
      <w:r w:rsidRPr="00D82A17">
        <w:rPr>
          <w:rFonts w:asciiTheme="minorHAnsi" w:eastAsiaTheme="minorEastAsia" w:hAnsiTheme="minorHAnsi" w:cstheme="minorHAnsi"/>
          <w:i/>
          <w:color w:val="000000" w:themeColor="text1"/>
          <w:sz w:val="24"/>
          <w:szCs w:val="24"/>
        </w:rPr>
        <w:t>czy też wyśmiewanie się z jej wykształcenia”.</w:t>
      </w:r>
    </w:p>
    <w:p w:rsidR="007223E4" w:rsidRPr="00D82A17" w:rsidRDefault="007223E4" w:rsidP="0013678F">
      <w:pPr>
        <w:kinsoku w:val="0"/>
        <w:overflowPunct w:val="0"/>
        <w:spacing w:after="120" w:line="276" w:lineRule="auto"/>
        <w:contextualSpacing/>
        <w:jc w:val="both"/>
        <w:textAlignment w:val="baseline"/>
        <w:rPr>
          <w:rFonts w:asciiTheme="minorHAnsi" w:eastAsia="Times New Roman" w:hAnsiTheme="minorHAnsi" w:cstheme="minorHAnsi"/>
          <w:color w:val="CC0000"/>
          <w:sz w:val="24"/>
          <w:szCs w:val="24"/>
        </w:rPr>
      </w:pPr>
      <w:r w:rsidRPr="00D82A17">
        <w:rPr>
          <w:rFonts w:asciiTheme="minorHAnsi" w:eastAsiaTheme="minorEastAsia" w:hAnsiTheme="minorHAnsi" w:cstheme="minorHAnsi"/>
          <w:color w:val="000000" w:themeColor="text1"/>
          <w:sz w:val="24"/>
          <w:szCs w:val="24"/>
        </w:rPr>
        <w:t xml:space="preserve">W wyroku z 17 stycznia 2007 r. (I PK 176/06) Sąd Najwyższy uznał, iż w rozpatrywanej sprawie </w:t>
      </w:r>
      <w:r w:rsidRPr="00D82A17">
        <w:rPr>
          <w:rFonts w:asciiTheme="minorHAnsi" w:eastAsiaTheme="minorEastAsia" w:hAnsiTheme="minorHAnsi" w:cstheme="minorHAnsi"/>
          <w:b/>
          <w:bCs/>
          <w:color w:val="000000" w:themeColor="text1"/>
          <w:sz w:val="24"/>
          <w:szCs w:val="24"/>
        </w:rPr>
        <w:t>mobbing</w:t>
      </w:r>
      <w:r w:rsidRPr="00D82A17">
        <w:rPr>
          <w:rFonts w:asciiTheme="minorHAnsi" w:eastAsiaTheme="minorEastAsia" w:hAnsiTheme="minorHAnsi" w:cstheme="minorHAnsi"/>
          <w:color w:val="44546A" w:themeColor="text2"/>
          <w:sz w:val="24"/>
          <w:szCs w:val="24"/>
        </w:rPr>
        <w:t xml:space="preserve"> </w:t>
      </w:r>
      <w:r w:rsidRPr="00D82A17">
        <w:rPr>
          <w:rFonts w:asciiTheme="minorHAnsi" w:eastAsiaTheme="minorEastAsia" w:hAnsiTheme="minorHAnsi" w:cstheme="minorHAnsi"/>
          <w:color w:val="000000" w:themeColor="text1"/>
          <w:sz w:val="24"/>
          <w:szCs w:val="24"/>
        </w:rPr>
        <w:t xml:space="preserve">przejawiał się w następujących działaniach i zachowaniach: </w:t>
      </w:r>
    </w:p>
    <w:p w:rsidR="007223E4" w:rsidRPr="00D82A17" w:rsidRDefault="007223E4" w:rsidP="0013678F">
      <w:pPr>
        <w:kinsoku w:val="0"/>
        <w:overflowPunct w:val="0"/>
        <w:spacing w:before="96" w:after="0" w:line="276" w:lineRule="auto"/>
        <w:jc w:val="both"/>
        <w:textAlignment w:val="baseline"/>
        <w:rPr>
          <w:rFonts w:asciiTheme="minorHAnsi" w:eastAsia="Times New Roman" w:hAnsiTheme="minorHAnsi" w:cstheme="minorHAnsi"/>
          <w:i/>
          <w:sz w:val="24"/>
          <w:szCs w:val="24"/>
        </w:rPr>
      </w:pPr>
      <w:r w:rsidRPr="00D82A17">
        <w:rPr>
          <w:rFonts w:asciiTheme="minorHAnsi" w:eastAsiaTheme="minorEastAsia" w:hAnsiTheme="minorHAnsi" w:cstheme="minorHAnsi"/>
          <w:color w:val="000000" w:themeColor="text1"/>
          <w:sz w:val="24"/>
          <w:szCs w:val="24"/>
        </w:rPr>
        <w:t>„</w:t>
      </w:r>
      <w:r w:rsidRPr="00D82A17">
        <w:rPr>
          <w:rFonts w:asciiTheme="minorHAnsi" w:eastAsiaTheme="minorEastAsia" w:hAnsiTheme="minorHAnsi" w:cstheme="minorHAnsi"/>
          <w:i/>
          <w:color w:val="000000" w:themeColor="text1"/>
          <w:sz w:val="24"/>
          <w:szCs w:val="24"/>
        </w:rPr>
        <w:t xml:space="preserve">przy każdym poleceniu służbowym mobbera </w:t>
      </w:r>
      <w:r w:rsidRPr="00D82A17">
        <w:rPr>
          <w:rFonts w:asciiTheme="minorHAnsi" w:eastAsiaTheme="minorEastAsia" w:hAnsiTheme="minorHAnsi" w:cstheme="minorHAnsi"/>
          <w:b/>
          <w:bCs/>
          <w:i/>
          <w:color w:val="000000" w:themeColor="text1"/>
          <w:sz w:val="24"/>
          <w:szCs w:val="24"/>
        </w:rPr>
        <w:t>krzyk</w:t>
      </w:r>
      <w:r w:rsidRPr="00D82A17">
        <w:rPr>
          <w:rFonts w:asciiTheme="minorHAnsi" w:eastAsiaTheme="minorEastAsia" w:hAnsiTheme="minorHAnsi" w:cstheme="minorHAnsi"/>
          <w:i/>
          <w:color w:val="000000" w:themeColor="text1"/>
          <w:sz w:val="24"/>
          <w:szCs w:val="24"/>
        </w:rPr>
        <w:t xml:space="preserve"> na powódkę, dawanie powódce do zrozumienia, że ta </w:t>
      </w:r>
      <w:r w:rsidRPr="00D82A17">
        <w:rPr>
          <w:rFonts w:asciiTheme="minorHAnsi" w:eastAsiaTheme="minorEastAsia" w:hAnsiTheme="minorHAnsi" w:cstheme="minorHAnsi"/>
          <w:b/>
          <w:bCs/>
          <w:i/>
          <w:color w:val="000000" w:themeColor="text1"/>
          <w:sz w:val="24"/>
          <w:szCs w:val="24"/>
        </w:rPr>
        <w:t xml:space="preserve">do niczego się nie nadaje, </w:t>
      </w:r>
      <w:r w:rsidRPr="00D82A17">
        <w:rPr>
          <w:rFonts w:asciiTheme="minorHAnsi" w:eastAsiaTheme="minorEastAsia" w:hAnsiTheme="minorHAnsi" w:cstheme="minorHAnsi"/>
          <w:i/>
          <w:color w:val="000000" w:themeColor="text1"/>
          <w:sz w:val="24"/>
          <w:szCs w:val="24"/>
        </w:rPr>
        <w:t xml:space="preserve">poddawanie powódce </w:t>
      </w:r>
      <w:r w:rsidRPr="00D82A17">
        <w:rPr>
          <w:rFonts w:asciiTheme="minorHAnsi" w:eastAsiaTheme="minorEastAsia" w:hAnsiTheme="minorHAnsi" w:cstheme="minorHAnsi"/>
          <w:b/>
          <w:bCs/>
          <w:i/>
          <w:color w:val="000000" w:themeColor="text1"/>
          <w:sz w:val="24"/>
          <w:szCs w:val="24"/>
        </w:rPr>
        <w:t>ciągłej krytyce</w:t>
      </w:r>
      <w:r w:rsidRPr="00D82A17">
        <w:rPr>
          <w:rFonts w:asciiTheme="minorHAnsi" w:eastAsiaTheme="minorEastAsia" w:hAnsiTheme="minorHAnsi" w:cstheme="minorHAnsi"/>
          <w:i/>
          <w:color w:val="000000" w:themeColor="text1"/>
          <w:sz w:val="24"/>
          <w:szCs w:val="24"/>
        </w:rPr>
        <w:t>, krytykowane wszystkich jej działań, wyznaczanie powódki (pracownika sekretariatu) co tydzień do pracy fizycznej przy rozładunku, konsekwentne obniżanie jej wynagrodzenia za pracę”.</w:t>
      </w:r>
    </w:p>
    <w:p w:rsidR="00873D0C" w:rsidRPr="00D82A17" w:rsidRDefault="00873D0C" w:rsidP="0013678F">
      <w:pPr>
        <w:kinsoku w:val="0"/>
        <w:overflowPunct w:val="0"/>
        <w:spacing w:after="0" w:line="276" w:lineRule="auto"/>
        <w:ind w:left="720"/>
        <w:contextualSpacing/>
        <w:jc w:val="both"/>
        <w:textAlignment w:val="baseline"/>
        <w:rPr>
          <w:rFonts w:asciiTheme="minorHAnsi" w:eastAsia="Times New Roman" w:hAnsiTheme="minorHAnsi" w:cstheme="minorHAnsi"/>
          <w:i/>
          <w:sz w:val="24"/>
          <w:szCs w:val="24"/>
        </w:rPr>
      </w:pPr>
    </w:p>
    <w:p w:rsidR="007223E4" w:rsidRPr="00D82A17" w:rsidRDefault="007223E4" w:rsidP="0013678F">
      <w:pPr>
        <w:kinsoku w:val="0"/>
        <w:overflowPunct w:val="0"/>
        <w:spacing w:after="0" w:line="276" w:lineRule="auto"/>
        <w:contextualSpacing/>
        <w:jc w:val="both"/>
        <w:textAlignment w:val="baseline"/>
        <w:rPr>
          <w:rFonts w:asciiTheme="minorHAnsi" w:eastAsia="Times New Roman" w:hAnsiTheme="minorHAnsi" w:cstheme="minorHAnsi"/>
          <w:color w:val="CC0000"/>
          <w:sz w:val="24"/>
          <w:szCs w:val="24"/>
        </w:rPr>
      </w:pPr>
      <w:r w:rsidRPr="00D82A17">
        <w:rPr>
          <w:rFonts w:asciiTheme="minorHAnsi" w:eastAsiaTheme="minorEastAsia" w:hAnsiTheme="minorHAnsi" w:cstheme="minorHAnsi"/>
          <w:color w:val="000000" w:themeColor="text1"/>
          <w:sz w:val="24"/>
          <w:szCs w:val="24"/>
        </w:rPr>
        <w:t>W wyroku Sądu Najwyższego z 3 sierpnia 2011 r. (I PK 35/11) jako działania mobbingowe wskazano następujące działania przełożonej powódki:</w:t>
      </w:r>
    </w:p>
    <w:p w:rsidR="007223E4" w:rsidRPr="00D82A17" w:rsidRDefault="007223E4" w:rsidP="0013678F">
      <w:pPr>
        <w:kinsoku w:val="0"/>
        <w:overflowPunct w:val="0"/>
        <w:spacing w:before="96" w:after="0" w:line="276" w:lineRule="auto"/>
        <w:jc w:val="both"/>
        <w:textAlignment w:val="baseline"/>
        <w:rPr>
          <w:rFonts w:asciiTheme="minorHAnsi" w:eastAsia="Times New Roman" w:hAnsiTheme="minorHAnsi" w:cstheme="minorHAnsi"/>
          <w:i/>
          <w:sz w:val="24"/>
          <w:szCs w:val="24"/>
        </w:rPr>
      </w:pPr>
      <w:r w:rsidRPr="00D82A17">
        <w:rPr>
          <w:rFonts w:asciiTheme="minorHAnsi" w:eastAsiaTheme="minorEastAsia" w:hAnsiTheme="minorHAnsi" w:cstheme="minorHAnsi"/>
          <w:color w:val="000000" w:themeColor="text1"/>
          <w:sz w:val="24"/>
          <w:szCs w:val="24"/>
        </w:rPr>
        <w:t>„</w:t>
      </w:r>
      <w:r w:rsidRPr="00D82A17">
        <w:rPr>
          <w:rFonts w:asciiTheme="minorHAnsi" w:eastAsiaTheme="minorEastAsia" w:hAnsiTheme="minorHAnsi" w:cstheme="minorHAnsi"/>
          <w:i/>
          <w:color w:val="000000" w:themeColor="text1"/>
          <w:sz w:val="24"/>
          <w:szCs w:val="24"/>
        </w:rPr>
        <w:t xml:space="preserve">ingerowanie przez przełożoną </w:t>
      </w:r>
      <w:r w:rsidRPr="00D82A17">
        <w:rPr>
          <w:rFonts w:asciiTheme="minorHAnsi" w:eastAsiaTheme="minorEastAsia" w:hAnsiTheme="minorHAnsi" w:cstheme="minorHAnsi"/>
          <w:b/>
          <w:bCs/>
          <w:i/>
          <w:color w:val="000000" w:themeColor="text1"/>
          <w:sz w:val="24"/>
          <w:szCs w:val="24"/>
        </w:rPr>
        <w:t xml:space="preserve">w życie osobiste powódki </w:t>
      </w:r>
      <w:r w:rsidRPr="00D82A17">
        <w:rPr>
          <w:rFonts w:asciiTheme="minorHAnsi" w:eastAsiaTheme="minorEastAsia" w:hAnsiTheme="minorHAnsi" w:cstheme="minorHAnsi"/>
          <w:i/>
          <w:color w:val="000000" w:themeColor="text1"/>
          <w:sz w:val="24"/>
          <w:szCs w:val="24"/>
        </w:rPr>
        <w:t xml:space="preserve">poprzez natarczywe pytania o sprawy osobiste i sugerowanie różnych działań, telefonowanie do powódki w czasie wolnym od pracy, wieczorami, z pytaniami o sprawy osobiste oraz sprawy innych pracowników oraz propozycjami donoszenia na innych pracowników, na co powódka się nie godziła. Przełożona powódki </w:t>
      </w:r>
      <w:r w:rsidRPr="00D82A17">
        <w:rPr>
          <w:rFonts w:asciiTheme="minorHAnsi" w:eastAsiaTheme="minorEastAsia" w:hAnsiTheme="minorHAnsi" w:cstheme="minorHAnsi"/>
          <w:b/>
          <w:bCs/>
          <w:i/>
          <w:color w:val="000000" w:themeColor="text1"/>
          <w:sz w:val="24"/>
          <w:szCs w:val="24"/>
        </w:rPr>
        <w:t xml:space="preserve">komentowała ponadto sposób ubierania </w:t>
      </w:r>
      <w:r w:rsidRPr="00D82A17">
        <w:rPr>
          <w:rFonts w:asciiTheme="minorHAnsi" w:eastAsiaTheme="minorEastAsia" w:hAnsiTheme="minorHAnsi" w:cstheme="minorHAnsi"/>
          <w:i/>
          <w:color w:val="000000" w:themeColor="text1"/>
          <w:sz w:val="24"/>
          <w:szCs w:val="24"/>
        </w:rPr>
        <w:t xml:space="preserve">powódki (żałoba po śmierci matki), </w:t>
      </w:r>
      <w:r w:rsidRPr="00D82A17">
        <w:rPr>
          <w:rFonts w:asciiTheme="minorHAnsi" w:eastAsiaTheme="minorEastAsia" w:hAnsiTheme="minorHAnsi" w:cstheme="minorHAnsi"/>
          <w:b/>
          <w:bCs/>
          <w:i/>
          <w:color w:val="000000" w:themeColor="text1"/>
          <w:sz w:val="24"/>
          <w:szCs w:val="24"/>
        </w:rPr>
        <w:t>zabiegi, jakimi poddawała się powódka ze względów zdrowotnych, a także negatywnie oceniała powódkę w gronie pracowników</w:t>
      </w:r>
      <w:r w:rsidRPr="00D82A17">
        <w:rPr>
          <w:rFonts w:asciiTheme="minorHAnsi" w:eastAsiaTheme="minorEastAsia" w:hAnsiTheme="minorHAnsi" w:cstheme="minorHAnsi"/>
          <w:i/>
          <w:color w:val="000000" w:themeColor="text1"/>
          <w:sz w:val="24"/>
          <w:szCs w:val="24"/>
        </w:rPr>
        <w:t>”.</w:t>
      </w:r>
    </w:p>
    <w:p w:rsidR="00E43606" w:rsidRDefault="00E43606"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p>
    <w:p w:rsidR="00C84319" w:rsidRPr="00D82A17" w:rsidRDefault="00C84319"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Co mobbingiem nie jest</w:t>
      </w:r>
      <w:r w:rsidR="002A0206">
        <w:rPr>
          <w:rFonts w:asciiTheme="minorHAnsi" w:eastAsia="Times New Roman" w:hAnsiTheme="minorHAnsi" w:cstheme="minorHAnsi"/>
          <w:b/>
          <w:sz w:val="24"/>
          <w:szCs w:val="24"/>
        </w:rPr>
        <w:t>?</w:t>
      </w:r>
    </w:p>
    <w:p w:rsidR="00866198" w:rsidRPr="00D82A17" w:rsidRDefault="00866198"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W postępowaniach o mobb</w:t>
      </w:r>
      <w:r w:rsidR="00746AAB" w:rsidRPr="00D82A17">
        <w:rPr>
          <w:rFonts w:asciiTheme="minorHAnsi" w:eastAsia="Times New Roman" w:hAnsiTheme="minorHAnsi" w:cstheme="minorHAnsi"/>
          <w:b/>
          <w:sz w:val="24"/>
          <w:szCs w:val="24"/>
        </w:rPr>
        <w:t>i</w:t>
      </w:r>
      <w:r w:rsidRPr="00D82A17">
        <w:rPr>
          <w:rFonts w:asciiTheme="minorHAnsi" w:eastAsia="Times New Roman" w:hAnsiTheme="minorHAnsi" w:cstheme="minorHAnsi"/>
          <w:b/>
          <w:sz w:val="24"/>
          <w:szCs w:val="24"/>
        </w:rPr>
        <w:t xml:space="preserve">ng zarówno przed sądem jak i w wewnętrznych postępowaniach wyjaśniających zdarza </w:t>
      </w:r>
      <w:r w:rsidR="00395569" w:rsidRPr="00D82A17">
        <w:rPr>
          <w:rFonts w:asciiTheme="minorHAnsi" w:eastAsia="Times New Roman" w:hAnsiTheme="minorHAnsi" w:cstheme="minorHAnsi"/>
          <w:b/>
          <w:sz w:val="24"/>
          <w:szCs w:val="24"/>
        </w:rPr>
        <w:t>się,</w:t>
      </w:r>
      <w:r w:rsidRPr="00D82A17">
        <w:rPr>
          <w:rFonts w:asciiTheme="minorHAnsi" w:eastAsia="Times New Roman" w:hAnsiTheme="minorHAnsi" w:cstheme="minorHAnsi"/>
          <w:b/>
          <w:sz w:val="24"/>
          <w:szCs w:val="24"/>
        </w:rPr>
        <w:t xml:space="preserve"> że </w:t>
      </w:r>
      <w:r w:rsidR="00395569" w:rsidRPr="00D82A17">
        <w:rPr>
          <w:rFonts w:asciiTheme="minorHAnsi" w:eastAsia="Times New Roman" w:hAnsiTheme="minorHAnsi" w:cstheme="minorHAnsi"/>
          <w:b/>
          <w:sz w:val="24"/>
          <w:szCs w:val="24"/>
        </w:rPr>
        <w:t>oskarżenia</w:t>
      </w:r>
      <w:r w:rsidRPr="00D82A17">
        <w:rPr>
          <w:rFonts w:asciiTheme="minorHAnsi" w:eastAsia="Times New Roman" w:hAnsiTheme="minorHAnsi" w:cstheme="minorHAnsi"/>
          <w:b/>
          <w:sz w:val="24"/>
          <w:szCs w:val="24"/>
        </w:rPr>
        <w:t xml:space="preserve"> o mobbing dotyczą sytuacji i zachowań które nimi nie są</w:t>
      </w:r>
      <w:r w:rsidR="00E9308F" w:rsidRPr="00D82A17">
        <w:rPr>
          <w:rFonts w:asciiTheme="minorHAnsi" w:eastAsia="Times New Roman" w:hAnsiTheme="minorHAnsi" w:cstheme="minorHAnsi"/>
          <w:b/>
          <w:sz w:val="24"/>
          <w:szCs w:val="24"/>
        </w:rPr>
        <w:t xml:space="preserve">, dlatego przyjrzymy się również </w:t>
      </w:r>
      <w:r w:rsidR="008C783F" w:rsidRPr="00D82A17">
        <w:rPr>
          <w:rFonts w:asciiTheme="minorHAnsi" w:eastAsia="Times New Roman" w:hAnsiTheme="minorHAnsi" w:cstheme="minorHAnsi"/>
          <w:b/>
          <w:sz w:val="24"/>
          <w:szCs w:val="24"/>
        </w:rPr>
        <w:t>grupa</w:t>
      </w:r>
      <w:r w:rsidR="00E9308F" w:rsidRPr="00D82A17">
        <w:rPr>
          <w:rFonts w:asciiTheme="minorHAnsi" w:eastAsia="Times New Roman" w:hAnsiTheme="minorHAnsi" w:cstheme="minorHAnsi"/>
          <w:b/>
          <w:sz w:val="24"/>
          <w:szCs w:val="24"/>
        </w:rPr>
        <w:t xml:space="preserve"> zachowań często mylonych z mobbingem.</w:t>
      </w:r>
    </w:p>
    <w:p w:rsidR="00E9308F" w:rsidRPr="00D82A17" w:rsidRDefault="00E9308F" w:rsidP="004D77FA">
      <w:pPr>
        <w:pStyle w:val="Akapitzlist"/>
        <w:numPr>
          <w:ilvl w:val="0"/>
          <w:numId w:val="22"/>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b/>
          <w:sz w:val="24"/>
          <w:szCs w:val="24"/>
        </w:rPr>
        <w:lastRenderedPageBreak/>
        <w:t>Dyscyplinowanie</w:t>
      </w:r>
      <w:r w:rsidRPr="00D82A17">
        <w:rPr>
          <w:rFonts w:asciiTheme="minorHAnsi" w:eastAsia="Cambria" w:hAnsiTheme="minorHAnsi" w:cstheme="minorHAnsi"/>
          <w:sz w:val="24"/>
          <w:szCs w:val="24"/>
        </w:rPr>
        <w:t xml:space="preserve">. Zgodne z prawem </w:t>
      </w:r>
      <w:r w:rsidRPr="00D82A17">
        <w:rPr>
          <w:rFonts w:asciiTheme="minorHAnsi" w:eastAsia="Cambria" w:hAnsiTheme="minorHAnsi" w:cstheme="minorHAnsi"/>
          <w:bCs/>
          <w:sz w:val="24"/>
          <w:szCs w:val="24"/>
        </w:rPr>
        <w:t>dyscyplinowanie</w:t>
      </w:r>
      <w:r w:rsidRPr="00D82A17">
        <w:rPr>
          <w:rFonts w:asciiTheme="minorHAnsi" w:eastAsia="Cambria" w:hAnsiTheme="minorHAnsi" w:cstheme="minorHAnsi"/>
          <w:b/>
          <w:bCs/>
          <w:sz w:val="24"/>
          <w:szCs w:val="24"/>
        </w:rPr>
        <w:t xml:space="preserve"> </w:t>
      </w:r>
      <w:r w:rsidRPr="00D82A17">
        <w:rPr>
          <w:rFonts w:asciiTheme="minorHAnsi" w:eastAsia="Cambria" w:hAnsiTheme="minorHAnsi" w:cstheme="minorHAnsi"/>
          <w:sz w:val="24"/>
          <w:szCs w:val="24"/>
        </w:rPr>
        <w:t>pracowników, nakładanie na nich kar porządkowych, które to działania mają na celu ukaranie pracownika nieprzestrzegającego swoich obowiązków oraz uzyskanie poprawy w tym zakresie, nie stanowi mobbingu.</w:t>
      </w:r>
    </w:p>
    <w:p w:rsidR="00263103" w:rsidRPr="00D82A17" w:rsidRDefault="00E9308F" w:rsidP="004D77FA">
      <w:pPr>
        <w:pStyle w:val="Akapitzlist"/>
        <w:numPr>
          <w:ilvl w:val="0"/>
          <w:numId w:val="22"/>
        </w:numPr>
        <w:spacing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U</w:t>
      </w:r>
      <w:r w:rsidR="00263103" w:rsidRPr="00D82A17">
        <w:rPr>
          <w:rFonts w:asciiTheme="minorHAnsi" w:eastAsia="Times New Roman" w:hAnsiTheme="minorHAnsi" w:cstheme="minorHAnsi"/>
          <w:b/>
          <w:bCs/>
          <w:sz w:val="24"/>
          <w:szCs w:val="24"/>
        </w:rPr>
        <w:t>zasadniona krytyka, negatywna ocena pracy</w:t>
      </w:r>
      <w:r w:rsidRPr="00D82A17">
        <w:rPr>
          <w:rFonts w:asciiTheme="minorHAnsi" w:eastAsia="Times New Roman" w:hAnsiTheme="minorHAnsi" w:cstheme="minorHAnsi"/>
          <w:b/>
          <w:bCs/>
          <w:sz w:val="24"/>
          <w:szCs w:val="24"/>
        </w:rPr>
        <w:t xml:space="preserve">. </w:t>
      </w:r>
      <w:r w:rsidR="00395569" w:rsidRPr="00D82A17">
        <w:rPr>
          <w:rFonts w:asciiTheme="minorHAnsi" w:eastAsia="Times New Roman" w:hAnsiTheme="minorHAnsi" w:cstheme="minorHAnsi"/>
          <w:b/>
          <w:bCs/>
          <w:sz w:val="24"/>
          <w:szCs w:val="24"/>
        </w:rPr>
        <w:t>P</w:t>
      </w:r>
      <w:r w:rsidR="00395569" w:rsidRPr="00D82A17">
        <w:rPr>
          <w:rFonts w:asciiTheme="minorHAnsi" w:eastAsia="Times New Roman" w:hAnsiTheme="minorHAnsi" w:cstheme="minorHAnsi"/>
          <w:sz w:val="24"/>
          <w:szCs w:val="24"/>
        </w:rPr>
        <w:t>racodawca</w:t>
      </w:r>
      <w:r w:rsidR="00263103" w:rsidRPr="00D82A17">
        <w:rPr>
          <w:rFonts w:asciiTheme="minorHAnsi" w:eastAsia="Times New Roman" w:hAnsiTheme="minorHAnsi" w:cstheme="minorHAnsi"/>
          <w:sz w:val="24"/>
          <w:szCs w:val="24"/>
        </w:rPr>
        <w:t xml:space="preserve"> ma pełne prawo do oceniania </w:t>
      </w:r>
      <w:r w:rsidR="00263103" w:rsidRPr="00D82A17">
        <w:rPr>
          <w:rFonts w:asciiTheme="minorHAnsi" w:eastAsia="Times New Roman" w:hAnsiTheme="minorHAnsi" w:cstheme="minorHAnsi"/>
          <w:b/>
          <w:bCs/>
          <w:sz w:val="24"/>
          <w:szCs w:val="24"/>
        </w:rPr>
        <w:t>pracy</w:t>
      </w:r>
      <w:r w:rsidR="00263103" w:rsidRPr="00D82A17">
        <w:rPr>
          <w:rFonts w:asciiTheme="minorHAnsi" w:eastAsia="Times New Roman" w:hAnsiTheme="minorHAnsi" w:cstheme="minorHAnsi"/>
          <w:sz w:val="24"/>
          <w:szCs w:val="24"/>
        </w:rPr>
        <w:t xml:space="preserve"> pracownika</w:t>
      </w:r>
      <w:r w:rsidRPr="00D82A17">
        <w:rPr>
          <w:rFonts w:asciiTheme="minorHAnsi" w:eastAsia="Times New Roman" w:hAnsiTheme="minorHAnsi" w:cstheme="minorHAnsi"/>
          <w:sz w:val="24"/>
          <w:szCs w:val="24"/>
        </w:rPr>
        <w:t xml:space="preserve">, </w:t>
      </w:r>
      <w:r w:rsidR="00263103" w:rsidRPr="00D82A17">
        <w:rPr>
          <w:rFonts w:asciiTheme="minorHAnsi" w:eastAsia="Times New Roman" w:hAnsiTheme="minorHAnsi" w:cstheme="minorHAnsi"/>
          <w:sz w:val="24"/>
          <w:szCs w:val="24"/>
        </w:rPr>
        <w:t>uzasadniona krytyka pracy pracownika może łączyć się dla niego ze stresem, silną emocjonalną reakcją, a nawet poczuciem krzywdy</w:t>
      </w:r>
      <w:r w:rsidRPr="00D82A17">
        <w:rPr>
          <w:rFonts w:asciiTheme="minorHAnsi" w:eastAsia="Times New Roman" w:hAnsiTheme="minorHAnsi" w:cstheme="minorHAnsi"/>
          <w:sz w:val="24"/>
          <w:szCs w:val="24"/>
        </w:rPr>
        <w:t xml:space="preserve">. </w:t>
      </w:r>
      <w:r w:rsidR="00395569" w:rsidRPr="00D82A17">
        <w:rPr>
          <w:rFonts w:asciiTheme="minorHAnsi" w:eastAsia="Times New Roman" w:hAnsiTheme="minorHAnsi" w:cstheme="minorHAnsi"/>
          <w:sz w:val="24"/>
          <w:szCs w:val="24"/>
        </w:rPr>
        <w:t>Ważne,</w:t>
      </w:r>
      <w:r w:rsidRPr="00D82A17">
        <w:rPr>
          <w:rFonts w:asciiTheme="minorHAnsi" w:eastAsia="Times New Roman" w:hAnsiTheme="minorHAnsi" w:cstheme="minorHAnsi"/>
          <w:sz w:val="24"/>
          <w:szCs w:val="24"/>
        </w:rPr>
        <w:t xml:space="preserve"> aby:</w:t>
      </w:r>
    </w:p>
    <w:p w:rsidR="00263103" w:rsidRPr="00D82A17" w:rsidRDefault="00263103" w:rsidP="004D77FA">
      <w:pPr>
        <w:pStyle w:val="Akapitzlist"/>
        <w:numPr>
          <w:ilvl w:val="2"/>
          <w:numId w:val="2"/>
        </w:numPr>
        <w:spacing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krytyka </w:t>
      </w:r>
      <w:r w:rsidR="00395569" w:rsidRPr="00D82A17">
        <w:rPr>
          <w:rFonts w:asciiTheme="minorHAnsi" w:eastAsia="Times New Roman" w:hAnsiTheme="minorHAnsi" w:cstheme="minorHAnsi"/>
          <w:sz w:val="24"/>
          <w:szCs w:val="24"/>
        </w:rPr>
        <w:t>była zasadna</w:t>
      </w:r>
      <w:r w:rsidRPr="00D82A17">
        <w:rPr>
          <w:rFonts w:asciiTheme="minorHAnsi" w:eastAsia="Times New Roman" w:hAnsiTheme="minorHAnsi" w:cstheme="minorHAnsi"/>
          <w:b/>
          <w:bCs/>
          <w:sz w:val="24"/>
          <w:szCs w:val="24"/>
        </w:rPr>
        <w:t xml:space="preserve"> </w:t>
      </w:r>
    </w:p>
    <w:p w:rsidR="00E9308F" w:rsidRPr="00D82A17" w:rsidRDefault="00E9308F" w:rsidP="004D77FA">
      <w:pPr>
        <w:pStyle w:val="Akapitzlist"/>
        <w:numPr>
          <w:ilvl w:val="2"/>
          <w:numId w:val="2"/>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nie może naruszać </w:t>
      </w:r>
      <w:r w:rsidRPr="00D82A17">
        <w:rPr>
          <w:rFonts w:asciiTheme="minorHAnsi" w:eastAsia="Times New Roman" w:hAnsiTheme="minorHAnsi" w:cstheme="minorHAnsi"/>
          <w:b/>
          <w:bCs/>
          <w:sz w:val="24"/>
          <w:szCs w:val="24"/>
        </w:rPr>
        <w:t xml:space="preserve">godności </w:t>
      </w:r>
      <w:r w:rsidRPr="00D82A17">
        <w:rPr>
          <w:rFonts w:asciiTheme="minorHAnsi" w:eastAsia="Times New Roman" w:hAnsiTheme="minorHAnsi" w:cstheme="minorHAnsi"/>
          <w:sz w:val="24"/>
          <w:szCs w:val="24"/>
        </w:rPr>
        <w:t>pracownika</w:t>
      </w:r>
    </w:p>
    <w:p w:rsidR="00263103" w:rsidRPr="00D82A17" w:rsidRDefault="00746AAB" w:rsidP="004D77FA">
      <w:pPr>
        <w:pStyle w:val="Akapitzlist"/>
        <w:numPr>
          <w:ilvl w:val="0"/>
          <w:numId w:val="23"/>
        </w:numPr>
        <w:spacing w:before="58" w:after="12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O</w:t>
      </w:r>
      <w:r w:rsidR="00263103" w:rsidRPr="00D82A17">
        <w:rPr>
          <w:rFonts w:asciiTheme="minorHAnsi" w:eastAsia="Times New Roman" w:hAnsiTheme="minorHAnsi" w:cstheme="minorHAnsi"/>
          <w:b/>
          <w:bCs/>
          <w:sz w:val="24"/>
          <w:szCs w:val="24"/>
        </w:rPr>
        <w:t xml:space="preserve">cena pracownicza (negatywna) </w:t>
      </w:r>
      <w:r w:rsidR="00263103" w:rsidRPr="00D82A17">
        <w:rPr>
          <w:rFonts w:asciiTheme="minorHAnsi" w:eastAsia="Times New Roman" w:hAnsiTheme="minorHAnsi" w:cstheme="minorHAnsi"/>
          <w:sz w:val="24"/>
          <w:szCs w:val="24"/>
        </w:rPr>
        <w:t xml:space="preserve">– prawo do oceny pracownika nie jest kwestionowane, wynika ono z uprawnień kierowniczych pracodawcy; może być traktowane jako mobbing </w:t>
      </w:r>
      <w:r w:rsidR="00263103" w:rsidRPr="00D82A17">
        <w:rPr>
          <w:rFonts w:asciiTheme="minorHAnsi" w:eastAsia="Times New Roman" w:hAnsiTheme="minorHAnsi" w:cstheme="minorHAnsi"/>
          <w:b/>
          <w:sz w:val="24"/>
          <w:szCs w:val="24"/>
        </w:rPr>
        <w:t>nieuzasadnione, nadmiernie częste, bezzasadne</w:t>
      </w:r>
      <w:r w:rsidR="00263103" w:rsidRPr="00D82A17">
        <w:rPr>
          <w:rFonts w:asciiTheme="minorHAnsi" w:eastAsia="Times New Roman" w:hAnsiTheme="minorHAnsi" w:cstheme="minorHAnsi"/>
          <w:sz w:val="24"/>
          <w:szCs w:val="24"/>
        </w:rPr>
        <w:t xml:space="preserve"> (ponad obiektywne potrzeby) negatywne ocenianie pracownika i jego </w:t>
      </w:r>
      <w:r w:rsidR="00263103" w:rsidRPr="00D82A17">
        <w:rPr>
          <w:rFonts w:asciiTheme="minorHAnsi" w:eastAsia="Times New Roman" w:hAnsiTheme="minorHAnsi" w:cstheme="minorHAnsi"/>
          <w:b/>
          <w:sz w:val="24"/>
          <w:szCs w:val="24"/>
        </w:rPr>
        <w:t>nieustanne k</w:t>
      </w:r>
      <w:r w:rsidR="00263103" w:rsidRPr="00D82A17">
        <w:rPr>
          <w:rFonts w:asciiTheme="minorHAnsi" w:eastAsia="Times New Roman" w:hAnsiTheme="minorHAnsi" w:cstheme="minorHAnsi"/>
          <w:sz w:val="24"/>
          <w:szCs w:val="24"/>
        </w:rPr>
        <w:t xml:space="preserve">rytykowanie </w:t>
      </w:r>
    </w:p>
    <w:p w:rsidR="00263103" w:rsidRPr="00D82A17" w:rsidRDefault="00C12BB1" w:rsidP="004D77FA">
      <w:pPr>
        <w:pStyle w:val="Akapitzlist"/>
        <w:numPr>
          <w:ilvl w:val="0"/>
          <w:numId w:val="23"/>
        </w:numPr>
        <w:spacing w:before="58" w:after="12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U</w:t>
      </w:r>
      <w:r w:rsidR="00263103" w:rsidRPr="00D82A17">
        <w:rPr>
          <w:rFonts w:asciiTheme="minorHAnsi" w:eastAsia="Times New Roman" w:hAnsiTheme="minorHAnsi" w:cstheme="minorHAnsi"/>
          <w:b/>
          <w:bCs/>
          <w:sz w:val="24"/>
          <w:szCs w:val="24"/>
        </w:rPr>
        <w:t xml:space="preserve">zasadniona, zrównoważona kontrola pracownika </w:t>
      </w:r>
      <w:r w:rsidR="00263103" w:rsidRPr="00D82A17">
        <w:rPr>
          <w:rFonts w:asciiTheme="minorHAnsi" w:eastAsia="Times New Roman" w:hAnsiTheme="minorHAnsi" w:cstheme="minorHAnsi"/>
          <w:sz w:val="24"/>
          <w:szCs w:val="24"/>
        </w:rPr>
        <w:t xml:space="preserve">nie jest kwalifikowana jako mobbing – pracodawca ma prawo kontrolować pracownika, ale powinien to czynić </w:t>
      </w:r>
      <w:r w:rsidR="00263103" w:rsidRPr="00D82A17">
        <w:rPr>
          <w:rFonts w:asciiTheme="minorHAnsi" w:eastAsia="Times New Roman" w:hAnsiTheme="minorHAnsi" w:cstheme="minorHAnsi"/>
          <w:sz w:val="24"/>
          <w:szCs w:val="24"/>
        </w:rPr>
        <w:br/>
        <w:t>z poszanowaniem jego dóbr osobistych, w przypadkach obiektywnie uzasadnionych i przy użyciu odpowiednich narzędzi</w:t>
      </w:r>
    </w:p>
    <w:p w:rsidR="00263103" w:rsidRPr="00D82A17" w:rsidRDefault="00746AAB" w:rsidP="004D77FA">
      <w:pPr>
        <w:pStyle w:val="Akapitzlist"/>
        <w:numPr>
          <w:ilvl w:val="0"/>
          <w:numId w:val="23"/>
        </w:numPr>
        <w:spacing w:before="58"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S</w:t>
      </w:r>
      <w:r w:rsidR="00263103" w:rsidRPr="00D82A17">
        <w:rPr>
          <w:rFonts w:asciiTheme="minorHAnsi" w:eastAsia="Times New Roman" w:hAnsiTheme="minorHAnsi" w:cstheme="minorHAnsi"/>
          <w:b/>
          <w:bCs/>
          <w:sz w:val="24"/>
          <w:szCs w:val="24"/>
        </w:rPr>
        <w:t xml:space="preserve">tosowanie kar porządkowych czy dyscyplinarnych </w:t>
      </w:r>
      <w:r w:rsidR="00263103" w:rsidRPr="00D82A17">
        <w:rPr>
          <w:rFonts w:asciiTheme="minorHAnsi" w:eastAsia="Times New Roman" w:hAnsiTheme="minorHAnsi" w:cstheme="minorHAnsi"/>
          <w:sz w:val="24"/>
          <w:szCs w:val="24"/>
        </w:rPr>
        <w:t xml:space="preserve">jako takie nie stanowi przejawu mobbingu, ponieważ pracodawca uprawniony jest pociągnąć pracownika do </w:t>
      </w:r>
      <w:r w:rsidRPr="00D82A17">
        <w:rPr>
          <w:rFonts w:asciiTheme="minorHAnsi" w:eastAsia="Times New Roman" w:hAnsiTheme="minorHAnsi" w:cstheme="minorHAnsi"/>
          <w:sz w:val="24"/>
          <w:szCs w:val="24"/>
        </w:rPr>
        <w:t>o</w:t>
      </w:r>
      <w:r w:rsidR="00263103" w:rsidRPr="00D82A17">
        <w:rPr>
          <w:rFonts w:asciiTheme="minorHAnsi" w:eastAsia="Times New Roman" w:hAnsiTheme="minorHAnsi" w:cstheme="minorHAnsi"/>
          <w:sz w:val="24"/>
          <w:szCs w:val="24"/>
        </w:rPr>
        <w:t xml:space="preserve">dpowiedzialności porządkowej czy dyscyplinarnej </w:t>
      </w:r>
      <w:r w:rsidR="00263103" w:rsidRPr="00D82A17">
        <w:rPr>
          <w:rFonts w:asciiTheme="minorHAnsi" w:eastAsia="Times New Roman" w:hAnsiTheme="minorHAnsi" w:cstheme="minorHAnsi"/>
          <w:sz w:val="24"/>
          <w:szCs w:val="24"/>
        </w:rPr>
        <w:br/>
        <w:t>w określonych okolicznościach</w:t>
      </w:r>
    </w:p>
    <w:p w:rsidR="00746AAB" w:rsidRPr="00D82A17" w:rsidRDefault="00746AAB" w:rsidP="0013678F">
      <w:pPr>
        <w:pStyle w:val="Akapitzlist"/>
        <w:spacing w:before="58" w:after="120" w:line="276" w:lineRule="auto"/>
        <w:jc w:val="both"/>
        <w:rPr>
          <w:rFonts w:asciiTheme="minorHAnsi" w:eastAsia="Times New Roman" w:hAnsiTheme="minorHAnsi" w:cstheme="minorHAnsi"/>
          <w:sz w:val="24"/>
          <w:szCs w:val="24"/>
        </w:rPr>
      </w:pPr>
    </w:p>
    <w:p w:rsidR="00E9308F" w:rsidRPr="00D82A17" w:rsidRDefault="00E9308F" w:rsidP="004D77FA">
      <w:pPr>
        <w:pStyle w:val="Akapitzlist"/>
        <w:numPr>
          <w:ilvl w:val="0"/>
          <w:numId w:val="23"/>
        </w:num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J</w:t>
      </w:r>
      <w:r w:rsidR="00263103" w:rsidRPr="00D82A17">
        <w:rPr>
          <w:rFonts w:asciiTheme="minorHAnsi" w:eastAsia="Times New Roman" w:hAnsiTheme="minorHAnsi" w:cstheme="minorHAnsi"/>
          <w:b/>
          <w:bCs/>
          <w:sz w:val="24"/>
          <w:szCs w:val="24"/>
        </w:rPr>
        <w:t xml:space="preserve">ednorazowy spór, jednorazowe zachowanie o charakterze mobbingowym lub </w:t>
      </w:r>
      <w:r w:rsidR="00263103" w:rsidRPr="00D82A17">
        <w:rPr>
          <w:rFonts w:asciiTheme="minorHAnsi" w:eastAsia="Times New Roman" w:hAnsiTheme="minorHAnsi" w:cstheme="minorHAnsi"/>
          <w:bCs/>
          <w:sz w:val="24"/>
          <w:szCs w:val="24"/>
        </w:rPr>
        <w:t>przemocowym</w:t>
      </w:r>
      <w:r w:rsidRPr="00D82A17">
        <w:rPr>
          <w:rFonts w:asciiTheme="minorHAnsi" w:eastAsia="Times New Roman" w:hAnsiTheme="minorHAnsi" w:cstheme="minorHAnsi"/>
          <w:bCs/>
          <w:sz w:val="24"/>
          <w:szCs w:val="24"/>
        </w:rPr>
        <w:t xml:space="preserve"> </w:t>
      </w:r>
      <w:r w:rsidR="00263103" w:rsidRPr="00D82A17">
        <w:rPr>
          <w:rFonts w:asciiTheme="minorHAnsi" w:eastAsia="Times New Roman" w:hAnsiTheme="minorHAnsi" w:cstheme="minorHAnsi"/>
          <w:bCs/>
          <w:sz w:val="24"/>
          <w:szCs w:val="24"/>
        </w:rPr>
        <w:t>(</w:t>
      </w:r>
      <w:r w:rsidR="00263103" w:rsidRPr="00D82A17">
        <w:rPr>
          <w:rFonts w:asciiTheme="minorHAnsi" w:eastAsia="Times New Roman" w:hAnsiTheme="minorHAnsi" w:cstheme="minorHAnsi"/>
          <w:sz w:val="24"/>
          <w:szCs w:val="24"/>
        </w:rPr>
        <w:t>ani też żadne inne jednorazowe zachowanie skierowane przeciwko pracownikowi</w:t>
      </w:r>
      <w:r w:rsidRPr="00D82A17">
        <w:rPr>
          <w:rFonts w:asciiTheme="minorHAnsi" w:eastAsia="Times New Roman" w:hAnsiTheme="minorHAnsi" w:cstheme="minorHAnsi"/>
          <w:sz w:val="24"/>
          <w:szCs w:val="24"/>
        </w:rPr>
        <w:t>)</w:t>
      </w:r>
    </w:p>
    <w:p w:rsidR="00746AAB" w:rsidRPr="00D82A17" w:rsidRDefault="00E9308F" w:rsidP="0013678F">
      <w:pPr>
        <w:pStyle w:val="Akapitzlist"/>
        <w:kinsoku w:val="0"/>
        <w:overflowPunct w:val="0"/>
        <w:spacing w:before="58" w:after="120" w:line="276" w:lineRule="auto"/>
        <w:jc w:val="both"/>
        <w:textAlignment w:val="baseline"/>
        <w:rPr>
          <w:rFonts w:asciiTheme="minorHAnsi" w:eastAsia="Times New Roman" w:hAnsiTheme="minorHAnsi" w:cstheme="minorHAnsi"/>
          <w:b/>
          <w:bCs/>
          <w:sz w:val="24"/>
          <w:szCs w:val="24"/>
        </w:rPr>
      </w:pPr>
      <w:r w:rsidRPr="00D82A17">
        <w:rPr>
          <w:rFonts w:asciiTheme="minorHAnsi" w:eastAsia="Times New Roman" w:hAnsiTheme="minorHAnsi" w:cstheme="minorHAnsi"/>
          <w:b/>
          <w:sz w:val="24"/>
          <w:szCs w:val="24"/>
        </w:rPr>
        <w:t>Uwaga! Mobbing jest zawsze procesem, a nie jednorazowym aktem)</w:t>
      </w:r>
      <w:r w:rsidR="00263103" w:rsidRPr="00D82A17">
        <w:rPr>
          <w:rFonts w:asciiTheme="minorHAnsi" w:eastAsia="Times New Roman" w:hAnsiTheme="minorHAnsi" w:cstheme="minorHAnsi"/>
          <w:b/>
          <w:bCs/>
          <w:sz w:val="24"/>
          <w:szCs w:val="24"/>
        </w:rPr>
        <w:t xml:space="preserve"> </w:t>
      </w:r>
    </w:p>
    <w:p w:rsidR="00263103" w:rsidRPr="00D82A17" w:rsidRDefault="00746AAB" w:rsidP="004D77FA">
      <w:pPr>
        <w:pStyle w:val="Akapitzlist"/>
        <w:numPr>
          <w:ilvl w:val="0"/>
          <w:numId w:val="23"/>
        </w:numPr>
        <w:kinsoku w:val="0"/>
        <w:overflowPunct w:val="0"/>
        <w:spacing w:before="58" w:after="120" w:line="276" w:lineRule="auto"/>
        <w:jc w:val="both"/>
        <w:textAlignment w:val="baseline"/>
        <w:rPr>
          <w:rFonts w:asciiTheme="minorHAnsi" w:eastAsia="Times New Roman" w:hAnsiTheme="minorHAnsi" w:cstheme="minorHAnsi"/>
          <w:bCs/>
          <w:sz w:val="24"/>
          <w:szCs w:val="24"/>
        </w:rPr>
      </w:pPr>
      <w:r w:rsidRPr="00D82A17">
        <w:rPr>
          <w:rFonts w:asciiTheme="minorHAnsi" w:eastAsia="Times New Roman" w:hAnsiTheme="minorHAnsi" w:cstheme="minorHAnsi"/>
          <w:b/>
          <w:bCs/>
          <w:sz w:val="24"/>
          <w:szCs w:val="24"/>
        </w:rPr>
        <w:t>S</w:t>
      </w:r>
      <w:r w:rsidR="00263103" w:rsidRPr="00D82A17">
        <w:rPr>
          <w:rFonts w:asciiTheme="minorHAnsi" w:eastAsia="Times New Roman" w:hAnsiTheme="minorHAnsi" w:cstheme="minorHAnsi"/>
          <w:b/>
          <w:bCs/>
          <w:sz w:val="24"/>
          <w:szCs w:val="24"/>
        </w:rPr>
        <w:t>ubiektywne</w:t>
      </w:r>
      <w:r w:rsidR="00263103" w:rsidRPr="00D82A17">
        <w:rPr>
          <w:rFonts w:asciiTheme="minorHAnsi" w:eastAsia="Times New Roman" w:hAnsiTheme="minorHAnsi" w:cstheme="minorHAnsi"/>
          <w:b/>
          <w:sz w:val="24"/>
          <w:szCs w:val="24"/>
        </w:rPr>
        <w:t xml:space="preserve"> odczucie skrzywdzenia </w:t>
      </w:r>
      <w:r w:rsidR="00263103" w:rsidRPr="00D82A17">
        <w:rPr>
          <w:rFonts w:asciiTheme="minorHAnsi" w:eastAsia="Times New Roman" w:hAnsiTheme="minorHAnsi" w:cstheme="minorHAnsi"/>
          <w:sz w:val="24"/>
          <w:szCs w:val="24"/>
        </w:rPr>
        <w:t xml:space="preserve">- nie będą stanowić mobbingu </w:t>
      </w:r>
      <w:r w:rsidR="00263103" w:rsidRPr="00D82A17">
        <w:rPr>
          <w:rFonts w:asciiTheme="minorHAnsi" w:eastAsia="Times New Roman" w:hAnsiTheme="minorHAnsi" w:cstheme="minorHAnsi"/>
          <w:bCs/>
          <w:sz w:val="24"/>
          <w:szCs w:val="24"/>
        </w:rPr>
        <w:t>zachowania, które pracownik o szczególnym stopniu wrażliwości uznaje – w swoim subiektywnym odczuciu – za nękanie</w:t>
      </w:r>
      <w:r w:rsidR="00263103" w:rsidRPr="00D82A17">
        <w:rPr>
          <w:rFonts w:asciiTheme="minorHAnsi" w:eastAsia="Times New Roman" w:hAnsiTheme="minorHAnsi" w:cstheme="minorHAnsi"/>
          <w:sz w:val="24"/>
          <w:szCs w:val="24"/>
        </w:rPr>
        <w:t>, a które nie mają odzwierciedlenia w obiektywnej rzeczywistości</w:t>
      </w:r>
    </w:p>
    <w:p w:rsidR="00746AAB" w:rsidRPr="00D82A17" w:rsidRDefault="00746AAB" w:rsidP="004D77FA">
      <w:pPr>
        <w:pStyle w:val="Akapitzlist"/>
        <w:numPr>
          <w:ilvl w:val="0"/>
          <w:numId w:val="23"/>
        </w:numPr>
        <w:kinsoku w:val="0"/>
        <w:overflowPunct w:val="0"/>
        <w:spacing w:before="58" w:after="120" w:line="276" w:lineRule="auto"/>
        <w:jc w:val="both"/>
        <w:textAlignment w:val="baseline"/>
        <w:rPr>
          <w:rFonts w:asciiTheme="minorHAnsi" w:eastAsia="Times New Roman" w:hAnsiTheme="minorHAnsi" w:cstheme="minorHAnsi"/>
          <w:bCs/>
          <w:sz w:val="24"/>
          <w:szCs w:val="24"/>
        </w:rPr>
      </w:pPr>
      <w:r w:rsidRPr="00D82A17">
        <w:rPr>
          <w:rFonts w:asciiTheme="minorHAnsi" w:eastAsiaTheme="minorEastAsia" w:hAnsiTheme="minorHAnsi" w:cstheme="minorHAnsi"/>
          <w:bCs/>
          <w:color w:val="000000" w:themeColor="text1"/>
          <w:sz w:val="24"/>
          <w:szCs w:val="24"/>
        </w:rPr>
        <w:t>Zła atmosfera w pracy towarzysząca planowanym przez pracodawcę zwolnieniom ekonomicznym</w:t>
      </w:r>
    </w:p>
    <w:p w:rsidR="00746AAB" w:rsidRPr="00D82A17" w:rsidRDefault="00746AAB" w:rsidP="0013678F">
      <w:pPr>
        <w:pStyle w:val="Akapitzlist"/>
        <w:kinsoku w:val="0"/>
        <w:overflowPunct w:val="0"/>
        <w:spacing w:before="58" w:after="120" w:line="276" w:lineRule="auto"/>
        <w:jc w:val="both"/>
        <w:textAlignment w:val="baseline"/>
        <w:rPr>
          <w:rFonts w:asciiTheme="minorHAnsi" w:eastAsia="Times New Roman" w:hAnsiTheme="minorHAnsi" w:cstheme="minorHAnsi"/>
          <w:bCs/>
          <w:sz w:val="24"/>
          <w:szCs w:val="24"/>
        </w:rPr>
      </w:pPr>
    </w:p>
    <w:p w:rsidR="00E9308F" w:rsidRPr="00D82A17" w:rsidRDefault="00746AAB" w:rsidP="0013678F">
      <w:pPr>
        <w:pStyle w:val="Akapitzlist"/>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bCs/>
          <w:sz w:val="24"/>
          <w:szCs w:val="24"/>
        </w:rPr>
        <w:t>Uwaga! Nie jest mobbingiem:</w:t>
      </w:r>
    </w:p>
    <w:p w:rsidR="00746AAB" w:rsidRPr="00D82A17" w:rsidRDefault="00746AAB" w:rsidP="004D77FA">
      <w:pPr>
        <w:numPr>
          <w:ilvl w:val="0"/>
          <w:numId w:val="24"/>
        </w:numPr>
        <w:kinsoku w:val="0"/>
        <w:overflowPunct w:val="0"/>
        <w:spacing w:after="0" w:line="276" w:lineRule="auto"/>
        <w:ind w:left="1454"/>
        <w:contextualSpacing/>
        <w:jc w:val="both"/>
        <w:textAlignment w:val="baseline"/>
        <w:rPr>
          <w:rFonts w:asciiTheme="minorHAnsi" w:eastAsia="Times New Roman" w:hAnsiTheme="minorHAnsi" w:cstheme="minorHAnsi"/>
          <w:color w:val="CC0000"/>
          <w:sz w:val="24"/>
          <w:szCs w:val="24"/>
        </w:rPr>
      </w:pPr>
      <w:r w:rsidRPr="00D82A17">
        <w:rPr>
          <w:rFonts w:asciiTheme="minorHAnsi" w:eastAsia="Cambria" w:hAnsiTheme="minorHAnsi" w:cstheme="minorHAnsi"/>
          <w:color w:val="000000" w:themeColor="text1"/>
          <w:sz w:val="24"/>
          <w:szCs w:val="24"/>
        </w:rPr>
        <w:t>Dyscyplinowanie</w:t>
      </w:r>
    </w:p>
    <w:p w:rsidR="00746AAB" w:rsidRPr="00D82A17" w:rsidRDefault="00746AAB" w:rsidP="004D77FA">
      <w:pPr>
        <w:numPr>
          <w:ilvl w:val="0"/>
          <w:numId w:val="24"/>
        </w:numPr>
        <w:kinsoku w:val="0"/>
        <w:overflowPunct w:val="0"/>
        <w:spacing w:after="0" w:line="276" w:lineRule="auto"/>
        <w:ind w:left="1454"/>
        <w:contextualSpacing/>
        <w:jc w:val="both"/>
        <w:textAlignment w:val="baseline"/>
        <w:rPr>
          <w:rFonts w:asciiTheme="minorHAnsi" w:eastAsia="Times New Roman" w:hAnsiTheme="minorHAnsi" w:cstheme="minorHAnsi"/>
          <w:color w:val="CC0000"/>
          <w:sz w:val="24"/>
          <w:szCs w:val="24"/>
        </w:rPr>
      </w:pPr>
      <w:r w:rsidRPr="00D82A17">
        <w:rPr>
          <w:rFonts w:asciiTheme="minorHAnsi" w:eastAsia="Cambria" w:hAnsiTheme="minorHAnsi" w:cstheme="minorHAnsi"/>
          <w:color w:val="000000" w:themeColor="text1"/>
          <w:sz w:val="24"/>
          <w:szCs w:val="24"/>
        </w:rPr>
        <w:lastRenderedPageBreak/>
        <w:t>Informacja zwrotna na temat pracy</w:t>
      </w:r>
    </w:p>
    <w:p w:rsidR="00746AAB" w:rsidRPr="00D82A17" w:rsidRDefault="00746AAB" w:rsidP="004D77FA">
      <w:pPr>
        <w:numPr>
          <w:ilvl w:val="0"/>
          <w:numId w:val="24"/>
        </w:numPr>
        <w:kinsoku w:val="0"/>
        <w:overflowPunct w:val="0"/>
        <w:spacing w:after="0" w:line="276" w:lineRule="auto"/>
        <w:ind w:left="1454"/>
        <w:contextualSpacing/>
        <w:jc w:val="both"/>
        <w:textAlignment w:val="baseline"/>
        <w:rPr>
          <w:rFonts w:asciiTheme="minorHAnsi" w:eastAsia="Times New Roman" w:hAnsiTheme="minorHAnsi" w:cstheme="minorHAnsi"/>
          <w:color w:val="CC0000"/>
          <w:sz w:val="24"/>
          <w:szCs w:val="24"/>
        </w:rPr>
      </w:pPr>
      <w:r w:rsidRPr="00D82A17">
        <w:rPr>
          <w:rFonts w:asciiTheme="minorHAnsi" w:eastAsia="Cambria" w:hAnsiTheme="minorHAnsi" w:cstheme="minorHAnsi"/>
          <w:color w:val="000000" w:themeColor="text1"/>
          <w:sz w:val="24"/>
          <w:szCs w:val="24"/>
        </w:rPr>
        <w:t>Uzasadniona krytyka</w:t>
      </w:r>
    </w:p>
    <w:p w:rsidR="00746AAB" w:rsidRPr="00D82A17" w:rsidRDefault="00746AAB" w:rsidP="004D77FA">
      <w:pPr>
        <w:numPr>
          <w:ilvl w:val="0"/>
          <w:numId w:val="24"/>
        </w:numPr>
        <w:kinsoku w:val="0"/>
        <w:overflowPunct w:val="0"/>
        <w:spacing w:after="0" w:line="276" w:lineRule="auto"/>
        <w:ind w:left="1454"/>
        <w:contextualSpacing/>
        <w:jc w:val="both"/>
        <w:textAlignment w:val="baseline"/>
        <w:rPr>
          <w:rFonts w:asciiTheme="minorHAnsi" w:eastAsia="Times New Roman" w:hAnsiTheme="minorHAnsi" w:cstheme="minorHAnsi"/>
          <w:color w:val="CC0000"/>
          <w:sz w:val="24"/>
          <w:szCs w:val="24"/>
        </w:rPr>
      </w:pPr>
      <w:r w:rsidRPr="00D82A17">
        <w:rPr>
          <w:rFonts w:asciiTheme="minorHAnsi" w:eastAsia="Cambria" w:hAnsiTheme="minorHAnsi" w:cstheme="minorHAnsi"/>
          <w:color w:val="000000" w:themeColor="text1"/>
          <w:sz w:val="24"/>
          <w:szCs w:val="24"/>
        </w:rPr>
        <w:t>Uwagi i wskazówki dotyczące pracy</w:t>
      </w:r>
    </w:p>
    <w:p w:rsidR="00746AAB" w:rsidRPr="00D82A17" w:rsidRDefault="00746AAB" w:rsidP="004D77FA">
      <w:pPr>
        <w:numPr>
          <w:ilvl w:val="0"/>
          <w:numId w:val="24"/>
        </w:numPr>
        <w:kinsoku w:val="0"/>
        <w:overflowPunct w:val="0"/>
        <w:spacing w:after="0" w:line="276" w:lineRule="auto"/>
        <w:ind w:left="1454"/>
        <w:contextualSpacing/>
        <w:jc w:val="both"/>
        <w:textAlignment w:val="baseline"/>
        <w:rPr>
          <w:rFonts w:asciiTheme="minorHAnsi" w:eastAsia="Times New Roman" w:hAnsiTheme="minorHAnsi" w:cstheme="minorHAnsi"/>
          <w:color w:val="CC0000"/>
          <w:sz w:val="24"/>
          <w:szCs w:val="24"/>
        </w:rPr>
      </w:pPr>
      <w:r w:rsidRPr="00D82A17">
        <w:rPr>
          <w:rFonts w:asciiTheme="minorHAnsi" w:eastAsia="Cambria" w:hAnsiTheme="minorHAnsi" w:cstheme="minorHAnsi"/>
          <w:color w:val="000000" w:themeColor="text1"/>
          <w:sz w:val="24"/>
          <w:szCs w:val="24"/>
        </w:rPr>
        <w:t>Polecenia służbowe</w:t>
      </w:r>
    </w:p>
    <w:p w:rsidR="00746AAB" w:rsidRPr="00D82A17" w:rsidRDefault="00746AAB" w:rsidP="004D77FA">
      <w:pPr>
        <w:numPr>
          <w:ilvl w:val="0"/>
          <w:numId w:val="24"/>
        </w:numPr>
        <w:kinsoku w:val="0"/>
        <w:overflowPunct w:val="0"/>
        <w:spacing w:after="0" w:line="276" w:lineRule="auto"/>
        <w:ind w:left="1454"/>
        <w:contextualSpacing/>
        <w:jc w:val="both"/>
        <w:textAlignment w:val="baseline"/>
        <w:rPr>
          <w:rFonts w:asciiTheme="minorHAnsi" w:eastAsia="Times New Roman" w:hAnsiTheme="minorHAnsi" w:cstheme="minorHAnsi"/>
          <w:color w:val="CC0000"/>
          <w:sz w:val="24"/>
          <w:szCs w:val="24"/>
        </w:rPr>
      </w:pPr>
      <w:r w:rsidRPr="00D82A17">
        <w:rPr>
          <w:rFonts w:asciiTheme="minorHAnsi" w:eastAsia="Cambria" w:hAnsiTheme="minorHAnsi" w:cstheme="minorHAnsi"/>
          <w:color w:val="000000" w:themeColor="text1"/>
          <w:sz w:val="24"/>
          <w:szCs w:val="24"/>
        </w:rPr>
        <w:t>Polecenie wykonania dodatkowych zadań</w:t>
      </w:r>
    </w:p>
    <w:p w:rsidR="00746AAB" w:rsidRPr="00D82A17" w:rsidRDefault="00746AAB" w:rsidP="004D77FA">
      <w:pPr>
        <w:numPr>
          <w:ilvl w:val="0"/>
          <w:numId w:val="24"/>
        </w:numPr>
        <w:kinsoku w:val="0"/>
        <w:overflowPunct w:val="0"/>
        <w:spacing w:after="0" w:line="276" w:lineRule="auto"/>
        <w:ind w:left="1454"/>
        <w:contextualSpacing/>
        <w:jc w:val="both"/>
        <w:textAlignment w:val="baseline"/>
        <w:rPr>
          <w:rFonts w:asciiTheme="minorHAnsi" w:eastAsia="Times New Roman" w:hAnsiTheme="minorHAnsi" w:cstheme="minorHAnsi"/>
          <w:color w:val="CC0000"/>
          <w:sz w:val="24"/>
          <w:szCs w:val="24"/>
        </w:rPr>
      </w:pPr>
      <w:r w:rsidRPr="00D82A17">
        <w:rPr>
          <w:rFonts w:asciiTheme="minorHAnsi" w:eastAsia="Cambria" w:hAnsiTheme="minorHAnsi" w:cstheme="minorHAnsi"/>
          <w:color w:val="000000" w:themeColor="text1"/>
          <w:sz w:val="24"/>
          <w:szCs w:val="24"/>
        </w:rPr>
        <w:t>Negatywna ocena pracy</w:t>
      </w:r>
    </w:p>
    <w:p w:rsidR="00746AAB" w:rsidRPr="00D82A17" w:rsidRDefault="00746AAB" w:rsidP="0013678F">
      <w:pPr>
        <w:kinsoku w:val="0"/>
        <w:overflowPunct w:val="0"/>
        <w:spacing w:after="0" w:line="276" w:lineRule="auto"/>
        <w:ind w:left="1454"/>
        <w:contextualSpacing/>
        <w:jc w:val="both"/>
        <w:textAlignment w:val="baseline"/>
        <w:rPr>
          <w:rFonts w:asciiTheme="minorHAnsi" w:eastAsia="Times New Roman" w:hAnsiTheme="minorHAnsi" w:cstheme="minorHAnsi"/>
          <w:b/>
          <w:color w:val="000000" w:themeColor="text1"/>
          <w:sz w:val="24"/>
          <w:szCs w:val="24"/>
        </w:rPr>
      </w:pPr>
      <w:r w:rsidRPr="00D82A17">
        <w:rPr>
          <w:rFonts w:asciiTheme="minorHAnsi" w:eastAsia="Times New Roman" w:hAnsiTheme="minorHAnsi" w:cstheme="minorHAnsi"/>
          <w:b/>
          <w:color w:val="000000" w:themeColor="text1"/>
          <w:sz w:val="24"/>
          <w:szCs w:val="24"/>
        </w:rPr>
        <w:t xml:space="preserve">Warunkiem </w:t>
      </w:r>
      <w:r w:rsidR="00395569" w:rsidRPr="00D82A17">
        <w:rPr>
          <w:rFonts w:asciiTheme="minorHAnsi" w:eastAsia="Times New Roman" w:hAnsiTheme="minorHAnsi" w:cstheme="minorHAnsi"/>
          <w:b/>
          <w:color w:val="000000" w:themeColor="text1"/>
          <w:sz w:val="24"/>
          <w:szCs w:val="24"/>
        </w:rPr>
        <w:t>jest,</w:t>
      </w:r>
      <w:r w:rsidRPr="00D82A17">
        <w:rPr>
          <w:rFonts w:asciiTheme="minorHAnsi" w:eastAsia="Times New Roman" w:hAnsiTheme="minorHAnsi" w:cstheme="minorHAnsi"/>
          <w:b/>
          <w:color w:val="000000" w:themeColor="text1"/>
          <w:sz w:val="24"/>
          <w:szCs w:val="24"/>
        </w:rPr>
        <w:t xml:space="preserve"> aby było uzasadnione i odbyło się z poszanowaniem godności pracownika. </w:t>
      </w:r>
    </w:p>
    <w:p w:rsidR="00263103" w:rsidRDefault="00005AB9"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Pr>
          <w:rFonts w:asciiTheme="minorHAnsi" w:eastAsia="Times New Roman" w:hAnsiTheme="minorHAnsi" w:cstheme="minorHAnsi"/>
          <w:b/>
          <w:sz w:val="24"/>
          <w:szCs w:val="24"/>
        </w:rPr>
        <w:t>Mobbing a sytuacje stresowe</w:t>
      </w:r>
    </w:p>
    <w:p w:rsidR="00005AB9" w:rsidRPr="00005AB9" w:rsidRDefault="00005AB9"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005AB9">
        <w:rPr>
          <w:rFonts w:asciiTheme="minorHAnsi" w:eastAsia="Times New Roman" w:hAnsiTheme="minorHAnsi" w:cstheme="minorHAnsi"/>
          <w:sz w:val="24"/>
          <w:szCs w:val="24"/>
        </w:rPr>
        <w:t xml:space="preserve">Mobbing często mylony jest z innymi sytuacjami stresowymi (np. konfliktem z przełożonym, </w:t>
      </w:r>
      <w:r w:rsidR="00395569" w:rsidRPr="00005AB9">
        <w:rPr>
          <w:rFonts w:asciiTheme="minorHAnsi" w:eastAsia="Times New Roman" w:hAnsiTheme="minorHAnsi" w:cstheme="minorHAnsi"/>
          <w:sz w:val="24"/>
          <w:szCs w:val="24"/>
        </w:rPr>
        <w:t>egzekwowaniem</w:t>
      </w:r>
      <w:r w:rsidRPr="00005AB9">
        <w:rPr>
          <w:rFonts w:asciiTheme="minorHAnsi" w:eastAsia="Times New Roman" w:hAnsiTheme="minorHAnsi" w:cstheme="minorHAnsi"/>
          <w:sz w:val="24"/>
          <w:szCs w:val="24"/>
        </w:rPr>
        <w:t xml:space="preserve"> zgodnych z prawem poleceń, rozmowy dyscyplinujące</w:t>
      </w:r>
      <w:r>
        <w:rPr>
          <w:rFonts w:asciiTheme="minorHAnsi" w:eastAsia="Times New Roman" w:hAnsiTheme="minorHAnsi" w:cstheme="minorHAnsi"/>
          <w:sz w:val="24"/>
          <w:szCs w:val="24"/>
        </w:rPr>
        <w:t>)</w:t>
      </w:r>
      <w:r w:rsidRPr="00005AB9">
        <w:rPr>
          <w:rFonts w:asciiTheme="minorHAnsi" w:eastAsia="Times New Roman" w:hAnsiTheme="minorHAnsi" w:cstheme="minorHAnsi"/>
          <w:sz w:val="24"/>
          <w:szCs w:val="24"/>
        </w:rPr>
        <w:t>. Z natury swej nie są one często dla pracownika przyjemne i są źródłem stresu</w:t>
      </w:r>
      <w:r>
        <w:rPr>
          <w:rFonts w:asciiTheme="minorHAnsi" w:eastAsia="Times New Roman" w:hAnsiTheme="minorHAnsi" w:cstheme="minorHAnsi"/>
          <w:sz w:val="24"/>
          <w:szCs w:val="24"/>
        </w:rPr>
        <w:t xml:space="preserve">, jednak przeprowadzone z poszanowaniem godności </w:t>
      </w:r>
      <w:r w:rsidR="00395569">
        <w:rPr>
          <w:rFonts w:asciiTheme="minorHAnsi" w:eastAsia="Times New Roman" w:hAnsiTheme="minorHAnsi" w:cstheme="minorHAnsi"/>
          <w:sz w:val="24"/>
          <w:szCs w:val="24"/>
        </w:rPr>
        <w:t>pracownika nie</w:t>
      </w:r>
      <w:r>
        <w:rPr>
          <w:rFonts w:asciiTheme="minorHAnsi" w:eastAsia="Times New Roman" w:hAnsiTheme="minorHAnsi" w:cstheme="minorHAnsi"/>
          <w:sz w:val="24"/>
          <w:szCs w:val="24"/>
        </w:rPr>
        <w:t xml:space="preserve"> są </w:t>
      </w:r>
      <w:r w:rsidR="00395569">
        <w:rPr>
          <w:rFonts w:asciiTheme="minorHAnsi" w:eastAsia="Times New Roman" w:hAnsiTheme="minorHAnsi" w:cstheme="minorHAnsi"/>
          <w:sz w:val="24"/>
          <w:szCs w:val="24"/>
        </w:rPr>
        <w:t>zachowaniami</w:t>
      </w:r>
      <w:r>
        <w:rPr>
          <w:rFonts w:asciiTheme="minorHAnsi" w:eastAsia="Times New Roman" w:hAnsiTheme="minorHAnsi" w:cstheme="minorHAnsi"/>
          <w:sz w:val="24"/>
          <w:szCs w:val="24"/>
        </w:rPr>
        <w:t xml:space="preserve"> mobbingującymi.</w:t>
      </w:r>
    </w:p>
    <w:p w:rsidR="00263103" w:rsidRPr="00D82A17" w:rsidRDefault="00263103"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Rodzaje mobbingu</w:t>
      </w:r>
    </w:p>
    <w:p w:rsidR="00C12BB1" w:rsidRPr="00D82A17" w:rsidRDefault="00C12BB1"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Należy </w:t>
      </w:r>
      <w:r w:rsidR="00395569" w:rsidRPr="00D82A17">
        <w:rPr>
          <w:rFonts w:asciiTheme="minorHAnsi" w:eastAsia="Times New Roman" w:hAnsiTheme="minorHAnsi" w:cstheme="minorHAnsi"/>
          <w:sz w:val="24"/>
          <w:szCs w:val="24"/>
        </w:rPr>
        <w:t>podkreślić,</w:t>
      </w:r>
      <w:r w:rsidRPr="00D82A17">
        <w:rPr>
          <w:rFonts w:asciiTheme="minorHAnsi" w:eastAsia="Times New Roman" w:hAnsiTheme="minorHAnsi" w:cstheme="minorHAnsi"/>
          <w:sz w:val="24"/>
          <w:szCs w:val="24"/>
        </w:rPr>
        <w:t xml:space="preserve"> że mobbing nie występuje tylko w relacji przełożony – podwładny, sprawcą mobbingu może być również współpracownik- kolega na równorzędnym stanowisku, sprawcą może być również grupa osób mobbingująca jedną osobę.  Jest również </w:t>
      </w:r>
      <w:r w:rsidR="00395569" w:rsidRPr="00D82A17">
        <w:rPr>
          <w:rFonts w:asciiTheme="minorHAnsi" w:eastAsia="Times New Roman" w:hAnsiTheme="minorHAnsi" w:cstheme="minorHAnsi"/>
          <w:sz w:val="24"/>
          <w:szCs w:val="24"/>
        </w:rPr>
        <w:t>możliwe,</w:t>
      </w:r>
      <w:r w:rsidRPr="00D82A17">
        <w:rPr>
          <w:rFonts w:asciiTheme="minorHAnsi" w:eastAsia="Times New Roman" w:hAnsiTheme="minorHAnsi" w:cstheme="minorHAnsi"/>
          <w:sz w:val="24"/>
          <w:szCs w:val="24"/>
        </w:rPr>
        <w:t xml:space="preserve"> że ofiarą mobbingu będzie przełożony, a sprawcą pracownik lub grupa pracowników. </w:t>
      </w:r>
    </w:p>
    <w:p w:rsidR="00C12BB1" w:rsidRPr="00D82A17" w:rsidRDefault="00C12BB1"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Sąd Najwyższy odniósł się również do możliwości byc</w:t>
      </w:r>
      <w:r w:rsidR="006A2C7B" w:rsidRPr="00D82A17">
        <w:rPr>
          <w:rFonts w:asciiTheme="minorHAnsi" w:eastAsia="Times New Roman" w:hAnsiTheme="minorHAnsi" w:cstheme="minorHAnsi"/>
          <w:sz w:val="24"/>
          <w:szCs w:val="24"/>
        </w:rPr>
        <w:t>i</w:t>
      </w:r>
      <w:r w:rsidRPr="00D82A17">
        <w:rPr>
          <w:rFonts w:asciiTheme="minorHAnsi" w:eastAsia="Times New Roman" w:hAnsiTheme="minorHAnsi" w:cstheme="minorHAnsi"/>
          <w:sz w:val="24"/>
          <w:szCs w:val="24"/>
        </w:rPr>
        <w:t>a ofiarą mobbingu przez dyrektora szkoły:</w:t>
      </w:r>
    </w:p>
    <w:p w:rsidR="00C12BB1" w:rsidRPr="00D82A17" w:rsidRDefault="00C12BB1" w:rsidP="0013678F">
      <w:pPr>
        <w:kinsoku w:val="0"/>
        <w:overflowPunct w:val="0"/>
        <w:spacing w:before="58" w:after="120" w:line="276" w:lineRule="auto"/>
        <w:jc w:val="both"/>
        <w:textAlignment w:val="baseline"/>
        <w:rPr>
          <w:rFonts w:asciiTheme="minorHAnsi" w:hAnsiTheme="minorHAnsi" w:cstheme="minorHAnsi"/>
          <w:i/>
          <w:sz w:val="24"/>
          <w:szCs w:val="24"/>
        </w:rPr>
      </w:pPr>
      <w:r w:rsidRPr="00D82A17">
        <w:rPr>
          <w:rFonts w:asciiTheme="minorHAnsi" w:hAnsiTheme="minorHAnsi" w:cstheme="minorHAnsi"/>
          <w:i/>
          <w:sz w:val="24"/>
          <w:szCs w:val="24"/>
        </w:rPr>
        <w:t xml:space="preserve">„Należy przyjąć, że dyrektor szkoły, będący nauczycielem, </w:t>
      </w:r>
      <w:r w:rsidRPr="00D82A17">
        <w:rPr>
          <w:rFonts w:asciiTheme="minorHAnsi" w:hAnsiTheme="minorHAnsi" w:cstheme="minorHAnsi"/>
          <w:b/>
          <w:i/>
          <w:sz w:val="24"/>
          <w:szCs w:val="24"/>
        </w:rPr>
        <w:t>może być ofiarą mobbingu</w:t>
      </w:r>
      <w:r w:rsidRPr="00D82A17">
        <w:rPr>
          <w:rFonts w:asciiTheme="minorHAnsi" w:hAnsiTheme="minorHAnsi" w:cstheme="minorHAnsi"/>
          <w:i/>
          <w:sz w:val="24"/>
          <w:szCs w:val="24"/>
        </w:rPr>
        <w:t xml:space="preserve"> </w:t>
      </w:r>
      <w:r w:rsidRPr="00D82A17">
        <w:rPr>
          <w:rFonts w:asciiTheme="minorHAnsi" w:hAnsiTheme="minorHAnsi" w:cstheme="minorHAnsi"/>
          <w:b/>
          <w:i/>
          <w:sz w:val="24"/>
          <w:szCs w:val="24"/>
        </w:rPr>
        <w:t>skierowanego przeciw niemu przez pozostałych nauczycieli, ponieważ powierzenie nauczycielowi funkcji dyrektora nie zmienia istniejącego zatrudnienia</w:t>
      </w:r>
      <w:r w:rsidRPr="00D82A17">
        <w:rPr>
          <w:rFonts w:asciiTheme="minorHAnsi" w:hAnsiTheme="minorHAnsi" w:cstheme="minorHAnsi"/>
          <w:i/>
          <w:sz w:val="24"/>
          <w:szCs w:val="24"/>
        </w:rPr>
        <w:t xml:space="preserve"> (dotychczasowej podstawy zatrudnienia), a stanowi tylko powierzenie dodatkowej funkcji</w:t>
      </w:r>
      <w:r w:rsidR="006A2C7B" w:rsidRPr="00D82A17">
        <w:rPr>
          <w:rFonts w:asciiTheme="minorHAnsi" w:hAnsiTheme="minorHAnsi" w:cstheme="minorHAnsi"/>
          <w:i/>
          <w:sz w:val="24"/>
          <w:szCs w:val="24"/>
        </w:rPr>
        <w:t xml:space="preserve"> (</w:t>
      </w:r>
      <w:r w:rsidR="00395569" w:rsidRPr="00D82A17">
        <w:rPr>
          <w:rFonts w:asciiTheme="minorHAnsi" w:hAnsiTheme="minorHAnsi" w:cstheme="minorHAnsi"/>
          <w:i/>
          <w:sz w:val="24"/>
          <w:szCs w:val="24"/>
        </w:rPr>
        <w:t>…) Dlatego</w:t>
      </w:r>
      <w:r w:rsidR="006A2C7B" w:rsidRPr="00D82A17">
        <w:rPr>
          <w:rFonts w:asciiTheme="minorHAnsi" w:hAnsiTheme="minorHAnsi" w:cstheme="minorHAnsi"/>
          <w:i/>
          <w:sz w:val="24"/>
          <w:szCs w:val="24"/>
        </w:rPr>
        <w:t xml:space="preserve"> nie można nauczyciela, któremu powierzono pełnienie funkcji dyrektora szkoły utożsamiać wyłącznie z pracodawcą, z pominięciem jego statusu pracowniczego”.</w:t>
      </w:r>
    </w:p>
    <w:p w:rsidR="006A2C7B" w:rsidRPr="00D82A17" w:rsidRDefault="006A2C7B" w:rsidP="0013678F">
      <w:pPr>
        <w:kinsoku w:val="0"/>
        <w:overflowPunct w:val="0"/>
        <w:spacing w:before="58" w:after="120" w:line="276" w:lineRule="auto"/>
        <w:jc w:val="both"/>
        <w:textAlignment w:val="baseline"/>
        <w:rPr>
          <w:rFonts w:asciiTheme="minorHAnsi" w:hAnsiTheme="minorHAnsi" w:cstheme="minorHAnsi"/>
          <w:i/>
          <w:sz w:val="24"/>
          <w:szCs w:val="24"/>
        </w:rPr>
      </w:pPr>
      <w:r w:rsidRPr="00D82A17">
        <w:rPr>
          <w:rFonts w:asciiTheme="minorHAnsi" w:hAnsiTheme="minorHAnsi" w:cstheme="minorHAnsi"/>
          <w:i/>
          <w:sz w:val="24"/>
          <w:szCs w:val="24"/>
        </w:rPr>
        <w:t>Wyrok Sądu Najwyższego - Izba Pracy i Ubezpieczeń Społecznych z dnia 13 lutego 2024 r.,</w:t>
      </w:r>
    </w:p>
    <w:p w:rsidR="006A2C7B" w:rsidRPr="00D82A17" w:rsidRDefault="006A2C7B" w:rsidP="0013678F">
      <w:pPr>
        <w:kinsoku w:val="0"/>
        <w:overflowPunct w:val="0"/>
        <w:spacing w:before="58" w:after="120" w:line="276" w:lineRule="auto"/>
        <w:jc w:val="both"/>
        <w:textAlignment w:val="baseline"/>
        <w:rPr>
          <w:rFonts w:asciiTheme="minorHAnsi" w:eastAsia="Times New Roman" w:hAnsiTheme="minorHAnsi" w:cstheme="minorHAnsi"/>
          <w:i/>
          <w:sz w:val="24"/>
          <w:szCs w:val="24"/>
        </w:rPr>
      </w:pPr>
      <w:r w:rsidRPr="00D82A17">
        <w:rPr>
          <w:rFonts w:asciiTheme="minorHAnsi" w:hAnsiTheme="minorHAnsi" w:cstheme="minorHAnsi"/>
          <w:i/>
          <w:sz w:val="24"/>
          <w:szCs w:val="24"/>
        </w:rPr>
        <w:t>II SKP 9/22.</w:t>
      </w:r>
    </w:p>
    <w:p w:rsidR="006A2C7B" w:rsidRPr="00D82A17" w:rsidRDefault="006A2C7B" w:rsidP="0013678F">
      <w:pPr>
        <w:kinsoku w:val="0"/>
        <w:overflowPunct w:val="0"/>
        <w:spacing w:before="115" w:after="0" w:line="276" w:lineRule="auto"/>
        <w:jc w:val="both"/>
        <w:textAlignment w:val="baseline"/>
        <w:rPr>
          <w:rFonts w:asciiTheme="minorHAnsi" w:eastAsia="Cambria" w:hAnsiTheme="minorHAnsi" w:cstheme="minorHAnsi"/>
          <w:bCs/>
          <w:color w:val="000000" w:themeColor="text1"/>
          <w:sz w:val="24"/>
          <w:szCs w:val="24"/>
        </w:rPr>
      </w:pPr>
      <w:r w:rsidRPr="00D82A17">
        <w:rPr>
          <w:rFonts w:asciiTheme="minorHAnsi" w:eastAsia="Cambria" w:hAnsiTheme="minorHAnsi" w:cstheme="minorHAnsi"/>
          <w:bCs/>
          <w:color w:val="000000" w:themeColor="text1"/>
          <w:sz w:val="24"/>
          <w:szCs w:val="24"/>
        </w:rPr>
        <w:t>Ze względu na osoby będące sprawcami i ofiarami mobbingu mobbing dzielimy na:</w:t>
      </w:r>
    </w:p>
    <w:p w:rsidR="00C12BB1" w:rsidRPr="00C12BB1" w:rsidRDefault="00C12BB1" w:rsidP="0013678F">
      <w:pPr>
        <w:kinsoku w:val="0"/>
        <w:overflowPunct w:val="0"/>
        <w:spacing w:before="115" w:after="0" w:line="276" w:lineRule="auto"/>
        <w:jc w:val="both"/>
        <w:textAlignment w:val="baseline"/>
        <w:rPr>
          <w:rFonts w:asciiTheme="minorHAnsi" w:eastAsia="Times New Roman" w:hAnsiTheme="minorHAnsi" w:cstheme="minorHAnsi"/>
          <w:sz w:val="24"/>
          <w:szCs w:val="24"/>
        </w:rPr>
      </w:pPr>
      <w:r w:rsidRPr="00C12BB1">
        <w:rPr>
          <w:rFonts w:asciiTheme="minorHAnsi" w:eastAsia="Cambria" w:hAnsiTheme="minorHAnsi" w:cstheme="minorHAnsi"/>
          <w:b/>
          <w:bCs/>
          <w:color w:val="000000" w:themeColor="text1"/>
          <w:sz w:val="24"/>
          <w:szCs w:val="24"/>
        </w:rPr>
        <w:t>Mobbing pionowy</w:t>
      </w:r>
      <w:r w:rsidR="006A2C7B" w:rsidRPr="00D82A17">
        <w:rPr>
          <w:rFonts w:asciiTheme="minorHAnsi" w:eastAsia="Cambria" w:hAnsiTheme="minorHAnsi" w:cstheme="minorHAnsi"/>
          <w:b/>
          <w:bCs/>
          <w:color w:val="000000" w:themeColor="text1"/>
          <w:sz w:val="24"/>
          <w:szCs w:val="24"/>
        </w:rPr>
        <w:t>/hierarchiczny</w:t>
      </w:r>
      <w:r w:rsidRPr="00C12BB1">
        <w:rPr>
          <w:rFonts w:asciiTheme="minorHAnsi" w:eastAsia="Cambria" w:hAnsiTheme="minorHAnsi" w:cstheme="minorHAnsi"/>
          <w:b/>
          <w:bCs/>
          <w:color w:val="000000" w:themeColor="text1"/>
          <w:sz w:val="24"/>
          <w:szCs w:val="24"/>
        </w:rPr>
        <w:t xml:space="preserve"> (ukośny)</w:t>
      </w:r>
      <w:r w:rsidRPr="00C12BB1">
        <w:rPr>
          <w:rFonts w:asciiTheme="minorHAnsi" w:eastAsia="Cambria" w:hAnsiTheme="minorHAnsi" w:cstheme="minorHAnsi"/>
          <w:color w:val="000000" w:themeColor="text1"/>
          <w:sz w:val="24"/>
          <w:szCs w:val="24"/>
        </w:rPr>
        <w:t xml:space="preserve"> – Występuje w relacji pracodawca – pracownik, oparty jest o różne poziomy hierarchii zatrudnienia. Mobber wykorzystuje siłę swojej pozycji i możliwości z tym związane.</w:t>
      </w:r>
    </w:p>
    <w:p w:rsidR="00C12BB1" w:rsidRPr="00D82A17" w:rsidRDefault="00C12BB1" w:rsidP="0013678F">
      <w:pPr>
        <w:kinsoku w:val="0"/>
        <w:overflowPunct w:val="0"/>
        <w:spacing w:before="115" w:after="0" w:line="276" w:lineRule="auto"/>
        <w:jc w:val="both"/>
        <w:textAlignment w:val="baseline"/>
        <w:rPr>
          <w:rFonts w:asciiTheme="minorHAnsi" w:eastAsia="Cambria" w:hAnsiTheme="minorHAnsi" w:cstheme="minorHAnsi"/>
          <w:color w:val="000000" w:themeColor="text1"/>
          <w:sz w:val="24"/>
          <w:szCs w:val="24"/>
        </w:rPr>
      </w:pPr>
      <w:r w:rsidRPr="00C12BB1">
        <w:rPr>
          <w:rFonts w:asciiTheme="minorHAnsi" w:eastAsia="Cambria" w:hAnsiTheme="minorHAnsi" w:cstheme="minorHAnsi"/>
          <w:b/>
          <w:bCs/>
          <w:color w:val="000000" w:themeColor="text1"/>
          <w:sz w:val="24"/>
          <w:szCs w:val="24"/>
        </w:rPr>
        <w:lastRenderedPageBreak/>
        <w:t>Mobbing poziomy (prosty)</w:t>
      </w:r>
      <w:r w:rsidRPr="00C12BB1">
        <w:rPr>
          <w:rFonts w:asciiTheme="minorHAnsi" w:eastAsia="Cambria" w:hAnsiTheme="minorHAnsi" w:cstheme="minorHAnsi"/>
          <w:color w:val="000000" w:themeColor="text1"/>
          <w:sz w:val="24"/>
          <w:szCs w:val="24"/>
        </w:rPr>
        <w:t xml:space="preserve"> – Występuje między pracownikami na tym samym poziomie hierarchii. Nie musi to być to samo stanowisko, wystarczy, że są równorzędne i żadne z nich nie jest ważniejsze</w:t>
      </w:r>
      <w:r w:rsidR="006A2C7B" w:rsidRPr="00D82A17">
        <w:rPr>
          <w:rFonts w:asciiTheme="minorHAnsi" w:eastAsia="Cambria" w:hAnsiTheme="minorHAnsi" w:cstheme="minorHAnsi"/>
          <w:color w:val="000000" w:themeColor="text1"/>
          <w:sz w:val="24"/>
          <w:szCs w:val="24"/>
        </w:rPr>
        <w:t xml:space="preserve"> oraz zależne</w:t>
      </w:r>
      <w:r w:rsidRPr="00C12BB1">
        <w:rPr>
          <w:rFonts w:asciiTheme="minorHAnsi" w:eastAsia="Cambria" w:hAnsiTheme="minorHAnsi" w:cstheme="minorHAnsi"/>
          <w:color w:val="000000" w:themeColor="text1"/>
          <w:sz w:val="24"/>
          <w:szCs w:val="24"/>
        </w:rPr>
        <w:t xml:space="preserve"> od drugiego.</w:t>
      </w:r>
    </w:p>
    <w:p w:rsidR="006A2C7B" w:rsidRPr="00C12BB1" w:rsidRDefault="006A2C7B" w:rsidP="0013678F">
      <w:pPr>
        <w:kinsoku w:val="0"/>
        <w:overflowPunct w:val="0"/>
        <w:spacing w:before="115" w:after="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Mob</w:t>
      </w:r>
      <w:r w:rsidR="00C213C1" w:rsidRPr="00D82A17">
        <w:rPr>
          <w:rFonts w:asciiTheme="minorHAnsi" w:eastAsia="Times New Roman" w:hAnsiTheme="minorHAnsi" w:cstheme="minorHAnsi"/>
          <w:sz w:val="24"/>
          <w:szCs w:val="24"/>
        </w:rPr>
        <w:t>b</w:t>
      </w:r>
      <w:r w:rsidRPr="00D82A17">
        <w:rPr>
          <w:rFonts w:asciiTheme="minorHAnsi" w:eastAsia="Times New Roman" w:hAnsiTheme="minorHAnsi" w:cstheme="minorHAnsi"/>
          <w:sz w:val="24"/>
          <w:szCs w:val="24"/>
        </w:rPr>
        <w:t>ing od dołu</w:t>
      </w:r>
      <w:r w:rsidR="00C213C1" w:rsidRPr="00D82A17">
        <w:rPr>
          <w:rFonts w:asciiTheme="minorHAnsi" w:eastAsia="Times New Roman" w:hAnsiTheme="minorHAnsi" w:cstheme="minorHAnsi"/>
          <w:sz w:val="24"/>
          <w:szCs w:val="24"/>
        </w:rPr>
        <w:t xml:space="preserve">- Występuje </w:t>
      </w:r>
      <w:r w:rsidR="00395569" w:rsidRPr="00D82A17">
        <w:rPr>
          <w:rFonts w:asciiTheme="minorHAnsi" w:eastAsia="Times New Roman" w:hAnsiTheme="minorHAnsi" w:cstheme="minorHAnsi"/>
          <w:sz w:val="24"/>
          <w:szCs w:val="24"/>
        </w:rPr>
        <w:t>między</w:t>
      </w:r>
      <w:r w:rsidR="00C213C1" w:rsidRPr="00D82A17">
        <w:rPr>
          <w:rFonts w:asciiTheme="minorHAnsi" w:eastAsia="Times New Roman" w:hAnsiTheme="minorHAnsi" w:cstheme="minorHAnsi"/>
          <w:sz w:val="24"/>
          <w:szCs w:val="24"/>
        </w:rPr>
        <w:t xml:space="preserve"> podwładnym i przełożonym lub grupą podwładnych i </w:t>
      </w:r>
      <w:r w:rsidR="00395569" w:rsidRPr="00D82A17">
        <w:rPr>
          <w:rFonts w:asciiTheme="minorHAnsi" w:eastAsia="Times New Roman" w:hAnsiTheme="minorHAnsi" w:cstheme="minorHAnsi"/>
          <w:sz w:val="24"/>
          <w:szCs w:val="24"/>
        </w:rPr>
        <w:t>przełożonym to</w:t>
      </w:r>
      <w:r w:rsidR="00C213C1" w:rsidRPr="00D82A17">
        <w:rPr>
          <w:rFonts w:asciiTheme="minorHAnsi" w:eastAsia="Times New Roman" w:hAnsiTheme="minorHAnsi" w:cstheme="minorHAnsi"/>
          <w:sz w:val="24"/>
          <w:szCs w:val="24"/>
        </w:rPr>
        <w:t xml:space="preserve"> przełożony jest </w:t>
      </w:r>
      <w:r w:rsidR="00395569" w:rsidRPr="00D82A17">
        <w:rPr>
          <w:rFonts w:asciiTheme="minorHAnsi" w:eastAsia="Times New Roman" w:hAnsiTheme="minorHAnsi" w:cstheme="minorHAnsi"/>
          <w:sz w:val="24"/>
          <w:szCs w:val="24"/>
        </w:rPr>
        <w:t>ofiarą</w:t>
      </w:r>
      <w:r w:rsidR="00C213C1" w:rsidRPr="00D82A17">
        <w:rPr>
          <w:rFonts w:asciiTheme="minorHAnsi" w:eastAsia="Times New Roman" w:hAnsiTheme="minorHAnsi" w:cstheme="minorHAnsi"/>
          <w:sz w:val="24"/>
          <w:szCs w:val="24"/>
        </w:rPr>
        <w:t xml:space="preserve"> mobbingu. </w:t>
      </w:r>
    </w:p>
    <w:p w:rsidR="00C12BB1" w:rsidRPr="00D82A17" w:rsidRDefault="00C12BB1"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p>
    <w:p w:rsidR="00263103" w:rsidRPr="00D82A17" w:rsidRDefault="00263103"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Fazy mobbingu</w:t>
      </w:r>
    </w:p>
    <w:p w:rsidR="00C213C1" w:rsidRPr="00D82A17" w:rsidRDefault="00C213C1"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Mobbing jest procesem, do którego wystąpienia konieczny jest upływ dłuższego </w:t>
      </w:r>
      <w:r w:rsidR="00395569" w:rsidRPr="00D82A17">
        <w:rPr>
          <w:rFonts w:asciiTheme="minorHAnsi" w:eastAsia="Times New Roman" w:hAnsiTheme="minorHAnsi" w:cstheme="minorHAnsi"/>
          <w:sz w:val="24"/>
          <w:szCs w:val="24"/>
        </w:rPr>
        <w:t>czasu,</w:t>
      </w:r>
      <w:r w:rsidRPr="00D82A17">
        <w:rPr>
          <w:rFonts w:asciiTheme="minorHAnsi" w:eastAsia="Times New Roman" w:hAnsiTheme="minorHAnsi" w:cstheme="minorHAnsi"/>
          <w:sz w:val="24"/>
          <w:szCs w:val="24"/>
        </w:rPr>
        <w:t xml:space="preserve"> w którym możemy zaobserwować nasilenie aktów nękania i zastraszania. Każdy </w:t>
      </w:r>
      <w:r w:rsidR="00395569" w:rsidRPr="00D82A17">
        <w:rPr>
          <w:rFonts w:asciiTheme="minorHAnsi" w:eastAsia="Times New Roman" w:hAnsiTheme="minorHAnsi" w:cstheme="minorHAnsi"/>
          <w:sz w:val="24"/>
          <w:szCs w:val="24"/>
        </w:rPr>
        <w:t>mobbing</w:t>
      </w:r>
      <w:r w:rsidRPr="00D82A17">
        <w:rPr>
          <w:rFonts w:asciiTheme="minorHAnsi" w:eastAsia="Times New Roman" w:hAnsiTheme="minorHAnsi" w:cstheme="minorHAnsi"/>
          <w:sz w:val="24"/>
          <w:szCs w:val="24"/>
        </w:rPr>
        <w:t xml:space="preserve"> zaczyna się od pojedynczych zachować będących aktami naruszenia godności współpracownika. Pojedyncze naganne zachowania: dokuczanie, </w:t>
      </w:r>
      <w:r w:rsidR="00395569" w:rsidRPr="00D82A17">
        <w:rPr>
          <w:rFonts w:asciiTheme="minorHAnsi" w:eastAsia="Times New Roman" w:hAnsiTheme="minorHAnsi" w:cstheme="minorHAnsi"/>
          <w:sz w:val="24"/>
          <w:szCs w:val="24"/>
        </w:rPr>
        <w:t>zastraszanie,</w:t>
      </w:r>
      <w:r w:rsidRPr="00D82A17">
        <w:rPr>
          <w:rFonts w:asciiTheme="minorHAnsi" w:eastAsia="Times New Roman" w:hAnsiTheme="minorHAnsi" w:cstheme="minorHAnsi"/>
          <w:sz w:val="24"/>
          <w:szCs w:val="24"/>
        </w:rPr>
        <w:t xml:space="preserve"> naruszane </w:t>
      </w:r>
      <w:r w:rsidR="00395569" w:rsidRPr="00D82A17">
        <w:rPr>
          <w:rFonts w:asciiTheme="minorHAnsi" w:eastAsia="Times New Roman" w:hAnsiTheme="minorHAnsi" w:cstheme="minorHAnsi"/>
          <w:sz w:val="24"/>
          <w:szCs w:val="24"/>
        </w:rPr>
        <w:t>godności,</w:t>
      </w:r>
      <w:r w:rsidRPr="00D82A17">
        <w:rPr>
          <w:rFonts w:asciiTheme="minorHAnsi" w:eastAsia="Times New Roman" w:hAnsiTheme="minorHAnsi" w:cstheme="minorHAnsi"/>
          <w:sz w:val="24"/>
          <w:szCs w:val="24"/>
        </w:rPr>
        <w:t xml:space="preserve"> jeżeli nie </w:t>
      </w:r>
      <w:r w:rsidR="00395569" w:rsidRPr="00D82A17">
        <w:rPr>
          <w:rFonts w:asciiTheme="minorHAnsi" w:eastAsia="Times New Roman" w:hAnsiTheme="minorHAnsi" w:cstheme="minorHAnsi"/>
          <w:sz w:val="24"/>
          <w:szCs w:val="24"/>
        </w:rPr>
        <w:t>zostaną</w:t>
      </w:r>
      <w:r w:rsidRPr="00D82A17">
        <w:rPr>
          <w:rFonts w:asciiTheme="minorHAnsi" w:eastAsia="Times New Roman" w:hAnsiTheme="minorHAnsi" w:cstheme="minorHAnsi"/>
          <w:sz w:val="24"/>
          <w:szCs w:val="24"/>
        </w:rPr>
        <w:t xml:space="preserve"> powstrzymane przerodzą się w mobbing. Dlatego tak ważna jest świadomość od jakich zachowań może się zacząć mobbing oraz reagowanie na niego już w fazie wczesnej. </w:t>
      </w:r>
    </w:p>
    <w:p w:rsidR="00C213C1" w:rsidRPr="00D82A17" w:rsidRDefault="00C213C1"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Fazy mobbingu rozwijają się następująco: </w:t>
      </w:r>
    </w:p>
    <w:p w:rsidR="00C213C1" w:rsidRPr="00D82A17" w:rsidRDefault="00C213C1" w:rsidP="004D77FA">
      <w:pPr>
        <w:pStyle w:val="Akapitzlist"/>
        <w:numPr>
          <w:ilvl w:val="0"/>
          <w:numId w:val="25"/>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b/>
          <w:bCs/>
          <w:color w:val="000000" w:themeColor="text1"/>
          <w:sz w:val="24"/>
          <w:szCs w:val="24"/>
        </w:rPr>
        <w:t>Faza wczesna</w:t>
      </w:r>
    </w:p>
    <w:p w:rsidR="00C213C1" w:rsidRPr="00C213C1" w:rsidRDefault="00C213C1" w:rsidP="0013678F">
      <w:pPr>
        <w:kinsoku w:val="0"/>
        <w:overflowPunct w:val="0"/>
        <w:spacing w:after="0" w:line="276" w:lineRule="auto"/>
        <w:jc w:val="both"/>
        <w:textAlignment w:val="baseline"/>
        <w:rPr>
          <w:rFonts w:asciiTheme="minorHAnsi" w:eastAsia="Times New Roman" w:hAnsiTheme="minorHAnsi" w:cstheme="minorHAnsi"/>
          <w:sz w:val="24"/>
          <w:szCs w:val="24"/>
        </w:rPr>
      </w:pPr>
      <w:r w:rsidRPr="00C213C1">
        <w:rPr>
          <w:rFonts w:asciiTheme="minorHAnsi" w:eastAsia="Cambria" w:hAnsiTheme="minorHAnsi" w:cstheme="minorHAnsi"/>
          <w:color w:val="000000" w:themeColor="text1"/>
          <w:sz w:val="24"/>
          <w:szCs w:val="24"/>
        </w:rPr>
        <w:t xml:space="preserve">Pierwsze </w:t>
      </w:r>
      <w:r w:rsidR="00395569" w:rsidRPr="00C213C1">
        <w:rPr>
          <w:rFonts w:asciiTheme="minorHAnsi" w:eastAsia="Cambria" w:hAnsiTheme="minorHAnsi" w:cstheme="minorHAnsi"/>
          <w:color w:val="000000" w:themeColor="text1"/>
          <w:sz w:val="24"/>
          <w:szCs w:val="24"/>
        </w:rPr>
        <w:t>oskarżenia, krytyka</w:t>
      </w:r>
      <w:r w:rsidRPr="00C213C1">
        <w:rPr>
          <w:rFonts w:asciiTheme="minorHAnsi" w:eastAsia="Cambria" w:hAnsiTheme="minorHAnsi" w:cstheme="minorHAnsi"/>
          <w:color w:val="000000" w:themeColor="text1"/>
          <w:sz w:val="24"/>
          <w:szCs w:val="24"/>
        </w:rPr>
        <w:t>, słaby przepływ informacji, zatajanie czegoś, pomijanie, traktowanie protekcjonalne, lekceważące, wrogie. Ofiara zazwyczaj szuka winy w sobie</w:t>
      </w:r>
    </w:p>
    <w:p w:rsidR="00C213C1" w:rsidRPr="00D82A17" w:rsidRDefault="00C213C1" w:rsidP="004D77FA">
      <w:pPr>
        <w:pStyle w:val="Akapitzlist"/>
        <w:numPr>
          <w:ilvl w:val="0"/>
          <w:numId w:val="25"/>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b/>
          <w:bCs/>
          <w:color w:val="000000" w:themeColor="text1"/>
          <w:sz w:val="24"/>
          <w:szCs w:val="24"/>
        </w:rPr>
        <w:t>Faza eskalacji</w:t>
      </w:r>
    </w:p>
    <w:p w:rsidR="00C213C1" w:rsidRPr="00C213C1" w:rsidRDefault="00C213C1" w:rsidP="0013678F">
      <w:pPr>
        <w:kinsoku w:val="0"/>
        <w:overflowPunct w:val="0"/>
        <w:spacing w:after="0" w:line="276" w:lineRule="auto"/>
        <w:jc w:val="both"/>
        <w:textAlignment w:val="baseline"/>
        <w:rPr>
          <w:rFonts w:asciiTheme="minorHAnsi" w:eastAsia="Times New Roman" w:hAnsiTheme="minorHAnsi" w:cstheme="minorHAnsi"/>
          <w:sz w:val="24"/>
          <w:szCs w:val="24"/>
        </w:rPr>
      </w:pPr>
      <w:r w:rsidRPr="00C213C1">
        <w:rPr>
          <w:rFonts w:asciiTheme="minorHAnsi" w:eastAsia="Cambria" w:hAnsiTheme="minorHAnsi" w:cstheme="minorHAnsi"/>
          <w:color w:val="000000" w:themeColor="text1"/>
          <w:sz w:val="24"/>
          <w:szCs w:val="24"/>
        </w:rPr>
        <w:t>Więcej uwag o jakości pracy, ofiara jest postrzegana jako nierzetelna, próbuje się bronić, przedstawia logiczne argumenty, ludzie nie chcą się mieszać, nie chcą też oberwać przy okazji; ofiara odczuwa stres, zwątpienie, rezygnację i strach.</w:t>
      </w:r>
    </w:p>
    <w:p w:rsidR="00C213C1" w:rsidRPr="00D82A17" w:rsidRDefault="00C213C1" w:rsidP="004D77FA">
      <w:pPr>
        <w:pStyle w:val="Akapitzlist"/>
        <w:numPr>
          <w:ilvl w:val="0"/>
          <w:numId w:val="25"/>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b/>
          <w:bCs/>
          <w:color w:val="000000" w:themeColor="text1"/>
          <w:sz w:val="24"/>
          <w:szCs w:val="24"/>
        </w:rPr>
        <w:t>Faza zaawansowania-nasilenie agresji</w:t>
      </w:r>
    </w:p>
    <w:p w:rsidR="00C213C1" w:rsidRPr="00C213C1" w:rsidRDefault="00C213C1" w:rsidP="0013678F">
      <w:pPr>
        <w:kinsoku w:val="0"/>
        <w:overflowPunct w:val="0"/>
        <w:spacing w:after="0" w:line="276" w:lineRule="auto"/>
        <w:jc w:val="both"/>
        <w:textAlignment w:val="baseline"/>
        <w:rPr>
          <w:rFonts w:asciiTheme="minorHAnsi" w:eastAsia="Times New Roman" w:hAnsiTheme="minorHAnsi" w:cstheme="minorHAnsi"/>
          <w:sz w:val="24"/>
          <w:szCs w:val="24"/>
        </w:rPr>
      </w:pPr>
      <w:r w:rsidRPr="00C213C1">
        <w:rPr>
          <w:rFonts w:asciiTheme="minorHAnsi" w:eastAsia="Cambria" w:hAnsiTheme="minorHAnsi" w:cstheme="minorHAnsi"/>
          <w:color w:val="000000" w:themeColor="text1"/>
          <w:sz w:val="24"/>
          <w:szCs w:val="24"/>
        </w:rPr>
        <w:t>Ofiara reaguje coraz bardziej nerwowo, rzeczywiście nie jest w stanie w stresie dobrze wykonywać swoich obowiązków, otoczenie się izoluje, mobber się rozkręca, ofiara ma status kozła ofiarnego w każdej sytuacji.</w:t>
      </w:r>
    </w:p>
    <w:p w:rsidR="00C213C1" w:rsidRPr="00D82A17" w:rsidRDefault="00C213C1" w:rsidP="004D77FA">
      <w:pPr>
        <w:pStyle w:val="Akapitzlist"/>
        <w:numPr>
          <w:ilvl w:val="0"/>
          <w:numId w:val="25"/>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Cambria" w:hAnsiTheme="minorHAnsi" w:cstheme="minorHAnsi"/>
          <w:b/>
          <w:bCs/>
          <w:color w:val="000000" w:themeColor="text1"/>
          <w:sz w:val="24"/>
          <w:szCs w:val="24"/>
        </w:rPr>
        <w:t>Faza ostateczna (degradacja ofiary)</w:t>
      </w:r>
    </w:p>
    <w:p w:rsidR="00C213C1" w:rsidRPr="00C213C1" w:rsidRDefault="00C213C1" w:rsidP="0013678F">
      <w:pPr>
        <w:kinsoku w:val="0"/>
        <w:overflowPunct w:val="0"/>
        <w:spacing w:after="0" w:line="276" w:lineRule="auto"/>
        <w:jc w:val="both"/>
        <w:textAlignment w:val="baseline"/>
        <w:rPr>
          <w:rFonts w:asciiTheme="minorHAnsi" w:eastAsia="Times New Roman" w:hAnsiTheme="minorHAnsi" w:cstheme="minorHAnsi"/>
          <w:sz w:val="24"/>
          <w:szCs w:val="24"/>
        </w:rPr>
      </w:pPr>
      <w:r w:rsidRPr="00C213C1">
        <w:rPr>
          <w:rFonts w:asciiTheme="minorHAnsi" w:eastAsia="Cambria" w:hAnsiTheme="minorHAnsi" w:cstheme="minorHAnsi"/>
          <w:color w:val="000000" w:themeColor="text1"/>
          <w:sz w:val="24"/>
          <w:szCs w:val="24"/>
        </w:rPr>
        <w:t>Mobbing przenosi się poza miejsce pracy, ofiara ma stany depresyjne i kryzysy rodzinne, problemy ze zdrowiem.</w:t>
      </w:r>
    </w:p>
    <w:p w:rsidR="00866198" w:rsidRPr="00D82A17" w:rsidRDefault="00866198" w:rsidP="0013678F">
      <w:pPr>
        <w:kinsoku w:val="0"/>
        <w:overflowPunct w:val="0"/>
        <w:spacing w:before="58" w:after="120" w:line="276" w:lineRule="auto"/>
        <w:jc w:val="both"/>
        <w:textAlignment w:val="baseline"/>
        <w:rPr>
          <w:rFonts w:asciiTheme="minorHAnsi" w:eastAsia="Times New Roman" w:hAnsiTheme="minorHAnsi" w:cstheme="minorHAnsi"/>
          <w:b/>
          <w:color w:val="000000" w:themeColor="text1"/>
          <w:sz w:val="24"/>
          <w:szCs w:val="24"/>
        </w:rPr>
      </w:pPr>
    </w:p>
    <w:p w:rsidR="005C64DC" w:rsidRPr="00D82A17" w:rsidRDefault="005C64DC" w:rsidP="0013678F">
      <w:pPr>
        <w:kinsoku w:val="0"/>
        <w:overflowPunct w:val="0"/>
        <w:spacing w:before="58" w:after="120" w:line="276" w:lineRule="auto"/>
        <w:jc w:val="both"/>
        <w:textAlignment w:val="baseline"/>
        <w:rPr>
          <w:rFonts w:asciiTheme="minorHAnsi" w:eastAsia="Times New Roman" w:hAnsiTheme="minorHAnsi" w:cstheme="minorHAnsi"/>
          <w:b/>
          <w:sz w:val="24"/>
          <w:szCs w:val="24"/>
        </w:rPr>
      </w:pPr>
      <w:bookmarkStart w:id="6" w:name="_Hlk186647147"/>
      <w:r w:rsidRPr="00D82A17">
        <w:rPr>
          <w:rFonts w:asciiTheme="minorHAnsi" w:eastAsia="Times New Roman" w:hAnsiTheme="minorHAnsi" w:cstheme="minorHAnsi"/>
          <w:b/>
          <w:sz w:val="24"/>
          <w:szCs w:val="24"/>
        </w:rPr>
        <w:t>Podsumowanie rozdziału</w:t>
      </w:r>
    </w:p>
    <w:bookmarkEnd w:id="6"/>
    <w:p w:rsidR="005C64DC" w:rsidRPr="00D82A17" w:rsidRDefault="005C64DC" w:rsidP="0013678F">
      <w:pPr>
        <w:kinsoku w:val="0"/>
        <w:overflowPunct w:val="0"/>
        <w:spacing w:before="58" w:after="12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Potencjalne działania mobbingujace oceniamy w następujący sposób:</w:t>
      </w:r>
    </w:p>
    <w:p w:rsidR="001266E5" w:rsidRPr="00D82A17" w:rsidRDefault="001266E5" w:rsidP="004D77FA">
      <w:pPr>
        <w:numPr>
          <w:ilvl w:val="0"/>
          <w:numId w:val="20"/>
        </w:num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color w:val="000000" w:themeColor="text1"/>
          <w:sz w:val="24"/>
          <w:szCs w:val="24"/>
        </w:rPr>
        <w:lastRenderedPageBreak/>
        <w:t xml:space="preserve">Ocena, czy nastąpiło nękanie i zastraszanie pracownika oraz czy działania te miały na celu i mogły lub doprowadziły do zaniżonej oceny jego przydatności zawodowej, do jego poniżenia, ośmieszenia, izolacji lub wyeliminowania z zespołu współpracowników, opierać się musi na </w:t>
      </w:r>
      <w:r w:rsidRPr="00D82A17">
        <w:rPr>
          <w:rFonts w:asciiTheme="minorHAnsi" w:eastAsiaTheme="minorEastAsia" w:hAnsiTheme="minorHAnsi" w:cstheme="minorHAnsi"/>
          <w:b/>
          <w:bCs/>
          <w:color w:val="000000" w:themeColor="text1"/>
          <w:sz w:val="24"/>
          <w:szCs w:val="24"/>
        </w:rPr>
        <w:t>obiektywnych kryteriach.</w:t>
      </w:r>
    </w:p>
    <w:p w:rsidR="001266E5" w:rsidRPr="00D82A17" w:rsidRDefault="001266E5" w:rsidP="004D77FA">
      <w:pPr>
        <w:numPr>
          <w:ilvl w:val="0"/>
          <w:numId w:val="20"/>
        </w:num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color w:val="000000" w:themeColor="text1"/>
          <w:sz w:val="24"/>
          <w:szCs w:val="24"/>
        </w:rPr>
        <w:t xml:space="preserve">Samo odczucie pracownika, że podejmowane wobec niego działania i zachowania mają charakter mobbingu, </w:t>
      </w:r>
      <w:r w:rsidRPr="00D82A17">
        <w:rPr>
          <w:rFonts w:asciiTheme="minorHAnsi" w:eastAsiaTheme="minorEastAsia" w:hAnsiTheme="minorHAnsi" w:cstheme="minorHAnsi"/>
          <w:b/>
          <w:bCs/>
          <w:color w:val="000000" w:themeColor="text1"/>
          <w:sz w:val="24"/>
          <w:szCs w:val="24"/>
        </w:rPr>
        <w:t>nie są wystarczającą podstawą</w:t>
      </w:r>
      <w:r w:rsidRPr="00D82A17">
        <w:rPr>
          <w:rFonts w:asciiTheme="minorHAnsi" w:eastAsiaTheme="minorEastAsia" w:hAnsiTheme="minorHAnsi" w:cstheme="minorHAnsi"/>
          <w:color w:val="000000" w:themeColor="text1"/>
          <w:sz w:val="24"/>
          <w:szCs w:val="24"/>
        </w:rPr>
        <w:t xml:space="preserve"> do stwierdzenia, że rzeczywiście on występuje. </w:t>
      </w:r>
    </w:p>
    <w:p w:rsidR="001266E5" w:rsidRPr="00D82A17" w:rsidRDefault="001266E5" w:rsidP="004D77FA">
      <w:pPr>
        <w:numPr>
          <w:ilvl w:val="0"/>
          <w:numId w:val="20"/>
        </w:num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b/>
          <w:bCs/>
          <w:color w:val="000000" w:themeColor="text1"/>
          <w:sz w:val="24"/>
          <w:szCs w:val="24"/>
        </w:rPr>
        <w:t xml:space="preserve">„Wzorzec człowieka </w:t>
      </w:r>
      <w:r w:rsidRPr="00D82A17">
        <w:rPr>
          <w:rFonts w:asciiTheme="minorHAnsi" w:eastAsiaTheme="minorEastAsia" w:hAnsiTheme="minorHAnsi" w:cstheme="minorHAnsi"/>
          <w:color w:val="000000" w:themeColor="text1"/>
          <w:sz w:val="24"/>
          <w:szCs w:val="24"/>
        </w:rPr>
        <w:t xml:space="preserve">(pracownika-ofiary) </w:t>
      </w:r>
      <w:r w:rsidRPr="00D82A17">
        <w:rPr>
          <w:rFonts w:asciiTheme="minorHAnsi" w:eastAsiaTheme="minorEastAsia" w:hAnsiTheme="minorHAnsi" w:cstheme="minorHAnsi"/>
          <w:b/>
          <w:bCs/>
          <w:color w:val="000000" w:themeColor="text1"/>
          <w:sz w:val="24"/>
          <w:szCs w:val="24"/>
        </w:rPr>
        <w:t xml:space="preserve">rozsądnego” </w:t>
      </w:r>
      <w:r w:rsidRPr="00D82A17">
        <w:rPr>
          <w:rFonts w:asciiTheme="minorHAnsi" w:eastAsiaTheme="minorEastAsia" w:hAnsiTheme="minorHAnsi" w:cstheme="minorHAnsi"/>
          <w:color w:val="000000" w:themeColor="text1"/>
          <w:sz w:val="24"/>
          <w:szCs w:val="24"/>
        </w:rPr>
        <w:t xml:space="preserve">tj. </w:t>
      </w:r>
      <w:r w:rsidRPr="00D82A17">
        <w:rPr>
          <w:rFonts w:asciiTheme="minorHAnsi" w:eastAsiaTheme="minorEastAsia" w:hAnsiTheme="minorHAnsi" w:cstheme="minorHAnsi"/>
          <w:color w:val="000000" w:themeColor="text1"/>
          <w:sz w:val="24"/>
          <w:szCs w:val="24"/>
          <w:u w:val="single"/>
        </w:rPr>
        <w:t>przeciętnie odporny psychicznie człowiek.</w:t>
      </w:r>
    </w:p>
    <w:p w:rsidR="00237C1A" w:rsidRPr="00D82A17" w:rsidRDefault="00237C1A" w:rsidP="0013678F">
      <w:pPr>
        <w:spacing w:after="0" w:line="276" w:lineRule="auto"/>
        <w:jc w:val="both"/>
        <w:rPr>
          <w:rFonts w:asciiTheme="minorHAnsi" w:hAnsiTheme="minorHAnsi" w:cstheme="minorHAnsi"/>
          <w:color w:val="1F3864" w:themeColor="accent1" w:themeShade="80"/>
          <w:sz w:val="24"/>
          <w:szCs w:val="24"/>
        </w:rPr>
      </w:pPr>
    </w:p>
    <w:p w:rsidR="00237C1A" w:rsidRPr="00D82A17" w:rsidRDefault="00237C1A" w:rsidP="0013678F">
      <w:pPr>
        <w:spacing w:after="0" w:line="276" w:lineRule="auto"/>
        <w:jc w:val="both"/>
        <w:rPr>
          <w:rFonts w:asciiTheme="minorHAnsi" w:hAnsiTheme="minorHAnsi" w:cstheme="minorHAnsi"/>
          <w:color w:val="1F3864" w:themeColor="accent1" w:themeShade="80"/>
          <w:sz w:val="24"/>
          <w:szCs w:val="24"/>
        </w:rPr>
      </w:pPr>
    </w:p>
    <w:p w:rsidR="00237C1A" w:rsidRPr="00D82A17" w:rsidRDefault="00237C1A" w:rsidP="0013678F">
      <w:pPr>
        <w:spacing w:after="0" w:line="276" w:lineRule="auto"/>
        <w:jc w:val="both"/>
        <w:rPr>
          <w:rFonts w:asciiTheme="minorHAnsi" w:hAnsiTheme="minorHAnsi" w:cstheme="minorHAnsi"/>
          <w:color w:val="1F3864" w:themeColor="accent1" w:themeShade="80"/>
          <w:sz w:val="24"/>
          <w:szCs w:val="24"/>
        </w:rPr>
      </w:pPr>
    </w:p>
    <w:p w:rsidR="00025D85" w:rsidRPr="00D82A17" w:rsidRDefault="00025D85" w:rsidP="0013678F">
      <w:pPr>
        <w:spacing w:after="0" w:line="276" w:lineRule="auto"/>
        <w:jc w:val="both"/>
        <w:rPr>
          <w:rFonts w:asciiTheme="minorHAnsi" w:eastAsiaTheme="majorEastAsia" w:hAnsiTheme="minorHAnsi" w:cstheme="minorHAnsi"/>
          <w:b/>
          <w:bCs/>
          <w:color w:val="44546A" w:themeColor="text2"/>
          <w:sz w:val="24"/>
          <w:szCs w:val="24"/>
        </w:rPr>
      </w:pPr>
    </w:p>
    <w:p w:rsidR="00941CF9" w:rsidRPr="00D82A17" w:rsidRDefault="00395569" w:rsidP="0013678F">
      <w:pPr>
        <w:spacing w:after="0" w:line="276" w:lineRule="auto"/>
        <w:jc w:val="both"/>
        <w:rPr>
          <w:rFonts w:asciiTheme="minorHAnsi" w:eastAsiaTheme="majorEastAsia" w:hAnsiTheme="minorHAnsi" w:cstheme="minorHAnsi"/>
          <w:b/>
          <w:bCs/>
          <w:color w:val="000000" w:themeColor="text1"/>
          <w:sz w:val="24"/>
          <w:szCs w:val="24"/>
        </w:rPr>
      </w:pPr>
      <w:r w:rsidRPr="00D82A17">
        <w:rPr>
          <w:rFonts w:asciiTheme="minorHAnsi" w:eastAsiaTheme="majorEastAsia" w:hAnsiTheme="minorHAnsi" w:cstheme="minorHAnsi"/>
          <w:b/>
          <w:bCs/>
          <w:color w:val="000000" w:themeColor="text1"/>
          <w:sz w:val="24"/>
          <w:szCs w:val="24"/>
        </w:rPr>
        <w:t>Rozdział.</w:t>
      </w:r>
      <w:r w:rsidR="00941CF9" w:rsidRPr="00D82A17">
        <w:rPr>
          <w:rFonts w:asciiTheme="minorHAnsi" w:eastAsiaTheme="majorEastAsia" w:hAnsiTheme="minorHAnsi" w:cstheme="minorHAnsi"/>
          <w:b/>
          <w:bCs/>
          <w:color w:val="000000" w:themeColor="text1"/>
          <w:sz w:val="24"/>
          <w:szCs w:val="24"/>
        </w:rPr>
        <w:t xml:space="preserve">2.  Przyczyny i skutki mobbingu dla </w:t>
      </w:r>
      <w:r w:rsidRPr="00D82A17">
        <w:rPr>
          <w:rFonts w:asciiTheme="minorHAnsi" w:eastAsiaTheme="majorEastAsia" w:hAnsiTheme="minorHAnsi" w:cstheme="minorHAnsi"/>
          <w:b/>
          <w:bCs/>
          <w:color w:val="000000" w:themeColor="text1"/>
          <w:sz w:val="24"/>
          <w:szCs w:val="24"/>
        </w:rPr>
        <w:t>organizacji</w:t>
      </w:r>
      <w:r w:rsidR="00941CF9" w:rsidRPr="00D82A17">
        <w:rPr>
          <w:rFonts w:asciiTheme="minorHAnsi" w:eastAsiaTheme="majorEastAsia" w:hAnsiTheme="minorHAnsi" w:cstheme="minorHAnsi"/>
          <w:b/>
          <w:bCs/>
          <w:color w:val="000000" w:themeColor="text1"/>
          <w:sz w:val="24"/>
          <w:szCs w:val="24"/>
        </w:rPr>
        <w:t xml:space="preserve"> i </w:t>
      </w:r>
      <w:r w:rsidRPr="00D82A17">
        <w:rPr>
          <w:rFonts w:asciiTheme="minorHAnsi" w:eastAsiaTheme="majorEastAsia" w:hAnsiTheme="minorHAnsi" w:cstheme="minorHAnsi"/>
          <w:b/>
          <w:bCs/>
          <w:color w:val="000000" w:themeColor="text1"/>
          <w:sz w:val="24"/>
          <w:szCs w:val="24"/>
        </w:rPr>
        <w:t>ofiary</w:t>
      </w:r>
    </w:p>
    <w:p w:rsidR="00941CF9" w:rsidRPr="00D82A17" w:rsidRDefault="00941CF9" w:rsidP="0013678F">
      <w:pPr>
        <w:spacing w:after="0" w:line="276" w:lineRule="auto"/>
        <w:jc w:val="both"/>
        <w:rPr>
          <w:rFonts w:asciiTheme="minorHAnsi" w:eastAsiaTheme="majorEastAsia" w:hAnsiTheme="minorHAnsi" w:cstheme="minorHAnsi"/>
          <w:b/>
          <w:bCs/>
          <w:color w:val="000000" w:themeColor="text1"/>
          <w:sz w:val="24"/>
          <w:szCs w:val="24"/>
        </w:rPr>
      </w:pPr>
    </w:p>
    <w:p w:rsidR="001D7897" w:rsidRPr="00E43606" w:rsidRDefault="001D7897" w:rsidP="0013678F">
      <w:pPr>
        <w:spacing w:after="0" w:line="276" w:lineRule="auto"/>
        <w:jc w:val="both"/>
        <w:rPr>
          <w:rFonts w:asciiTheme="minorHAnsi" w:eastAsiaTheme="majorEastAsia" w:hAnsiTheme="minorHAnsi" w:cstheme="minorHAnsi"/>
          <w:bCs/>
          <w:sz w:val="24"/>
          <w:szCs w:val="24"/>
        </w:rPr>
      </w:pPr>
      <w:r w:rsidRPr="00E43606">
        <w:rPr>
          <w:rFonts w:asciiTheme="minorHAnsi" w:eastAsiaTheme="majorEastAsia" w:hAnsiTheme="minorHAnsi" w:cstheme="minorHAnsi"/>
          <w:bCs/>
          <w:sz w:val="24"/>
          <w:szCs w:val="24"/>
        </w:rPr>
        <w:t>Czynniki sprzyjające narażeniu na mobbing/występowaniu mobbingu</w:t>
      </w:r>
      <w:r w:rsidR="00941CF9" w:rsidRPr="00E43606">
        <w:rPr>
          <w:rFonts w:asciiTheme="minorHAnsi" w:eastAsiaTheme="majorEastAsia" w:hAnsiTheme="minorHAnsi" w:cstheme="minorHAnsi"/>
          <w:bCs/>
          <w:sz w:val="24"/>
          <w:szCs w:val="24"/>
        </w:rPr>
        <w:t xml:space="preserve"> w organizacji</w:t>
      </w:r>
      <w:r w:rsidRPr="00E43606">
        <w:rPr>
          <w:rFonts w:asciiTheme="minorHAnsi" w:eastAsiaTheme="majorEastAsia" w:hAnsiTheme="minorHAnsi" w:cstheme="minorHAnsi"/>
          <w:bCs/>
          <w:sz w:val="24"/>
          <w:szCs w:val="24"/>
        </w:rPr>
        <w:t xml:space="preserve"> mogą dotyczyć sprawcy, ofiary oraz mieć charakter organizacyjny. </w:t>
      </w:r>
    </w:p>
    <w:p w:rsidR="001D7897" w:rsidRPr="00E43606" w:rsidRDefault="001D7897" w:rsidP="004D77FA">
      <w:pPr>
        <w:pStyle w:val="Akapitzlist"/>
        <w:numPr>
          <w:ilvl w:val="0"/>
          <w:numId w:val="3"/>
        </w:numPr>
        <w:spacing w:after="0" w:line="276" w:lineRule="auto"/>
        <w:jc w:val="both"/>
        <w:rPr>
          <w:rFonts w:asciiTheme="minorHAnsi" w:eastAsiaTheme="majorEastAsia" w:hAnsiTheme="minorHAnsi" w:cstheme="minorHAnsi"/>
          <w:bCs/>
          <w:sz w:val="24"/>
          <w:szCs w:val="24"/>
        </w:rPr>
      </w:pPr>
      <w:r w:rsidRPr="00E43606">
        <w:rPr>
          <w:rFonts w:asciiTheme="minorHAnsi" w:eastAsiaTheme="majorEastAsia" w:hAnsiTheme="minorHAnsi" w:cstheme="minorHAnsi"/>
          <w:b/>
          <w:bCs/>
          <w:sz w:val="24"/>
          <w:szCs w:val="24"/>
        </w:rPr>
        <w:t>Indywidualne.</w:t>
      </w:r>
      <w:r w:rsidRPr="00E43606">
        <w:rPr>
          <w:rFonts w:asciiTheme="minorHAnsi" w:eastAsiaTheme="majorEastAsia" w:hAnsiTheme="minorHAnsi" w:cstheme="minorHAnsi"/>
          <w:bCs/>
          <w:sz w:val="24"/>
          <w:szCs w:val="24"/>
        </w:rPr>
        <w:t xml:space="preserve"> Dotyczące sprawcy. Sprawca mobbingu ma predyspozycje do zachowań </w:t>
      </w:r>
      <w:r w:rsidR="00395569" w:rsidRPr="00E43606">
        <w:rPr>
          <w:rFonts w:asciiTheme="minorHAnsi" w:eastAsiaTheme="majorEastAsia" w:hAnsiTheme="minorHAnsi" w:cstheme="minorHAnsi"/>
          <w:bCs/>
          <w:sz w:val="24"/>
          <w:szCs w:val="24"/>
        </w:rPr>
        <w:t>agresywnych</w:t>
      </w:r>
      <w:r w:rsidRPr="00E43606">
        <w:rPr>
          <w:rFonts w:asciiTheme="minorHAnsi" w:eastAsiaTheme="majorEastAsia" w:hAnsiTheme="minorHAnsi" w:cstheme="minorHAnsi"/>
          <w:bCs/>
          <w:sz w:val="24"/>
          <w:szCs w:val="24"/>
        </w:rPr>
        <w:t xml:space="preserve"> i przemocowych. </w:t>
      </w:r>
      <w:r w:rsidR="00025D85" w:rsidRPr="00E43606">
        <w:rPr>
          <w:rFonts w:asciiTheme="minorHAnsi" w:eastAsiaTheme="majorEastAsia" w:hAnsiTheme="minorHAnsi" w:cstheme="minorHAnsi"/>
          <w:bCs/>
          <w:sz w:val="24"/>
          <w:szCs w:val="24"/>
        </w:rPr>
        <w:t xml:space="preserve"> Sprawca traktuje akty nękania jako sposób wywierania wpływu lub zarządzania jakością pracy, a współpracowników jako niegodnych zaufania, leniwych czy nieudolnych. </w:t>
      </w:r>
    </w:p>
    <w:p w:rsidR="00025D85" w:rsidRPr="00E43606" w:rsidRDefault="00025D85" w:rsidP="004D77FA">
      <w:pPr>
        <w:pStyle w:val="Akapitzlist"/>
        <w:numPr>
          <w:ilvl w:val="0"/>
          <w:numId w:val="3"/>
        </w:numPr>
        <w:spacing w:after="0" w:line="276" w:lineRule="auto"/>
        <w:jc w:val="both"/>
        <w:rPr>
          <w:rFonts w:asciiTheme="minorHAnsi" w:eastAsiaTheme="majorEastAsia" w:hAnsiTheme="minorHAnsi" w:cstheme="minorHAnsi"/>
          <w:bCs/>
          <w:sz w:val="24"/>
          <w:szCs w:val="24"/>
        </w:rPr>
      </w:pPr>
      <w:r w:rsidRPr="00E43606">
        <w:rPr>
          <w:rFonts w:asciiTheme="minorHAnsi" w:eastAsiaTheme="majorEastAsia" w:hAnsiTheme="minorHAnsi" w:cstheme="minorHAnsi"/>
          <w:b/>
          <w:bCs/>
          <w:sz w:val="24"/>
          <w:szCs w:val="24"/>
        </w:rPr>
        <w:t>Indywidualne dotyczące ofiary.</w:t>
      </w:r>
      <w:r w:rsidRPr="00E43606">
        <w:rPr>
          <w:rFonts w:asciiTheme="minorHAnsi" w:eastAsiaTheme="majorEastAsia" w:hAnsiTheme="minorHAnsi" w:cstheme="minorHAnsi"/>
          <w:bCs/>
          <w:sz w:val="24"/>
          <w:szCs w:val="24"/>
        </w:rPr>
        <w:t xml:space="preserve"> Istotne jest na le ofiara potrafi rozpoznać nieetyczne zachowania, zna procedury, potrafi im się przeciwstawić.</w:t>
      </w:r>
    </w:p>
    <w:p w:rsidR="001D7897" w:rsidRPr="00E43606" w:rsidRDefault="00025D85" w:rsidP="004D77FA">
      <w:pPr>
        <w:pStyle w:val="Akapitzlist"/>
        <w:numPr>
          <w:ilvl w:val="0"/>
          <w:numId w:val="3"/>
        </w:numPr>
        <w:spacing w:after="0" w:line="276" w:lineRule="auto"/>
        <w:jc w:val="both"/>
        <w:rPr>
          <w:rFonts w:asciiTheme="minorHAnsi" w:eastAsiaTheme="majorEastAsia" w:hAnsiTheme="minorHAnsi" w:cstheme="minorHAnsi"/>
          <w:bCs/>
          <w:sz w:val="24"/>
          <w:szCs w:val="24"/>
        </w:rPr>
      </w:pPr>
      <w:r w:rsidRPr="00E43606">
        <w:rPr>
          <w:rFonts w:asciiTheme="minorHAnsi" w:eastAsiaTheme="majorEastAsia" w:hAnsiTheme="minorHAnsi" w:cstheme="minorHAnsi"/>
          <w:b/>
          <w:bCs/>
          <w:sz w:val="24"/>
          <w:szCs w:val="24"/>
        </w:rPr>
        <w:t>Czynniki organizacyjne.</w:t>
      </w:r>
      <w:r w:rsidRPr="00E43606">
        <w:rPr>
          <w:rFonts w:asciiTheme="minorHAnsi" w:eastAsiaTheme="majorEastAsia" w:hAnsiTheme="minorHAnsi" w:cstheme="minorHAnsi"/>
          <w:bCs/>
          <w:sz w:val="24"/>
          <w:szCs w:val="24"/>
        </w:rPr>
        <w:t xml:space="preserve">  Istotne jest na ile kultura organizacyjna wspiera lub nie akty mobbingu. Na ile jest to kultura nastawiona na relacje, </w:t>
      </w:r>
      <w:r w:rsidR="001D7897" w:rsidRPr="00E43606">
        <w:rPr>
          <w:rFonts w:asciiTheme="minorHAnsi" w:eastAsiaTheme="minorEastAsia" w:hAnsiTheme="minorHAnsi" w:cstheme="minorHAnsi"/>
          <w:sz w:val="24"/>
          <w:szCs w:val="24"/>
        </w:rPr>
        <w:t>pracę zespołową a nie rywalizację, hie</w:t>
      </w:r>
      <w:r w:rsidRPr="00E43606">
        <w:rPr>
          <w:rFonts w:asciiTheme="minorHAnsi" w:eastAsiaTheme="minorEastAsia" w:hAnsiTheme="minorHAnsi" w:cstheme="minorHAnsi"/>
          <w:sz w:val="24"/>
          <w:szCs w:val="24"/>
        </w:rPr>
        <w:t xml:space="preserve">rarchię. </w:t>
      </w:r>
    </w:p>
    <w:p w:rsidR="00D33F8D" w:rsidRPr="00D82A17" w:rsidRDefault="00D33F8D" w:rsidP="0013678F">
      <w:pPr>
        <w:pStyle w:val="Akapitzlist"/>
        <w:spacing w:after="0" w:line="276" w:lineRule="auto"/>
        <w:jc w:val="both"/>
        <w:rPr>
          <w:rFonts w:asciiTheme="minorHAnsi" w:eastAsiaTheme="majorEastAsia" w:hAnsiTheme="minorHAnsi" w:cstheme="minorHAnsi"/>
          <w:b/>
          <w:bCs/>
          <w:color w:val="44546A" w:themeColor="text2"/>
          <w:sz w:val="24"/>
          <w:szCs w:val="24"/>
        </w:rPr>
      </w:pPr>
    </w:p>
    <w:p w:rsidR="00D33F8D" w:rsidRPr="00E43606" w:rsidRDefault="00D33F8D" w:rsidP="0013678F">
      <w:pPr>
        <w:pStyle w:val="Akapitzlist"/>
        <w:spacing w:after="0" w:line="276" w:lineRule="auto"/>
        <w:jc w:val="both"/>
        <w:rPr>
          <w:rFonts w:asciiTheme="minorHAnsi" w:eastAsiaTheme="majorEastAsia" w:hAnsiTheme="minorHAnsi" w:cstheme="minorHAnsi"/>
          <w:bCs/>
          <w:sz w:val="24"/>
          <w:szCs w:val="24"/>
        </w:rPr>
      </w:pPr>
      <w:r w:rsidRPr="00E43606">
        <w:rPr>
          <w:rFonts w:asciiTheme="minorHAnsi" w:eastAsiaTheme="majorEastAsia" w:hAnsiTheme="minorHAnsi" w:cstheme="minorHAnsi"/>
          <w:bCs/>
          <w:sz w:val="24"/>
          <w:szCs w:val="24"/>
        </w:rPr>
        <w:t xml:space="preserve">Od razu warto </w:t>
      </w:r>
      <w:r w:rsidR="00395569" w:rsidRPr="00E43606">
        <w:rPr>
          <w:rFonts w:asciiTheme="minorHAnsi" w:eastAsiaTheme="majorEastAsia" w:hAnsiTheme="minorHAnsi" w:cstheme="minorHAnsi"/>
          <w:bCs/>
          <w:sz w:val="24"/>
          <w:szCs w:val="24"/>
        </w:rPr>
        <w:t>zauważyć,</w:t>
      </w:r>
      <w:r w:rsidRPr="00E43606">
        <w:rPr>
          <w:rFonts w:asciiTheme="minorHAnsi" w:eastAsiaTheme="majorEastAsia" w:hAnsiTheme="minorHAnsi" w:cstheme="minorHAnsi"/>
          <w:bCs/>
          <w:sz w:val="24"/>
          <w:szCs w:val="24"/>
        </w:rPr>
        <w:t xml:space="preserve"> że nie jest możliwe wyeliminowanie mobbingu poprzez staranny dobór pracowników. Nawet w </w:t>
      </w:r>
      <w:r w:rsidR="00395569" w:rsidRPr="00E43606">
        <w:rPr>
          <w:rFonts w:asciiTheme="minorHAnsi" w:eastAsiaTheme="majorEastAsia" w:hAnsiTheme="minorHAnsi" w:cstheme="minorHAnsi"/>
          <w:bCs/>
          <w:sz w:val="24"/>
          <w:szCs w:val="24"/>
        </w:rPr>
        <w:t>organizacjach,</w:t>
      </w:r>
      <w:r w:rsidRPr="00E43606">
        <w:rPr>
          <w:rFonts w:asciiTheme="minorHAnsi" w:eastAsiaTheme="majorEastAsia" w:hAnsiTheme="minorHAnsi" w:cstheme="minorHAnsi"/>
          <w:bCs/>
          <w:sz w:val="24"/>
          <w:szCs w:val="24"/>
        </w:rPr>
        <w:t xml:space="preserve"> które przeprowadzają przy rekrutacji pracowników testy </w:t>
      </w:r>
      <w:r w:rsidR="00395569" w:rsidRPr="00E43606">
        <w:rPr>
          <w:rFonts w:asciiTheme="minorHAnsi" w:eastAsiaTheme="majorEastAsia" w:hAnsiTheme="minorHAnsi" w:cstheme="minorHAnsi"/>
          <w:bCs/>
          <w:sz w:val="24"/>
          <w:szCs w:val="24"/>
        </w:rPr>
        <w:t>psychologiczne (</w:t>
      </w:r>
      <w:r w:rsidRPr="00E43606">
        <w:rPr>
          <w:rFonts w:asciiTheme="minorHAnsi" w:eastAsiaTheme="majorEastAsia" w:hAnsiTheme="minorHAnsi" w:cstheme="minorHAnsi"/>
          <w:bCs/>
          <w:sz w:val="24"/>
          <w:szCs w:val="24"/>
        </w:rPr>
        <w:t xml:space="preserve">np. służby) zdarzają się przypadki naruszeń godności pracownika, mobbing czy inne przejawy dyskryminacji. Dlatego istotne jest zadbanie o czynniki organizacyjne i uwrażliwianie wszystkich pracowników oraz </w:t>
      </w:r>
      <w:r w:rsidR="00395569" w:rsidRPr="00E43606">
        <w:rPr>
          <w:rFonts w:asciiTheme="minorHAnsi" w:eastAsiaTheme="majorEastAsia" w:hAnsiTheme="minorHAnsi" w:cstheme="minorHAnsi"/>
          <w:bCs/>
          <w:sz w:val="24"/>
          <w:szCs w:val="24"/>
        </w:rPr>
        <w:t>rozwijanie</w:t>
      </w:r>
      <w:r w:rsidRPr="00E43606">
        <w:rPr>
          <w:rFonts w:asciiTheme="minorHAnsi" w:eastAsiaTheme="majorEastAsia" w:hAnsiTheme="minorHAnsi" w:cstheme="minorHAnsi"/>
          <w:bCs/>
          <w:sz w:val="24"/>
          <w:szCs w:val="24"/>
        </w:rPr>
        <w:t xml:space="preserve"> ich świadomości w</w:t>
      </w:r>
      <w:r w:rsidR="003F079A" w:rsidRPr="00E43606">
        <w:rPr>
          <w:rFonts w:asciiTheme="minorHAnsi" w:eastAsiaTheme="majorEastAsia" w:hAnsiTheme="minorHAnsi" w:cstheme="minorHAnsi"/>
          <w:bCs/>
          <w:sz w:val="24"/>
          <w:szCs w:val="24"/>
        </w:rPr>
        <w:t xml:space="preserve"> </w:t>
      </w:r>
      <w:r w:rsidRPr="00E43606">
        <w:rPr>
          <w:rFonts w:asciiTheme="minorHAnsi" w:eastAsiaTheme="majorEastAsia" w:hAnsiTheme="minorHAnsi" w:cstheme="minorHAnsi"/>
          <w:bCs/>
          <w:sz w:val="24"/>
          <w:szCs w:val="24"/>
        </w:rPr>
        <w:t xml:space="preserve">zakresie mobbingu i dyskryminacji. </w:t>
      </w:r>
    </w:p>
    <w:p w:rsidR="00025D85" w:rsidRPr="00E43606" w:rsidRDefault="00025D85" w:rsidP="0013678F">
      <w:pPr>
        <w:spacing w:after="0" w:line="276" w:lineRule="auto"/>
        <w:jc w:val="both"/>
        <w:rPr>
          <w:rFonts w:asciiTheme="minorHAnsi" w:eastAsiaTheme="majorEastAsia" w:hAnsiTheme="minorHAnsi" w:cstheme="minorHAnsi"/>
          <w:bCs/>
          <w:sz w:val="24"/>
          <w:szCs w:val="24"/>
        </w:rPr>
      </w:pPr>
    </w:p>
    <w:p w:rsidR="00025D85" w:rsidRPr="00D82A17" w:rsidRDefault="00025D85" w:rsidP="0013678F">
      <w:pPr>
        <w:spacing w:after="0" w:line="276" w:lineRule="auto"/>
        <w:jc w:val="both"/>
        <w:rPr>
          <w:rFonts w:asciiTheme="minorHAnsi" w:eastAsiaTheme="majorEastAsia" w:hAnsiTheme="minorHAnsi" w:cstheme="minorHAnsi"/>
          <w:b/>
          <w:bCs/>
          <w:sz w:val="24"/>
          <w:szCs w:val="24"/>
        </w:rPr>
      </w:pPr>
      <w:r w:rsidRPr="00D82A17">
        <w:rPr>
          <w:rFonts w:asciiTheme="minorHAnsi" w:eastAsiaTheme="majorEastAsia" w:hAnsiTheme="minorHAnsi" w:cstheme="minorHAnsi"/>
          <w:b/>
          <w:bCs/>
          <w:sz w:val="24"/>
          <w:szCs w:val="24"/>
        </w:rPr>
        <w:t>Czynniki ryzyka</w:t>
      </w:r>
      <w:r w:rsidR="00D33F8D" w:rsidRPr="00D82A17">
        <w:rPr>
          <w:rFonts w:asciiTheme="minorHAnsi" w:eastAsiaTheme="majorEastAsia" w:hAnsiTheme="minorHAnsi" w:cstheme="minorHAnsi"/>
          <w:b/>
          <w:bCs/>
          <w:sz w:val="24"/>
          <w:szCs w:val="24"/>
        </w:rPr>
        <w:t xml:space="preserve"> wystąpienia mobbingu w organizacji</w:t>
      </w:r>
    </w:p>
    <w:p w:rsidR="00D33F8D" w:rsidRPr="00D82A17" w:rsidRDefault="00D33F8D" w:rsidP="0013678F">
      <w:p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lastRenderedPageBreak/>
        <w:t>Czynniki ryzyka wystąpienia mobbingu w organizacji mogą obejmować zarówno cechy samej organizacji, jak i jej struktury, jak i indywidualne postawy i zachowania pracowników. Oto kilka głównych czynników ryzyka:</w:t>
      </w:r>
    </w:p>
    <w:p w:rsidR="00D33F8D" w:rsidRPr="00D82A17" w:rsidRDefault="00D33F8D"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D82A17">
        <w:rPr>
          <w:rFonts w:asciiTheme="minorHAnsi" w:eastAsia="Times New Roman" w:hAnsiTheme="minorHAnsi" w:cstheme="minorHAnsi"/>
          <w:b/>
          <w:bCs/>
          <w:sz w:val="24"/>
          <w:szCs w:val="24"/>
        </w:rPr>
        <w:t>1. Niewłaściwa kultura organizacyjna</w:t>
      </w:r>
    </w:p>
    <w:p w:rsidR="003F079A" w:rsidRPr="00D82A17" w:rsidRDefault="00BE706F" w:rsidP="004D77FA">
      <w:pPr>
        <w:pStyle w:val="Akapitzlist"/>
        <w:numPr>
          <w:ilvl w:val="0"/>
          <w:numId w:val="11"/>
        </w:numPr>
        <w:kinsoku w:val="0"/>
        <w:overflowPunct w:val="0"/>
        <w:spacing w:after="0" w:line="276" w:lineRule="auto"/>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b/>
          <w:color w:val="000000" w:themeColor="text1"/>
          <w:sz w:val="24"/>
          <w:szCs w:val="24"/>
        </w:rPr>
        <w:t>N</w:t>
      </w:r>
      <w:r w:rsidR="003F079A" w:rsidRPr="00D82A17">
        <w:rPr>
          <w:rFonts w:asciiTheme="minorHAnsi" w:eastAsiaTheme="minorEastAsia" w:hAnsiTheme="minorHAnsi" w:cstheme="minorHAnsi"/>
          <w:b/>
          <w:color w:val="000000" w:themeColor="text1"/>
          <w:sz w:val="24"/>
          <w:szCs w:val="24"/>
        </w:rPr>
        <w:t>ierozwiązywanie konfliktów w organizacji</w:t>
      </w:r>
      <w:r w:rsidRPr="00D82A17">
        <w:rPr>
          <w:rFonts w:asciiTheme="minorHAnsi" w:eastAsiaTheme="minorEastAsia" w:hAnsiTheme="minorHAnsi" w:cstheme="minorHAnsi"/>
          <w:b/>
          <w:color w:val="000000" w:themeColor="text1"/>
          <w:sz w:val="24"/>
          <w:szCs w:val="24"/>
        </w:rPr>
        <w:t xml:space="preserve">. </w:t>
      </w:r>
      <w:r w:rsidRPr="00D82A17">
        <w:rPr>
          <w:rFonts w:asciiTheme="minorHAnsi" w:eastAsiaTheme="minorEastAsia" w:hAnsiTheme="minorHAnsi" w:cstheme="minorHAnsi"/>
          <w:color w:val="000000" w:themeColor="text1"/>
          <w:sz w:val="24"/>
          <w:szCs w:val="24"/>
        </w:rPr>
        <w:t>B</w:t>
      </w:r>
      <w:r w:rsidR="003F079A" w:rsidRPr="00D82A17">
        <w:rPr>
          <w:rFonts w:asciiTheme="minorHAnsi" w:eastAsiaTheme="minorEastAsia" w:hAnsiTheme="minorHAnsi" w:cstheme="minorHAnsi"/>
          <w:color w:val="000000" w:themeColor="text1"/>
          <w:sz w:val="24"/>
          <w:szCs w:val="24"/>
        </w:rPr>
        <w:t>rak reakcji na punkty zapalne</w:t>
      </w:r>
      <w:r w:rsidRPr="00D82A17">
        <w:rPr>
          <w:rFonts w:asciiTheme="minorHAnsi" w:eastAsiaTheme="minorEastAsia" w:hAnsiTheme="minorHAnsi" w:cstheme="minorHAnsi"/>
          <w:color w:val="000000" w:themeColor="text1"/>
          <w:sz w:val="24"/>
          <w:szCs w:val="24"/>
        </w:rPr>
        <w:t xml:space="preserve">, konflikty </w:t>
      </w:r>
      <w:r w:rsidR="00395569" w:rsidRPr="00D82A17">
        <w:rPr>
          <w:rFonts w:asciiTheme="minorHAnsi" w:eastAsiaTheme="minorEastAsia" w:hAnsiTheme="minorHAnsi" w:cstheme="minorHAnsi"/>
          <w:color w:val="000000" w:themeColor="text1"/>
          <w:sz w:val="24"/>
          <w:szCs w:val="24"/>
        </w:rPr>
        <w:t>między</w:t>
      </w:r>
      <w:r w:rsidRPr="00D82A17">
        <w:rPr>
          <w:rFonts w:asciiTheme="minorHAnsi" w:eastAsiaTheme="minorEastAsia" w:hAnsiTheme="minorHAnsi" w:cstheme="minorHAnsi"/>
          <w:color w:val="000000" w:themeColor="text1"/>
          <w:sz w:val="24"/>
          <w:szCs w:val="24"/>
        </w:rPr>
        <w:t xml:space="preserve"> członkom zespołu lub między członkami zespołu a grupą. </w:t>
      </w:r>
    </w:p>
    <w:p w:rsidR="003F079A" w:rsidRPr="00D82A17" w:rsidRDefault="00BE706F" w:rsidP="004D77FA">
      <w:pPr>
        <w:numPr>
          <w:ilvl w:val="0"/>
          <w:numId w:val="4"/>
        </w:numPr>
        <w:kinsoku w:val="0"/>
        <w:overflowPunct w:val="0"/>
        <w:spacing w:after="0" w:line="276" w:lineRule="auto"/>
        <w:contextualSpacing/>
        <w:jc w:val="both"/>
        <w:textAlignment w:val="baseline"/>
        <w:rPr>
          <w:rFonts w:asciiTheme="minorHAnsi" w:eastAsia="Times New Roman" w:hAnsiTheme="minorHAnsi" w:cstheme="minorHAnsi"/>
          <w:b/>
          <w:color w:val="000000" w:themeColor="text1"/>
          <w:sz w:val="24"/>
          <w:szCs w:val="24"/>
        </w:rPr>
      </w:pPr>
      <w:r w:rsidRPr="00D82A17">
        <w:rPr>
          <w:rFonts w:asciiTheme="minorHAnsi" w:eastAsiaTheme="minorEastAsia" w:hAnsiTheme="minorHAnsi" w:cstheme="minorHAnsi"/>
          <w:b/>
          <w:color w:val="000000" w:themeColor="text1"/>
          <w:sz w:val="24"/>
          <w:szCs w:val="24"/>
        </w:rPr>
        <w:t>Zła</w:t>
      </w:r>
      <w:r w:rsidR="003F079A" w:rsidRPr="00D82A17">
        <w:rPr>
          <w:rFonts w:asciiTheme="minorHAnsi" w:eastAsiaTheme="minorEastAsia" w:hAnsiTheme="minorHAnsi" w:cstheme="minorHAnsi"/>
          <w:b/>
          <w:color w:val="000000" w:themeColor="text1"/>
          <w:sz w:val="24"/>
          <w:szCs w:val="24"/>
        </w:rPr>
        <w:t xml:space="preserve"> atmosfera w miejscu pracy</w:t>
      </w:r>
      <w:r w:rsidRPr="00D82A17">
        <w:rPr>
          <w:rFonts w:asciiTheme="minorHAnsi" w:eastAsiaTheme="minorEastAsia" w:hAnsiTheme="minorHAnsi" w:cstheme="minorHAnsi"/>
          <w:b/>
          <w:color w:val="000000" w:themeColor="text1"/>
          <w:sz w:val="24"/>
          <w:szCs w:val="24"/>
        </w:rPr>
        <w:t xml:space="preserve">. </w:t>
      </w:r>
      <w:r w:rsidRPr="00D82A17">
        <w:rPr>
          <w:rFonts w:asciiTheme="minorHAnsi" w:eastAsiaTheme="minorEastAsia" w:hAnsiTheme="minorHAnsi" w:cstheme="minorHAnsi"/>
          <w:color w:val="000000" w:themeColor="text1"/>
          <w:sz w:val="24"/>
          <w:szCs w:val="24"/>
        </w:rPr>
        <w:t>Atmosfera rywalizacji, brak wsparcia. Organizacje w których nie promuje się współpracy, koleżeństwa, pomocy.</w:t>
      </w:r>
    </w:p>
    <w:p w:rsidR="003F079A" w:rsidRPr="00D82A17" w:rsidRDefault="00BE706F" w:rsidP="004D77FA">
      <w:pPr>
        <w:numPr>
          <w:ilvl w:val="0"/>
          <w:numId w:val="4"/>
        </w:num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b/>
          <w:color w:val="000000" w:themeColor="text1"/>
          <w:sz w:val="24"/>
          <w:szCs w:val="24"/>
        </w:rPr>
        <w:t>S</w:t>
      </w:r>
      <w:r w:rsidR="003F079A" w:rsidRPr="00D82A17">
        <w:rPr>
          <w:rFonts w:asciiTheme="minorHAnsi" w:eastAsiaTheme="minorEastAsia" w:hAnsiTheme="minorHAnsi" w:cstheme="minorHAnsi"/>
          <w:b/>
          <w:color w:val="000000" w:themeColor="text1"/>
          <w:sz w:val="24"/>
          <w:szCs w:val="24"/>
        </w:rPr>
        <w:t>łabe kanały komunikacji w organizacji</w:t>
      </w:r>
      <w:r w:rsidRPr="00D82A17">
        <w:rPr>
          <w:rFonts w:asciiTheme="minorHAnsi" w:eastAsiaTheme="minorEastAsia" w:hAnsiTheme="minorHAnsi" w:cstheme="minorHAnsi"/>
          <w:b/>
          <w:color w:val="000000" w:themeColor="text1"/>
          <w:sz w:val="24"/>
          <w:szCs w:val="24"/>
        </w:rPr>
        <w:t>.</w:t>
      </w:r>
      <w:r w:rsidRPr="00D82A17">
        <w:rPr>
          <w:rFonts w:asciiTheme="minorHAnsi" w:eastAsiaTheme="minorEastAsia" w:hAnsiTheme="minorHAnsi" w:cstheme="minorHAnsi"/>
          <w:color w:val="000000" w:themeColor="text1"/>
          <w:sz w:val="24"/>
          <w:szCs w:val="24"/>
        </w:rPr>
        <w:t xml:space="preserve"> Pracownicy skazani na domysły, brak transparentności i otwartej komunikacji, co stwarza pole do plotek, szukania sensacji, drugiego „korytarzowego” obiegu informacji. </w:t>
      </w:r>
    </w:p>
    <w:p w:rsidR="00D33F8D" w:rsidRPr="00D82A17" w:rsidRDefault="00D33F8D" w:rsidP="004D77FA">
      <w:pPr>
        <w:numPr>
          <w:ilvl w:val="0"/>
          <w:numId w:val="4"/>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color w:val="000000" w:themeColor="text1"/>
          <w:sz w:val="24"/>
          <w:szCs w:val="24"/>
        </w:rPr>
        <w:t>Brak wartości opartych na szacunku</w:t>
      </w:r>
      <w:r w:rsidRPr="00D82A17">
        <w:rPr>
          <w:rFonts w:asciiTheme="minorHAnsi" w:eastAsia="Times New Roman" w:hAnsiTheme="minorHAnsi" w:cstheme="minorHAnsi"/>
          <w:color w:val="000000" w:themeColor="text1"/>
          <w:sz w:val="24"/>
          <w:szCs w:val="24"/>
        </w:rPr>
        <w:t xml:space="preserve">: </w:t>
      </w:r>
      <w:r w:rsidRPr="00D82A17">
        <w:rPr>
          <w:rFonts w:asciiTheme="minorHAnsi" w:eastAsia="Times New Roman" w:hAnsiTheme="minorHAnsi" w:cstheme="minorHAnsi"/>
          <w:sz w:val="24"/>
          <w:szCs w:val="24"/>
        </w:rPr>
        <w:t>Organizacje, w których panuje atmosfera rywalizacji, brak wsparcia, albo gdzie nie promuje się współpracy, mogą sprzyjać mobbingowi.</w:t>
      </w:r>
    </w:p>
    <w:p w:rsidR="00D33F8D" w:rsidRPr="00D82A17" w:rsidRDefault="00D33F8D" w:rsidP="004D77FA">
      <w:pPr>
        <w:numPr>
          <w:ilvl w:val="0"/>
          <w:numId w:val="4"/>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Tolerowanie agresji</w:t>
      </w:r>
      <w:r w:rsidRPr="00D82A17">
        <w:rPr>
          <w:rFonts w:asciiTheme="minorHAnsi" w:eastAsia="Times New Roman" w:hAnsiTheme="minorHAnsi" w:cstheme="minorHAnsi"/>
          <w:sz w:val="24"/>
          <w:szCs w:val="24"/>
        </w:rPr>
        <w:t xml:space="preserve">: Jeśli w firmie powszechne są zachowania agresywne, takie jak przekleństwa, poniżanie, złośliwości, </w:t>
      </w:r>
      <w:r w:rsidR="00A64800" w:rsidRPr="00D82A17">
        <w:rPr>
          <w:rFonts w:asciiTheme="minorHAnsi" w:eastAsia="Times New Roman" w:hAnsiTheme="minorHAnsi" w:cstheme="minorHAnsi"/>
          <w:sz w:val="24"/>
          <w:szCs w:val="24"/>
        </w:rPr>
        <w:t xml:space="preserve">żarty naruszające godność pracownika </w:t>
      </w:r>
      <w:r w:rsidRPr="00D82A17">
        <w:rPr>
          <w:rFonts w:asciiTheme="minorHAnsi" w:eastAsia="Times New Roman" w:hAnsiTheme="minorHAnsi" w:cstheme="minorHAnsi"/>
          <w:sz w:val="24"/>
          <w:szCs w:val="24"/>
        </w:rPr>
        <w:t>może to prowadzić do mobbingu.</w:t>
      </w:r>
    </w:p>
    <w:p w:rsidR="00BE706F" w:rsidRPr="00D82A17" w:rsidRDefault="00D33F8D" w:rsidP="004D77FA">
      <w:pPr>
        <w:numPr>
          <w:ilvl w:val="0"/>
          <w:numId w:val="4"/>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Brak jasno określonych norm</w:t>
      </w:r>
      <w:r w:rsidRPr="00D82A17">
        <w:rPr>
          <w:rFonts w:asciiTheme="minorHAnsi" w:eastAsia="Times New Roman" w:hAnsiTheme="minorHAnsi" w:cstheme="minorHAnsi"/>
          <w:sz w:val="24"/>
          <w:szCs w:val="24"/>
        </w:rPr>
        <w:t xml:space="preserve">: W organizacjach, które nie posiadają klarownych zasad dotyczących komunikacji i </w:t>
      </w:r>
      <w:r w:rsidR="00BE706F" w:rsidRPr="00D82A17">
        <w:rPr>
          <w:rFonts w:asciiTheme="minorHAnsi" w:eastAsia="Times New Roman" w:hAnsiTheme="minorHAnsi" w:cstheme="minorHAnsi"/>
          <w:sz w:val="24"/>
          <w:szCs w:val="24"/>
        </w:rPr>
        <w:t xml:space="preserve">reguł dotyczących </w:t>
      </w:r>
      <w:r w:rsidRPr="00D82A17">
        <w:rPr>
          <w:rFonts w:asciiTheme="minorHAnsi" w:eastAsia="Times New Roman" w:hAnsiTheme="minorHAnsi" w:cstheme="minorHAnsi"/>
          <w:sz w:val="24"/>
          <w:szCs w:val="24"/>
        </w:rPr>
        <w:t>zachowań w pracy, łatwiej o nadużycia.</w:t>
      </w:r>
      <w:r w:rsidR="00A64800" w:rsidRPr="00D82A17">
        <w:rPr>
          <w:rFonts w:asciiTheme="minorHAnsi" w:eastAsia="Times New Roman" w:hAnsiTheme="minorHAnsi" w:cstheme="minorHAnsi"/>
          <w:sz w:val="24"/>
          <w:szCs w:val="24"/>
        </w:rPr>
        <w:t xml:space="preserve"> Zasady takie mogą przybierać formę wewnętrznych kodeksów etyki, kodeksów dobrych praktyk, załączników do regulaminów w postaci wewnętrznych polityk antymobbingowych. </w:t>
      </w:r>
    </w:p>
    <w:p w:rsidR="00D33F8D" w:rsidRPr="00D82A17" w:rsidRDefault="00BE706F" w:rsidP="0013678F">
      <w:pPr>
        <w:spacing w:before="100" w:beforeAutospacing="1" w:after="100" w:afterAutospacing="1" w:line="276" w:lineRule="auto"/>
        <w:ind w:left="360"/>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2.</w:t>
      </w:r>
      <w:r w:rsidR="00D33F8D" w:rsidRPr="00D82A17">
        <w:rPr>
          <w:rFonts w:asciiTheme="minorHAnsi" w:eastAsia="Times New Roman" w:hAnsiTheme="minorHAnsi" w:cstheme="minorHAnsi"/>
          <w:b/>
          <w:bCs/>
          <w:sz w:val="24"/>
          <w:szCs w:val="24"/>
        </w:rPr>
        <w:t>Struktura organizacyjna</w:t>
      </w:r>
    </w:p>
    <w:p w:rsidR="003F079A" w:rsidRPr="00D82A17" w:rsidRDefault="00BE706F" w:rsidP="004D77FA">
      <w:pPr>
        <w:pStyle w:val="Akapitzlist"/>
        <w:numPr>
          <w:ilvl w:val="0"/>
          <w:numId w:val="5"/>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sz w:val="24"/>
          <w:szCs w:val="24"/>
        </w:rPr>
        <w:t>Z</w:t>
      </w:r>
      <w:r w:rsidR="003F079A" w:rsidRPr="00D82A17">
        <w:rPr>
          <w:rFonts w:asciiTheme="minorHAnsi" w:eastAsiaTheme="minorEastAsia" w:hAnsiTheme="minorHAnsi" w:cstheme="minorHAnsi"/>
          <w:b/>
          <w:sz w:val="24"/>
          <w:szCs w:val="24"/>
        </w:rPr>
        <w:t>hierarchizowany sposób zarządzania ludźmi w organizacji</w:t>
      </w:r>
      <w:r w:rsidR="00273E63" w:rsidRPr="00D82A17">
        <w:rPr>
          <w:rFonts w:asciiTheme="minorHAnsi" w:eastAsiaTheme="minorEastAsia" w:hAnsiTheme="minorHAnsi" w:cstheme="minorHAnsi"/>
          <w:sz w:val="24"/>
          <w:szCs w:val="24"/>
        </w:rPr>
        <w:t xml:space="preserve">. Kultura organizacyjna oparta na posłuszeństwie liderom. </w:t>
      </w:r>
    </w:p>
    <w:p w:rsidR="00D33F8D" w:rsidRPr="00D82A17" w:rsidRDefault="00D33F8D" w:rsidP="004D77FA">
      <w:pPr>
        <w:numPr>
          <w:ilvl w:val="0"/>
          <w:numId w:val="5"/>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Hierarchiczna, sztywna struktura</w:t>
      </w:r>
      <w:r w:rsidR="00273E63" w:rsidRPr="00D82A17">
        <w:rPr>
          <w:rFonts w:asciiTheme="minorHAnsi" w:eastAsia="Times New Roman" w:hAnsiTheme="minorHAnsi" w:cstheme="minorHAnsi"/>
          <w:sz w:val="24"/>
          <w:szCs w:val="24"/>
        </w:rPr>
        <w:t xml:space="preserve">. </w:t>
      </w:r>
      <w:r w:rsidRPr="00D82A17">
        <w:rPr>
          <w:rFonts w:asciiTheme="minorHAnsi" w:eastAsia="Times New Roman" w:hAnsiTheme="minorHAnsi" w:cstheme="minorHAnsi"/>
          <w:sz w:val="24"/>
          <w:szCs w:val="24"/>
        </w:rPr>
        <w:t>Firmy o bardzo sztywnych strukturach z dominującymi liderami, którzy nie dopuszczają do dialogu, mogą ułatwiać wystąpienie mobbingu.</w:t>
      </w:r>
    </w:p>
    <w:p w:rsidR="00D33F8D" w:rsidRPr="00D82A17" w:rsidRDefault="00D33F8D" w:rsidP="004D77FA">
      <w:pPr>
        <w:numPr>
          <w:ilvl w:val="0"/>
          <w:numId w:val="5"/>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Brak równości w relacjach służbowych</w:t>
      </w:r>
      <w:r w:rsidRPr="00D82A17">
        <w:rPr>
          <w:rFonts w:asciiTheme="minorHAnsi" w:eastAsia="Times New Roman" w:hAnsiTheme="minorHAnsi" w:cstheme="minorHAnsi"/>
          <w:sz w:val="24"/>
          <w:szCs w:val="24"/>
        </w:rPr>
        <w:t>: Zbyt duża koncentracja władzy w rękach jednej osoby (np. menedżera) może stwarzać ryzyko nieprawidłowych relacji, które prowadzą do mobbingu.</w:t>
      </w:r>
    </w:p>
    <w:p w:rsidR="00D33F8D" w:rsidRPr="00D82A17" w:rsidRDefault="00D33F8D" w:rsidP="004D77FA">
      <w:pPr>
        <w:numPr>
          <w:ilvl w:val="0"/>
          <w:numId w:val="5"/>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lastRenderedPageBreak/>
        <w:t>Brak nadzoru i kontroli</w:t>
      </w:r>
      <w:r w:rsidRPr="00D82A17">
        <w:rPr>
          <w:rFonts w:asciiTheme="minorHAnsi" w:eastAsia="Times New Roman" w:hAnsiTheme="minorHAnsi" w:cstheme="minorHAnsi"/>
          <w:sz w:val="24"/>
          <w:szCs w:val="24"/>
        </w:rPr>
        <w:t>: Niedostateczne monitorowanie działań kadry menedżerskiej i brak nadzoru nad zachowaniami pracowników może sprzyjać powstawaniu mobbingu.</w:t>
      </w:r>
    </w:p>
    <w:p w:rsidR="00D33F8D" w:rsidRPr="00D82A17" w:rsidRDefault="00D33F8D"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D82A17">
        <w:rPr>
          <w:rFonts w:asciiTheme="minorHAnsi" w:eastAsia="Times New Roman" w:hAnsiTheme="minorHAnsi" w:cstheme="minorHAnsi"/>
          <w:b/>
          <w:bCs/>
          <w:sz w:val="24"/>
          <w:szCs w:val="24"/>
        </w:rPr>
        <w:t>3. Zła organizacja pracy</w:t>
      </w:r>
    </w:p>
    <w:p w:rsidR="00D33F8D" w:rsidRPr="00D82A17" w:rsidRDefault="00D33F8D" w:rsidP="004D77FA">
      <w:pPr>
        <w:numPr>
          <w:ilvl w:val="0"/>
          <w:numId w:val="6"/>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Nadmierna presja na pracowników</w:t>
      </w:r>
      <w:r w:rsidRPr="00D82A17">
        <w:rPr>
          <w:rFonts w:asciiTheme="minorHAnsi" w:eastAsia="Times New Roman" w:hAnsiTheme="minorHAnsi" w:cstheme="minorHAnsi"/>
          <w:sz w:val="24"/>
          <w:szCs w:val="24"/>
        </w:rPr>
        <w:t>: Zbyt wysokie oczekiwania, nierealistyczne cele, brak wystarczającego wsparcia, zmuszanie do nadgodzin i przepracowanie mogą prowadzić do napięć w zespole i nadużyć.</w:t>
      </w:r>
    </w:p>
    <w:p w:rsidR="00273E63" w:rsidRPr="00D82A17" w:rsidRDefault="00273E63" w:rsidP="004D77FA">
      <w:pPr>
        <w:numPr>
          <w:ilvl w:val="0"/>
          <w:numId w:val="6"/>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 xml:space="preserve">Niedobory kadrowe. </w:t>
      </w:r>
      <w:r w:rsidRPr="00D82A17">
        <w:rPr>
          <w:rFonts w:asciiTheme="minorHAnsi" w:eastAsia="Times New Roman" w:hAnsiTheme="minorHAnsi" w:cstheme="minorHAnsi"/>
          <w:b/>
          <w:sz w:val="24"/>
          <w:szCs w:val="24"/>
        </w:rPr>
        <w:t xml:space="preserve"> </w:t>
      </w:r>
      <w:r w:rsidRPr="00D82A17">
        <w:rPr>
          <w:rFonts w:asciiTheme="minorHAnsi" w:eastAsia="Times New Roman" w:hAnsiTheme="minorHAnsi" w:cstheme="minorHAnsi"/>
          <w:sz w:val="24"/>
          <w:szCs w:val="24"/>
        </w:rPr>
        <w:t xml:space="preserve">Niedobór pracowników spowodowany albo brakiem specjalistów na rynku, albo długotrwałymi zwolnieniami lekarskimi pracowników, konieczność „improwizowania” przy zapewnieniu obsady. </w:t>
      </w:r>
    </w:p>
    <w:p w:rsidR="00D33F8D" w:rsidRPr="00D82A17" w:rsidRDefault="00D33F8D" w:rsidP="004D77FA">
      <w:pPr>
        <w:numPr>
          <w:ilvl w:val="0"/>
          <w:numId w:val="6"/>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Nieodpowiednia komunikacja</w:t>
      </w:r>
      <w:r w:rsidRPr="00D82A17">
        <w:rPr>
          <w:rFonts w:asciiTheme="minorHAnsi" w:eastAsia="Times New Roman" w:hAnsiTheme="minorHAnsi" w:cstheme="minorHAnsi"/>
          <w:sz w:val="24"/>
          <w:szCs w:val="24"/>
        </w:rPr>
        <w:t>: Brak skutecznej komunikacji, zarówno w kwestii zadań, jak i oczekiwań, może prowadzić do nieporozumień i napięć wśród pracowników.</w:t>
      </w:r>
    </w:p>
    <w:p w:rsidR="00D33F8D" w:rsidRPr="00D82A17" w:rsidRDefault="00D33F8D" w:rsidP="004D77FA">
      <w:pPr>
        <w:numPr>
          <w:ilvl w:val="0"/>
          <w:numId w:val="6"/>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Niedostateczne zasoby</w:t>
      </w:r>
      <w:r w:rsidRPr="00D82A17">
        <w:rPr>
          <w:rFonts w:asciiTheme="minorHAnsi" w:eastAsia="Times New Roman" w:hAnsiTheme="minorHAnsi" w:cstheme="minorHAnsi"/>
          <w:sz w:val="24"/>
          <w:szCs w:val="24"/>
        </w:rPr>
        <w:t>: Zbyt duża liczba zadań w stosunku do dostępnych zasobów (np. ludzi, czasu, budżetu) powoduje stres i frustrację, które mogą przyczynić się do wrogich postaw w organizacji.</w:t>
      </w:r>
    </w:p>
    <w:p w:rsidR="00D33F8D" w:rsidRPr="00D82A17" w:rsidRDefault="00D33F8D" w:rsidP="0013678F">
      <w:pPr>
        <w:spacing w:before="100" w:beforeAutospacing="1" w:after="100" w:afterAutospacing="1" w:line="276" w:lineRule="auto"/>
        <w:jc w:val="both"/>
        <w:outlineLvl w:val="2"/>
        <w:rPr>
          <w:rFonts w:asciiTheme="minorHAnsi" w:eastAsia="Times New Roman" w:hAnsiTheme="minorHAnsi" w:cstheme="minorHAnsi"/>
          <w:b/>
          <w:bCs/>
          <w:color w:val="000000" w:themeColor="text1"/>
          <w:sz w:val="24"/>
          <w:szCs w:val="24"/>
        </w:rPr>
      </w:pPr>
      <w:r w:rsidRPr="00D82A17">
        <w:rPr>
          <w:rFonts w:asciiTheme="minorHAnsi" w:eastAsia="Times New Roman" w:hAnsiTheme="minorHAnsi" w:cstheme="minorHAnsi"/>
          <w:b/>
          <w:bCs/>
          <w:sz w:val="24"/>
          <w:szCs w:val="24"/>
        </w:rPr>
        <w:t xml:space="preserve">4. </w:t>
      </w:r>
      <w:r w:rsidRPr="00D82A17">
        <w:rPr>
          <w:rFonts w:asciiTheme="minorHAnsi" w:eastAsia="Times New Roman" w:hAnsiTheme="minorHAnsi" w:cstheme="minorHAnsi"/>
          <w:b/>
          <w:bCs/>
          <w:color w:val="000000" w:themeColor="text1"/>
          <w:sz w:val="24"/>
          <w:szCs w:val="24"/>
        </w:rPr>
        <w:t>Zachowania liderów i menedżerów</w:t>
      </w:r>
    </w:p>
    <w:p w:rsidR="003F079A" w:rsidRPr="00D82A17" w:rsidRDefault="00273E63" w:rsidP="004D77FA">
      <w:pPr>
        <w:numPr>
          <w:ilvl w:val="0"/>
          <w:numId w:val="7"/>
        </w:num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b/>
          <w:color w:val="000000" w:themeColor="text1"/>
          <w:sz w:val="24"/>
          <w:szCs w:val="24"/>
        </w:rPr>
        <w:t>B</w:t>
      </w:r>
      <w:r w:rsidR="003F079A" w:rsidRPr="00D82A17">
        <w:rPr>
          <w:rFonts w:asciiTheme="minorHAnsi" w:eastAsiaTheme="minorEastAsia" w:hAnsiTheme="minorHAnsi" w:cstheme="minorHAnsi"/>
          <w:b/>
          <w:color w:val="000000" w:themeColor="text1"/>
          <w:sz w:val="24"/>
          <w:szCs w:val="24"/>
        </w:rPr>
        <w:t xml:space="preserve">rak dbałości o kompetencje miękkie osób na stanowiskach kierowniczych </w:t>
      </w:r>
      <w:r w:rsidR="00395569" w:rsidRPr="00D82A17">
        <w:rPr>
          <w:rFonts w:asciiTheme="minorHAnsi" w:eastAsiaTheme="minorEastAsia" w:hAnsiTheme="minorHAnsi" w:cstheme="minorHAnsi"/>
          <w:b/>
          <w:color w:val="000000" w:themeColor="text1"/>
          <w:sz w:val="24"/>
          <w:szCs w:val="24"/>
        </w:rPr>
        <w:t>(</w:t>
      </w:r>
      <w:r w:rsidR="00395569" w:rsidRPr="00D82A17">
        <w:rPr>
          <w:rFonts w:asciiTheme="minorHAnsi" w:eastAsiaTheme="minorEastAsia" w:hAnsiTheme="minorHAnsi" w:cstheme="minorHAnsi"/>
          <w:color w:val="000000" w:themeColor="text1"/>
          <w:sz w:val="24"/>
          <w:szCs w:val="24"/>
        </w:rPr>
        <w:t>awanse</w:t>
      </w:r>
      <w:r w:rsidR="003F079A" w:rsidRPr="00D82A17">
        <w:rPr>
          <w:rFonts w:asciiTheme="minorHAnsi" w:eastAsiaTheme="minorEastAsia" w:hAnsiTheme="minorHAnsi" w:cstheme="minorHAnsi"/>
          <w:color w:val="000000" w:themeColor="text1"/>
          <w:sz w:val="24"/>
          <w:szCs w:val="24"/>
        </w:rPr>
        <w:t xml:space="preserve"> w oparciu o kryteria twarde</w:t>
      </w:r>
      <w:r w:rsidRPr="00D82A17">
        <w:rPr>
          <w:rFonts w:asciiTheme="minorHAnsi" w:eastAsiaTheme="minorEastAsia" w:hAnsiTheme="minorHAnsi" w:cstheme="minorHAnsi"/>
          <w:color w:val="000000" w:themeColor="text1"/>
          <w:sz w:val="24"/>
          <w:szCs w:val="24"/>
        </w:rPr>
        <w:t xml:space="preserve">, brak faktycznych umiejętności zarządzania </w:t>
      </w:r>
      <w:r w:rsidR="00395569" w:rsidRPr="00D82A17">
        <w:rPr>
          <w:rFonts w:asciiTheme="minorHAnsi" w:eastAsiaTheme="minorEastAsia" w:hAnsiTheme="minorHAnsi" w:cstheme="minorHAnsi"/>
          <w:color w:val="000000" w:themeColor="text1"/>
          <w:sz w:val="24"/>
          <w:szCs w:val="24"/>
        </w:rPr>
        <w:t>ludźmi</w:t>
      </w:r>
      <w:r w:rsidRPr="00D82A17">
        <w:rPr>
          <w:rFonts w:asciiTheme="minorHAnsi" w:eastAsiaTheme="minorEastAsia" w:hAnsiTheme="minorHAnsi" w:cstheme="minorHAnsi"/>
          <w:color w:val="000000" w:themeColor="text1"/>
          <w:sz w:val="24"/>
          <w:szCs w:val="24"/>
        </w:rPr>
        <w:t>, improwizowanie</w:t>
      </w:r>
      <w:r w:rsidR="003F079A" w:rsidRPr="00D82A17">
        <w:rPr>
          <w:rFonts w:asciiTheme="minorHAnsi" w:eastAsiaTheme="minorEastAsia" w:hAnsiTheme="minorHAnsi" w:cstheme="minorHAnsi"/>
          <w:color w:val="000000" w:themeColor="text1"/>
          <w:sz w:val="24"/>
          <w:szCs w:val="24"/>
        </w:rPr>
        <w:t>)</w:t>
      </w:r>
    </w:p>
    <w:p w:rsidR="00D33F8D" w:rsidRPr="00D82A17" w:rsidRDefault="00D33F8D" w:rsidP="004D77FA">
      <w:pPr>
        <w:numPr>
          <w:ilvl w:val="0"/>
          <w:numId w:val="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color w:val="000000" w:themeColor="text1"/>
          <w:sz w:val="24"/>
          <w:szCs w:val="24"/>
        </w:rPr>
        <w:t>Autorytarne i nieempatyczne przywództwo</w:t>
      </w:r>
      <w:r w:rsidRPr="00D82A17">
        <w:rPr>
          <w:rFonts w:asciiTheme="minorHAnsi" w:eastAsia="Times New Roman" w:hAnsiTheme="minorHAnsi" w:cstheme="minorHAnsi"/>
          <w:color w:val="000000" w:themeColor="text1"/>
          <w:sz w:val="24"/>
          <w:szCs w:val="24"/>
        </w:rPr>
        <w:t>: Menedżerowie,</w:t>
      </w:r>
      <w:r w:rsidR="00273E63" w:rsidRPr="00D82A17">
        <w:rPr>
          <w:rFonts w:asciiTheme="minorHAnsi" w:eastAsia="Times New Roman" w:hAnsiTheme="minorHAnsi" w:cstheme="minorHAnsi"/>
          <w:color w:val="000000" w:themeColor="text1"/>
          <w:sz w:val="24"/>
          <w:szCs w:val="24"/>
        </w:rPr>
        <w:t xml:space="preserve"> kierownicy, </w:t>
      </w:r>
      <w:r w:rsidR="00395569" w:rsidRPr="00D82A17">
        <w:rPr>
          <w:rFonts w:asciiTheme="minorHAnsi" w:eastAsia="Times New Roman" w:hAnsiTheme="minorHAnsi" w:cstheme="minorHAnsi"/>
          <w:color w:val="000000" w:themeColor="text1"/>
          <w:sz w:val="24"/>
          <w:szCs w:val="24"/>
        </w:rPr>
        <w:t>dyrektorzy,</w:t>
      </w:r>
      <w:r w:rsidRPr="00D82A17">
        <w:rPr>
          <w:rFonts w:asciiTheme="minorHAnsi" w:eastAsia="Times New Roman" w:hAnsiTheme="minorHAnsi" w:cstheme="minorHAnsi"/>
          <w:color w:val="000000" w:themeColor="text1"/>
          <w:sz w:val="24"/>
          <w:szCs w:val="24"/>
        </w:rPr>
        <w:t xml:space="preserve"> którzy wykazują brak empatii, nie respektują granic pracowników i stosują autorytarne metody zarządzania, są częstymi sprawcami </w:t>
      </w:r>
      <w:r w:rsidRPr="00D82A17">
        <w:rPr>
          <w:rFonts w:asciiTheme="minorHAnsi" w:eastAsia="Times New Roman" w:hAnsiTheme="minorHAnsi" w:cstheme="minorHAnsi"/>
          <w:sz w:val="24"/>
          <w:szCs w:val="24"/>
        </w:rPr>
        <w:t>mobbingu.</w:t>
      </w:r>
    </w:p>
    <w:p w:rsidR="00273E63" w:rsidRPr="00D82A17" w:rsidRDefault="00D33F8D" w:rsidP="004D77FA">
      <w:pPr>
        <w:numPr>
          <w:ilvl w:val="0"/>
          <w:numId w:val="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Brak odpowiednich umiejętności zarządzania</w:t>
      </w:r>
      <w:r w:rsidRPr="00D82A17">
        <w:rPr>
          <w:rFonts w:asciiTheme="minorHAnsi" w:eastAsia="Times New Roman" w:hAnsiTheme="minorHAnsi" w:cstheme="minorHAnsi"/>
          <w:sz w:val="24"/>
          <w:szCs w:val="24"/>
        </w:rPr>
        <w:t>: Liderzy, którzy nie potrafią zarządzać zespołem w sposób sprawiedliwy i otwarty, mogą wykorzystywać swoją władzę do manipulacji i wykorzystywania podwładnych.</w:t>
      </w:r>
    </w:p>
    <w:p w:rsidR="00D33F8D" w:rsidRPr="00D82A17" w:rsidRDefault="00D33F8D" w:rsidP="0013678F">
      <w:pPr>
        <w:spacing w:before="100" w:beforeAutospacing="1" w:after="100" w:afterAutospacing="1" w:line="276" w:lineRule="auto"/>
        <w:ind w:left="360"/>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5. Cechy indywidualne pracowników</w:t>
      </w:r>
    </w:p>
    <w:p w:rsidR="00A64800" w:rsidRPr="00D82A17" w:rsidRDefault="00273E63" w:rsidP="004D77FA">
      <w:pPr>
        <w:numPr>
          <w:ilvl w:val="0"/>
          <w:numId w:val="8"/>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sz w:val="24"/>
          <w:szCs w:val="24"/>
        </w:rPr>
        <w:t>O</w:t>
      </w:r>
      <w:r w:rsidR="00A64800" w:rsidRPr="00D82A17">
        <w:rPr>
          <w:rFonts w:asciiTheme="minorHAnsi" w:eastAsiaTheme="minorEastAsia" w:hAnsiTheme="minorHAnsi" w:cstheme="minorHAnsi"/>
          <w:b/>
          <w:sz w:val="24"/>
          <w:szCs w:val="24"/>
        </w:rPr>
        <w:t>sobowość mobbera</w:t>
      </w:r>
      <w:r w:rsidR="00A64800" w:rsidRPr="00D82A17">
        <w:rPr>
          <w:rFonts w:asciiTheme="minorHAnsi" w:eastAsiaTheme="minorEastAsia" w:hAnsiTheme="minorHAnsi" w:cstheme="minorHAnsi"/>
          <w:sz w:val="24"/>
          <w:szCs w:val="24"/>
        </w:rPr>
        <w:t>/</w:t>
      </w:r>
      <w:r w:rsidRPr="00D82A17">
        <w:rPr>
          <w:rFonts w:asciiTheme="minorHAnsi" w:eastAsiaTheme="minorEastAsia" w:hAnsiTheme="minorHAnsi" w:cstheme="minorHAnsi"/>
          <w:sz w:val="24"/>
          <w:szCs w:val="24"/>
        </w:rPr>
        <w:t xml:space="preserve"> indywidualna </w:t>
      </w:r>
      <w:r w:rsidR="00A64800" w:rsidRPr="00D82A17">
        <w:rPr>
          <w:rFonts w:asciiTheme="minorHAnsi" w:eastAsiaTheme="minorEastAsia" w:hAnsiTheme="minorHAnsi" w:cstheme="minorHAnsi"/>
          <w:sz w:val="24"/>
          <w:szCs w:val="24"/>
        </w:rPr>
        <w:t>skłonność do zachowań przemocowych</w:t>
      </w:r>
      <w:r w:rsidRPr="00D82A17">
        <w:rPr>
          <w:rFonts w:asciiTheme="minorHAnsi" w:eastAsiaTheme="minorEastAsia" w:hAnsiTheme="minorHAnsi" w:cstheme="minorHAnsi"/>
          <w:sz w:val="24"/>
          <w:szCs w:val="24"/>
        </w:rPr>
        <w:t>.</w:t>
      </w:r>
      <w:r w:rsidR="00A64800" w:rsidRPr="00D82A17">
        <w:rPr>
          <w:rFonts w:asciiTheme="minorHAnsi" w:eastAsiaTheme="minorEastAsia" w:hAnsiTheme="minorHAnsi" w:cstheme="minorHAnsi"/>
          <w:sz w:val="24"/>
          <w:szCs w:val="24"/>
        </w:rPr>
        <w:t xml:space="preserve"> </w:t>
      </w:r>
    </w:p>
    <w:p w:rsidR="00D33F8D" w:rsidRPr="00D82A17" w:rsidRDefault="00D33F8D" w:rsidP="004D77FA">
      <w:pPr>
        <w:numPr>
          <w:ilvl w:val="0"/>
          <w:numId w:val="8"/>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Konflikty interpersonalne</w:t>
      </w:r>
      <w:r w:rsidRPr="00D82A17">
        <w:rPr>
          <w:rFonts w:asciiTheme="minorHAnsi" w:eastAsia="Times New Roman" w:hAnsiTheme="minorHAnsi" w:cstheme="minorHAnsi"/>
          <w:sz w:val="24"/>
          <w:szCs w:val="24"/>
        </w:rPr>
        <w:t>: Pracownicy, którzy mają trudności w nawiązywaniu relacji, mogą doświadczać lub inicjować mobbing, szczególnie w zespołach, w których brakuje wsparcia.</w:t>
      </w:r>
    </w:p>
    <w:p w:rsidR="00D33F8D" w:rsidRPr="00D82A17" w:rsidRDefault="00D33F8D" w:rsidP="004D77FA">
      <w:pPr>
        <w:numPr>
          <w:ilvl w:val="0"/>
          <w:numId w:val="8"/>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lastRenderedPageBreak/>
        <w:t>Bariery komunikacyjne</w:t>
      </w:r>
      <w:r w:rsidRPr="00D82A17">
        <w:rPr>
          <w:rFonts w:asciiTheme="minorHAnsi" w:eastAsia="Times New Roman" w:hAnsiTheme="minorHAnsi" w:cstheme="minorHAnsi"/>
          <w:sz w:val="24"/>
          <w:szCs w:val="24"/>
        </w:rPr>
        <w:t>: Pracownicy, którzy nie potrafią wyrażać swoich emocji w sposób konstruktywny, mogą doświadczać izolacji lub stają się celem ataków innych członków zespołu.</w:t>
      </w:r>
    </w:p>
    <w:p w:rsidR="00D33F8D" w:rsidRPr="00D82A17" w:rsidRDefault="00D33F8D"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D82A17">
        <w:rPr>
          <w:rFonts w:asciiTheme="minorHAnsi" w:eastAsia="Times New Roman" w:hAnsiTheme="minorHAnsi" w:cstheme="minorHAnsi"/>
          <w:b/>
          <w:bCs/>
          <w:sz w:val="24"/>
          <w:szCs w:val="24"/>
        </w:rPr>
        <w:t>6. Czynniki organizacyjne zewnętrzne</w:t>
      </w:r>
    </w:p>
    <w:p w:rsidR="003F079A" w:rsidRPr="00D82A17" w:rsidRDefault="00273E63" w:rsidP="004D77FA">
      <w:pPr>
        <w:numPr>
          <w:ilvl w:val="0"/>
          <w:numId w:val="9"/>
        </w:num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b/>
          <w:color w:val="000000" w:themeColor="text1"/>
          <w:sz w:val="24"/>
          <w:szCs w:val="24"/>
        </w:rPr>
        <w:t>S</w:t>
      </w:r>
      <w:r w:rsidR="003F079A" w:rsidRPr="00D82A17">
        <w:rPr>
          <w:rFonts w:asciiTheme="minorHAnsi" w:eastAsiaTheme="minorEastAsia" w:hAnsiTheme="minorHAnsi" w:cstheme="minorHAnsi"/>
          <w:b/>
          <w:color w:val="000000" w:themeColor="text1"/>
          <w:sz w:val="24"/>
          <w:szCs w:val="24"/>
        </w:rPr>
        <w:t>ytuacja na rynku pracy</w:t>
      </w:r>
      <w:r w:rsidR="003F079A" w:rsidRPr="00D82A17">
        <w:rPr>
          <w:rFonts w:asciiTheme="minorHAnsi" w:eastAsiaTheme="minorEastAsia" w:hAnsiTheme="minorHAnsi" w:cstheme="minorHAnsi"/>
          <w:color w:val="000000" w:themeColor="text1"/>
          <w:sz w:val="24"/>
          <w:szCs w:val="24"/>
        </w:rPr>
        <w:t xml:space="preserve">, negatywny dobór personelu (trudności z pozyskaniem pracowników w ogóle, brak wymagań </w:t>
      </w:r>
      <w:r w:rsidR="00395569" w:rsidRPr="00D82A17">
        <w:rPr>
          <w:rFonts w:asciiTheme="minorHAnsi" w:eastAsiaTheme="minorEastAsia" w:hAnsiTheme="minorHAnsi" w:cstheme="minorHAnsi"/>
          <w:color w:val="000000" w:themeColor="text1"/>
          <w:sz w:val="24"/>
          <w:szCs w:val="24"/>
        </w:rPr>
        <w:t>osobowościowych)</w:t>
      </w:r>
    </w:p>
    <w:p w:rsidR="00D33F8D" w:rsidRPr="00D82A17" w:rsidRDefault="00D33F8D" w:rsidP="004D77FA">
      <w:pPr>
        <w:numPr>
          <w:ilvl w:val="0"/>
          <w:numId w:val="9"/>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Zmiany organizacyjne</w:t>
      </w:r>
      <w:r w:rsidRPr="00D82A17">
        <w:rPr>
          <w:rFonts w:asciiTheme="minorHAnsi" w:eastAsia="Times New Roman" w:hAnsiTheme="minorHAnsi" w:cstheme="minorHAnsi"/>
          <w:sz w:val="24"/>
          <w:szCs w:val="24"/>
        </w:rPr>
        <w:t>: Przemiany strukturalne, zwolnienia, reorganizacje czy fuzje mogą tworzyć niepewność i napięcia, które mogą prowadzić do nasilenia mobbingu.</w:t>
      </w:r>
    </w:p>
    <w:p w:rsidR="00D33F8D" w:rsidRPr="00D82A17" w:rsidRDefault="00D33F8D" w:rsidP="004D77FA">
      <w:pPr>
        <w:numPr>
          <w:ilvl w:val="0"/>
          <w:numId w:val="9"/>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Wysokie rotacje i brak stabilności zatrudnienia</w:t>
      </w:r>
      <w:r w:rsidRPr="00D82A17">
        <w:rPr>
          <w:rFonts w:asciiTheme="minorHAnsi" w:eastAsia="Times New Roman" w:hAnsiTheme="minorHAnsi" w:cstheme="minorHAnsi"/>
          <w:sz w:val="24"/>
          <w:szCs w:val="24"/>
        </w:rPr>
        <w:t>: Jeśli firma boryka się z częstymi zmianami w kadrze pracowniczej lub ma problemy z utrzymaniem pracowników, może to stwarzać atmosferę niepewności i wrogości.</w:t>
      </w:r>
    </w:p>
    <w:p w:rsidR="007F31CD" w:rsidRPr="00D82A17" w:rsidRDefault="007F31CD" w:rsidP="004D77FA">
      <w:pPr>
        <w:numPr>
          <w:ilvl w:val="0"/>
          <w:numId w:val="9"/>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Kurczenie się rynku pracy</w:t>
      </w:r>
      <w:r w:rsidRPr="00D82A17">
        <w:rPr>
          <w:rFonts w:asciiTheme="minorHAnsi" w:eastAsia="Times New Roman" w:hAnsiTheme="minorHAnsi" w:cstheme="minorHAnsi"/>
          <w:sz w:val="24"/>
          <w:szCs w:val="24"/>
        </w:rPr>
        <w:t xml:space="preserve">.  Np. w związku reformą, reorganizacją, demografią, sytuacją polityczną i gospodarczą. </w:t>
      </w:r>
    </w:p>
    <w:p w:rsidR="00D33F8D" w:rsidRPr="00D82A17" w:rsidRDefault="00D33F8D"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D82A17">
        <w:rPr>
          <w:rFonts w:asciiTheme="minorHAnsi" w:eastAsia="Times New Roman" w:hAnsiTheme="minorHAnsi" w:cstheme="minorHAnsi"/>
          <w:b/>
          <w:bCs/>
          <w:sz w:val="24"/>
          <w:szCs w:val="24"/>
        </w:rPr>
        <w:t>7. Brak skutecznego systemu wsparcia</w:t>
      </w:r>
    </w:p>
    <w:p w:rsidR="007F31CD" w:rsidRPr="00D82A17" w:rsidRDefault="00D33F8D" w:rsidP="004D77FA">
      <w:pPr>
        <w:pStyle w:val="Akapitzlist"/>
        <w:numPr>
          <w:ilvl w:val="2"/>
          <w:numId w:val="12"/>
        </w:numPr>
        <w:tabs>
          <w:tab w:val="clear" w:pos="2160"/>
        </w:tabs>
        <w:kinsoku w:val="0"/>
        <w:overflowPunct w:val="0"/>
        <w:spacing w:before="100" w:beforeAutospacing="1" w:after="0" w:afterAutospacing="1" w:line="276" w:lineRule="auto"/>
        <w:ind w:left="426" w:hanging="142"/>
        <w:jc w:val="both"/>
        <w:textAlignment w:val="baseline"/>
        <w:rPr>
          <w:rFonts w:asciiTheme="minorHAnsi" w:eastAsia="Times New Roman" w:hAnsiTheme="minorHAnsi" w:cstheme="minorHAnsi"/>
          <w:color w:val="000000" w:themeColor="text1"/>
          <w:sz w:val="24"/>
          <w:szCs w:val="24"/>
        </w:rPr>
      </w:pPr>
      <w:r w:rsidRPr="00D82A17">
        <w:rPr>
          <w:rFonts w:asciiTheme="minorHAnsi" w:eastAsia="Times New Roman" w:hAnsiTheme="minorHAnsi" w:cstheme="minorHAnsi"/>
          <w:b/>
          <w:bCs/>
          <w:color w:val="000000" w:themeColor="text1"/>
          <w:sz w:val="24"/>
          <w:szCs w:val="24"/>
        </w:rPr>
        <w:t>Brak procedur zgłaszania mobbingu</w:t>
      </w:r>
      <w:r w:rsidRPr="00D82A17">
        <w:rPr>
          <w:rFonts w:asciiTheme="minorHAnsi" w:eastAsia="Times New Roman" w:hAnsiTheme="minorHAnsi" w:cstheme="minorHAnsi"/>
          <w:color w:val="000000" w:themeColor="text1"/>
          <w:sz w:val="24"/>
          <w:szCs w:val="24"/>
        </w:rPr>
        <w:t>: W organizacjach, które nie posiadają systemu zgłaszania mobbingu lub nie traktują tego poważnie, ofiary mogą czuć się bezradne i zniechęcone do działania.</w:t>
      </w:r>
    </w:p>
    <w:p w:rsidR="00025D85" w:rsidRPr="00D82A17" w:rsidRDefault="007F31CD" w:rsidP="004D77FA">
      <w:pPr>
        <w:pStyle w:val="Akapitzlist"/>
        <w:numPr>
          <w:ilvl w:val="2"/>
          <w:numId w:val="12"/>
        </w:numPr>
        <w:tabs>
          <w:tab w:val="clear" w:pos="2160"/>
        </w:tabs>
        <w:kinsoku w:val="0"/>
        <w:overflowPunct w:val="0"/>
        <w:spacing w:before="100" w:beforeAutospacing="1" w:after="0" w:afterAutospacing="1" w:line="276" w:lineRule="auto"/>
        <w:ind w:left="426" w:hanging="142"/>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b/>
          <w:color w:val="000000" w:themeColor="text1"/>
          <w:sz w:val="24"/>
          <w:szCs w:val="24"/>
        </w:rPr>
        <w:t>Istnienie „martwych”</w:t>
      </w:r>
      <w:r w:rsidR="00025D85" w:rsidRPr="00D82A17">
        <w:rPr>
          <w:rFonts w:asciiTheme="minorHAnsi" w:eastAsiaTheme="minorEastAsia" w:hAnsiTheme="minorHAnsi" w:cstheme="minorHAnsi"/>
          <w:b/>
          <w:color w:val="000000" w:themeColor="text1"/>
          <w:sz w:val="24"/>
          <w:szCs w:val="24"/>
        </w:rPr>
        <w:t xml:space="preserve"> procedur postępowania w razie mobbingu</w:t>
      </w:r>
      <w:r w:rsidRPr="00D82A17">
        <w:rPr>
          <w:rFonts w:asciiTheme="minorHAnsi" w:eastAsiaTheme="minorEastAsia" w:hAnsiTheme="minorHAnsi" w:cstheme="minorHAnsi"/>
          <w:color w:val="000000" w:themeColor="text1"/>
          <w:sz w:val="24"/>
          <w:szCs w:val="24"/>
        </w:rPr>
        <w:t>. B</w:t>
      </w:r>
      <w:r w:rsidR="00025D85" w:rsidRPr="00D82A17">
        <w:rPr>
          <w:rFonts w:asciiTheme="minorHAnsi" w:eastAsiaTheme="minorEastAsia" w:hAnsiTheme="minorHAnsi" w:cstheme="minorHAnsi"/>
          <w:color w:val="000000" w:themeColor="text1"/>
          <w:sz w:val="24"/>
          <w:szCs w:val="24"/>
        </w:rPr>
        <w:t xml:space="preserve">rak </w:t>
      </w:r>
      <w:r w:rsidRPr="00D82A17">
        <w:rPr>
          <w:rFonts w:asciiTheme="minorHAnsi" w:eastAsiaTheme="minorEastAsia" w:hAnsiTheme="minorHAnsi" w:cstheme="minorHAnsi"/>
          <w:color w:val="000000" w:themeColor="text1"/>
          <w:sz w:val="24"/>
          <w:szCs w:val="24"/>
        </w:rPr>
        <w:t xml:space="preserve">zaufania </w:t>
      </w:r>
      <w:r w:rsidR="00025D85" w:rsidRPr="00D82A17">
        <w:rPr>
          <w:rFonts w:asciiTheme="minorHAnsi" w:eastAsiaTheme="minorEastAsia" w:hAnsiTheme="minorHAnsi" w:cstheme="minorHAnsi"/>
          <w:color w:val="000000" w:themeColor="text1"/>
          <w:sz w:val="24"/>
          <w:szCs w:val="24"/>
        </w:rPr>
        <w:t>pracowników</w:t>
      </w:r>
      <w:r w:rsidRPr="00D82A17">
        <w:rPr>
          <w:rFonts w:asciiTheme="minorHAnsi" w:eastAsiaTheme="minorEastAsia" w:hAnsiTheme="minorHAnsi" w:cstheme="minorHAnsi"/>
          <w:color w:val="000000" w:themeColor="text1"/>
          <w:sz w:val="24"/>
          <w:szCs w:val="24"/>
        </w:rPr>
        <w:t xml:space="preserve"> co do ich potencjalnej skuteczności.</w:t>
      </w:r>
      <w:r w:rsidR="00025D85" w:rsidRPr="00D82A17">
        <w:rPr>
          <w:rFonts w:asciiTheme="minorHAnsi" w:eastAsiaTheme="minorEastAsia" w:hAnsiTheme="minorHAnsi" w:cstheme="minorHAnsi"/>
          <w:color w:val="000000" w:themeColor="text1"/>
          <w:sz w:val="24"/>
          <w:szCs w:val="24"/>
        </w:rPr>
        <w:t xml:space="preserve"> </w:t>
      </w:r>
    </w:p>
    <w:p w:rsidR="007F31CD" w:rsidRPr="00D82A17" w:rsidRDefault="007F31CD" w:rsidP="004D77FA">
      <w:pPr>
        <w:pStyle w:val="Akapitzlist"/>
        <w:numPr>
          <w:ilvl w:val="2"/>
          <w:numId w:val="12"/>
        </w:numPr>
        <w:tabs>
          <w:tab w:val="clear" w:pos="2160"/>
        </w:tabs>
        <w:kinsoku w:val="0"/>
        <w:overflowPunct w:val="0"/>
        <w:spacing w:after="0" w:line="276" w:lineRule="auto"/>
        <w:ind w:left="426" w:hanging="142"/>
        <w:jc w:val="both"/>
        <w:textAlignment w:val="baseline"/>
        <w:rPr>
          <w:rFonts w:asciiTheme="minorHAnsi" w:eastAsia="Times New Roman" w:hAnsiTheme="minorHAnsi" w:cstheme="minorHAnsi"/>
          <w:color w:val="000000" w:themeColor="text1"/>
          <w:sz w:val="24"/>
          <w:szCs w:val="24"/>
        </w:rPr>
      </w:pPr>
      <w:r w:rsidRPr="00D82A17">
        <w:rPr>
          <w:rFonts w:asciiTheme="minorHAnsi" w:eastAsiaTheme="minorEastAsia" w:hAnsiTheme="minorHAnsi" w:cstheme="minorHAnsi"/>
          <w:b/>
          <w:color w:val="000000" w:themeColor="text1"/>
          <w:sz w:val="24"/>
          <w:szCs w:val="24"/>
        </w:rPr>
        <w:t xml:space="preserve">Bagatelizowanie zagadnienia. </w:t>
      </w:r>
      <w:r w:rsidR="00395569" w:rsidRPr="00D82A17">
        <w:rPr>
          <w:rFonts w:asciiTheme="minorHAnsi" w:eastAsiaTheme="minorEastAsia" w:hAnsiTheme="minorHAnsi" w:cstheme="minorHAnsi"/>
          <w:color w:val="000000" w:themeColor="text1"/>
          <w:sz w:val="24"/>
          <w:szCs w:val="24"/>
        </w:rPr>
        <w:t>Założenia,</w:t>
      </w:r>
      <w:r w:rsidR="00025D85" w:rsidRPr="00D82A17">
        <w:rPr>
          <w:rFonts w:asciiTheme="minorHAnsi" w:eastAsiaTheme="minorEastAsia" w:hAnsiTheme="minorHAnsi" w:cstheme="minorHAnsi"/>
          <w:color w:val="000000" w:themeColor="text1"/>
          <w:sz w:val="24"/>
          <w:szCs w:val="24"/>
        </w:rPr>
        <w:t xml:space="preserve"> że „nas to nie dotyczy”, </w:t>
      </w:r>
      <w:r w:rsidR="00395569" w:rsidRPr="00D82A17">
        <w:rPr>
          <w:rFonts w:asciiTheme="minorHAnsi" w:eastAsiaTheme="minorEastAsia" w:hAnsiTheme="minorHAnsi" w:cstheme="minorHAnsi"/>
          <w:color w:val="000000" w:themeColor="text1"/>
          <w:sz w:val="24"/>
          <w:szCs w:val="24"/>
        </w:rPr>
        <w:t>założenia,</w:t>
      </w:r>
      <w:r w:rsidR="00025D85" w:rsidRPr="00D82A17">
        <w:rPr>
          <w:rFonts w:asciiTheme="minorHAnsi" w:eastAsiaTheme="minorEastAsia" w:hAnsiTheme="minorHAnsi" w:cstheme="minorHAnsi"/>
          <w:color w:val="000000" w:themeColor="text1"/>
          <w:sz w:val="24"/>
          <w:szCs w:val="24"/>
        </w:rPr>
        <w:t xml:space="preserve"> że </w:t>
      </w:r>
      <w:r w:rsidR="00395569" w:rsidRPr="00D82A17">
        <w:rPr>
          <w:rFonts w:asciiTheme="minorHAnsi" w:eastAsiaTheme="minorEastAsia" w:hAnsiTheme="minorHAnsi" w:cstheme="minorHAnsi"/>
          <w:color w:val="000000" w:themeColor="text1"/>
          <w:sz w:val="24"/>
          <w:szCs w:val="24"/>
        </w:rPr>
        <w:t>„wszyscy</w:t>
      </w:r>
      <w:r w:rsidR="00025D85" w:rsidRPr="00D82A17">
        <w:rPr>
          <w:rFonts w:asciiTheme="minorHAnsi" w:eastAsiaTheme="minorEastAsia" w:hAnsiTheme="minorHAnsi" w:cstheme="minorHAnsi"/>
          <w:color w:val="000000" w:themeColor="text1"/>
          <w:sz w:val="24"/>
          <w:szCs w:val="24"/>
        </w:rPr>
        <w:t xml:space="preserve"> wiedzą co robić” </w:t>
      </w:r>
      <w:bookmarkStart w:id="7" w:name="_Hlk186629120"/>
    </w:p>
    <w:bookmarkEnd w:id="7"/>
    <w:p w:rsidR="00D33F8D" w:rsidRPr="00D82A17" w:rsidRDefault="00D33F8D" w:rsidP="004D77FA">
      <w:pPr>
        <w:numPr>
          <w:ilvl w:val="0"/>
          <w:numId w:val="10"/>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Brak szkoleń z zakresu przeciwdziałania mobbingowi</w:t>
      </w:r>
      <w:r w:rsidRPr="00D82A17">
        <w:rPr>
          <w:rFonts w:asciiTheme="minorHAnsi" w:eastAsia="Times New Roman" w:hAnsiTheme="minorHAnsi" w:cstheme="minorHAnsi"/>
          <w:sz w:val="24"/>
          <w:szCs w:val="24"/>
        </w:rPr>
        <w:t>: Jeśli pracownicy i menedżerowie nie są odpowiednio przeszkoleni, mogą nie rozpoznać mobbingu lub nie wiedzieć, jak mu zapobiegać.</w:t>
      </w:r>
    </w:p>
    <w:p w:rsidR="00941CF9" w:rsidRPr="00D82A17" w:rsidRDefault="00941CF9" w:rsidP="0013678F">
      <w:pPr>
        <w:spacing w:before="100" w:beforeAutospacing="1" w:after="100" w:afterAutospacing="1" w:line="276" w:lineRule="auto"/>
        <w:jc w:val="both"/>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Skutki mobbingu dla organizacji</w:t>
      </w:r>
    </w:p>
    <w:p w:rsidR="002C1A93" w:rsidRPr="002C1A93" w:rsidRDefault="002C1A93" w:rsidP="0013678F">
      <w:p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sz w:val="24"/>
          <w:szCs w:val="24"/>
        </w:rPr>
        <w:t xml:space="preserve">Mobbing w organizacji ma poważne konsekwencje nie tylko dla ofiar, ale także dla samej organizacji. Skutki te mogą być zarówno bezpośrednie, jak i długofalowe, wpływając na funkcjonowanie firmy, jej kulturę, wyniki finansowe oraz reputację. </w:t>
      </w:r>
      <w:r w:rsidRPr="00D82A17">
        <w:rPr>
          <w:rFonts w:asciiTheme="minorHAnsi" w:eastAsia="Times New Roman" w:hAnsiTheme="minorHAnsi" w:cstheme="minorHAnsi"/>
          <w:sz w:val="24"/>
          <w:szCs w:val="24"/>
        </w:rPr>
        <w:t>N</w:t>
      </w:r>
      <w:r w:rsidRPr="002C1A93">
        <w:rPr>
          <w:rFonts w:asciiTheme="minorHAnsi" w:eastAsia="Times New Roman" w:hAnsiTheme="minorHAnsi" w:cstheme="minorHAnsi"/>
          <w:sz w:val="24"/>
          <w:szCs w:val="24"/>
        </w:rPr>
        <w:t xml:space="preserve">ajważniejsze </w:t>
      </w:r>
      <w:r w:rsidRPr="00D82A17">
        <w:rPr>
          <w:rFonts w:asciiTheme="minorHAnsi" w:eastAsia="Times New Roman" w:hAnsiTheme="minorHAnsi" w:cstheme="minorHAnsi"/>
          <w:sz w:val="24"/>
          <w:szCs w:val="24"/>
        </w:rPr>
        <w:t>z nich to:</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lastRenderedPageBreak/>
        <w:t>1. Spadek efektywności i wydajności</w:t>
      </w:r>
    </w:p>
    <w:p w:rsidR="002C1A93" w:rsidRPr="002C1A93" w:rsidRDefault="002C1A93" w:rsidP="004D77FA">
      <w:pPr>
        <w:numPr>
          <w:ilvl w:val="0"/>
          <w:numId w:val="26"/>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Zmniejszenie zaangażowania pracowników</w:t>
      </w:r>
      <w:r w:rsidRPr="002C1A93">
        <w:rPr>
          <w:rFonts w:asciiTheme="minorHAnsi" w:eastAsia="Times New Roman" w:hAnsiTheme="minorHAnsi" w:cstheme="minorHAnsi"/>
          <w:sz w:val="24"/>
          <w:szCs w:val="24"/>
        </w:rPr>
        <w:t>: Mobbing prowadzi do obniżenia motywacji pracowników, którzy czują się niepewnie lub zastraszeni. Może to skutkować brakiem zaangażowania w wykonywanie obowiązków, co przekłada się na niższą jakość pracy oraz mniejsze osiągnięcia w realizacji celów.</w:t>
      </w:r>
    </w:p>
    <w:p w:rsidR="002C1A93" w:rsidRPr="002C1A93" w:rsidRDefault="002C1A93" w:rsidP="004D77FA">
      <w:pPr>
        <w:numPr>
          <w:ilvl w:val="0"/>
          <w:numId w:val="26"/>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Obniżenie efektywności zespołu</w:t>
      </w:r>
      <w:r w:rsidRPr="002C1A93">
        <w:rPr>
          <w:rFonts w:asciiTheme="minorHAnsi" w:eastAsia="Times New Roman" w:hAnsiTheme="minorHAnsi" w:cstheme="minorHAnsi"/>
          <w:sz w:val="24"/>
          <w:szCs w:val="24"/>
        </w:rPr>
        <w:t>: Zespół, w którym występuje mobbing, może przestać efektywnie współpracować, co prowadzi do spadku wydajności. Negatywna atmosfera i brak zaufania między pracownikami mogą zakłócić płynność i jakość realizowanych zadań.</w:t>
      </w:r>
      <w:r w:rsidRPr="00D82A17">
        <w:rPr>
          <w:rFonts w:asciiTheme="minorHAnsi" w:eastAsia="Times New Roman" w:hAnsiTheme="minorHAnsi" w:cstheme="minorHAnsi"/>
          <w:sz w:val="24"/>
          <w:szCs w:val="24"/>
        </w:rPr>
        <w:t xml:space="preserve"> Pracownicy zajmują się komentowaniem i omawianiem sytuacji</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t>2. Zwiększenie rotacji pracowników</w:t>
      </w:r>
    </w:p>
    <w:p w:rsidR="002C1A93" w:rsidRPr="002C1A93" w:rsidRDefault="002C1A93" w:rsidP="004D77FA">
      <w:pPr>
        <w:numPr>
          <w:ilvl w:val="0"/>
          <w:numId w:val="27"/>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Utrata wartościowych pracowników</w:t>
      </w:r>
      <w:r w:rsidRPr="002C1A93">
        <w:rPr>
          <w:rFonts w:asciiTheme="minorHAnsi" w:eastAsia="Times New Roman" w:hAnsiTheme="minorHAnsi" w:cstheme="minorHAnsi"/>
          <w:sz w:val="24"/>
          <w:szCs w:val="24"/>
        </w:rPr>
        <w:t xml:space="preserve">: Ofiary mobbingu często decydują się na odejście z organizacji, aby uniknąć dalszego prześladowania. Z tego powodu </w:t>
      </w:r>
      <w:r w:rsidR="00395569" w:rsidRPr="00D82A17">
        <w:rPr>
          <w:rFonts w:asciiTheme="minorHAnsi" w:eastAsia="Times New Roman" w:hAnsiTheme="minorHAnsi" w:cstheme="minorHAnsi"/>
          <w:sz w:val="24"/>
          <w:szCs w:val="24"/>
        </w:rPr>
        <w:t xml:space="preserve">organizacja </w:t>
      </w:r>
      <w:r w:rsidR="00395569" w:rsidRPr="002C1A93">
        <w:rPr>
          <w:rFonts w:asciiTheme="minorHAnsi" w:eastAsia="Times New Roman" w:hAnsiTheme="minorHAnsi" w:cstheme="minorHAnsi"/>
          <w:sz w:val="24"/>
          <w:szCs w:val="24"/>
        </w:rPr>
        <w:t>traci</w:t>
      </w:r>
      <w:r w:rsidRPr="002C1A93">
        <w:rPr>
          <w:rFonts w:asciiTheme="minorHAnsi" w:eastAsia="Times New Roman" w:hAnsiTheme="minorHAnsi" w:cstheme="minorHAnsi"/>
          <w:sz w:val="24"/>
          <w:szCs w:val="24"/>
        </w:rPr>
        <w:t xml:space="preserve"> doświadczonych pracowników, co wiąże się z kosztami rekrutacji, szkolenia nowych osób oraz utratą cennych kompetencji.</w:t>
      </w:r>
      <w:r w:rsidR="002B4F47" w:rsidRPr="00D82A17">
        <w:rPr>
          <w:rFonts w:asciiTheme="minorHAnsi" w:eastAsia="Times New Roman" w:hAnsiTheme="minorHAnsi" w:cstheme="minorHAnsi"/>
          <w:sz w:val="24"/>
          <w:szCs w:val="24"/>
        </w:rPr>
        <w:t xml:space="preserve"> Utrudnia też dochodzenie i eliminowanie </w:t>
      </w:r>
      <w:r w:rsidR="00395569" w:rsidRPr="00D82A17">
        <w:rPr>
          <w:rFonts w:asciiTheme="minorHAnsi" w:eastAsia="Times New Roman" w:hAnsiTheme="minorHAnsi" w:cstheme="minorHAnsi"/>
          <w:sz w:val="24"/>
          <w:szCs w:val="24"/>
        </w:rPr>
        <w:t>mobbingu,</w:t>
      </w:r>
      <w:r w:rsidR="002B4F47" w:rsidRPr="00D82A17">
        <w:rPr>
          <w:rFonts w:asciiTheme="minorHAnsi" w:eastAsia="Times New Roman" w:hAnsiTheme="minorHAnsi" w:cstheme="minorHAnsi"/>
          <w:sz w:val="24"/>
          <w:szCs w:val="24"/>
        </w:rPr>
        <w:t xml:space="preserve"> gdyż często odchodzący pracownicy nie podają prawdziwych </w:t>
      </w:r>
      <w:r w:rsidR="00395569" w:rsidRPr="00D82A17">
        <w:rPr>
          <w:rFonts w:asciiTheme="minorHAnsi" w:eastAsia="Times New Roman" w:hAnsiTheme="minorHAnsi" w:cstheme="minorHAnsi"/>
          <w:sz w:val="24"/>
          <w:szCs w:val="24"/>
        </w:rPr>
        <w:t>przyczyn</w:t>
      </w:r>
      <w:r w:rsidR="002B4F47" w:rsidRPr="00D82A17">
        <w:rPr>
          <w:rFonts w:asciiTheme="minorHAnsi" w:eastAsia="Times New Roman" w:hAnsiTheme="minorHAnsi" w:cstheme="minorHAnsi"/>
          <w:sz w:val="24"/>
          <w:szCs w:val="24"/>
        </w:rPr>
        <w:t xml:space="preserve"> swego odejścia. </w:t>
      </w:r>
    </w:p>
    <w:p w:rsidR="002C1A93" w:rsidRPr="002C1A93" w:rsidRDefault="002C1A93" w:rsidP="004D77FA">
      <w:pPr>
        <w:numPr>
          <w:ilvl w:val="0"/>
          <w:numId w:val="27"/>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Wyższe koszty rekrutacji i szkolenia</w:t>
      </w:r>
      <w:r w:rsidRPr="002C1A93">
        <w:rPr>
          <w:rFonts w:asciiTheme="minorHAnsi" w:eastAsia="Times New Roman" w:hAnsiTheme="minorHAnsi" w:cstheme="minorHAnsi"/>
          <w:sz w:val="24"/>
          <w:szCs w:val="24"/>
        </w:rPr>
        <w:t>: Wysoka rotacja w zespole wymusza na organizacji inwestowanie większych środków w procesy rekrutacyjne i szkoleniowe, a także może prowadzić do osłabienia spójności zespołu.</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t>3. Zwiększenie absencji chorobowych</w:t>
      </w:r>
    </w:p>
    <w:p w:rsidR="002C1A93" w:rsidRPr="002C1A93" w:rsidRDefault="002C1A93" w:rsidP="004D77FA">
      <w:pPr>
        <w:numPr>
          <w:ilvl w:val="0"/>
          <w:numId w:val="28"/>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Problemy zdrowotne pracowników</w:t>
      </w:r>
      <w:r w:rsidRPr="002C1A93">
        <w:rPr>
          <w:rFonts w:asciiTheme="minorHAnsi" w:eastAsia="Times New Roman" w:hAnsiTheme="minorHAnsi" w:cstheme="minorHAnsi"/>
          <w:sz w:val="24"/>
          <w:szCs w:val="24"/>
        </w:rPr>
        <w:t>: Mobbing może prowadzić do problemów zdrowotnych, takich jak depresja, lęki, wypalenie zawodowe, a także problemy fizyczne (np. bóle głowy, bóle pleców, problemy żołądkowe). To z kolei powoduje wyższy poziom absencji chorobowych.</w:t>
      </w:r>
    </w:p>
    <w:p w:rsidR="002C1A93" w:rsidRPr="002C1A93" w:rsidRDefault="002C1A93" w:rsidP="004D77FA">
      <w:pPr>
        <w:numPr>
          <w:ilvl w:val="0"/>
          <w:numId w:val="28"/>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Koszty związane z absencjami</w:t>
      </w:r>
      <w:r w:rsidRPr="002C1A93">
        <w:rPr>
          <w:rFonts w:asciiTheme="minorHAnsi" w:eastAsia="Times New Roman" w:hAnsiTheme="minorHAnsi" w:cstheme="minorHAnsi"/>
          <w:sz w:val="24"/>
          <w:szCs w:val="24"/>
        </w:rPr>
        <w:t>: Długotrwała nieobecność pracowników z powodu stresu lub chorób związanych z mobbingiem generuje koszty dla organizacji i może utrudniać płynne funkcjonowanie firmy.</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t>4. Spadek morale i zaangażowania w organizacji</w:t>
      </w:r>
    </w:p>
    <w:p w:rsidR="002C1A93" w:rsidRPr="002C1A93" w:rsidRDefault="002C1A93" w:rsidP="004D77FA">
      <w:pPr>
        <w:numPr>
          <w:ilvl w:val="0"/>
          <w:numId w:val="29"/>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Zniechęcenie wśród innych pracowników</w:t>
      </w:r>
      <w:r w:rsidRPr="002C1A93">
        <w:rPr>
          <w:rFonts w:asciiTheme="minorHAnsi" w:eastAsia="Times New Roman" w:hAnsiTheme="minorHAnsi" w:cstheme="minorHAnsi"/>
          <w:sz w:val="24"/>
          <w:szCs w:val="24"/>
        </w:rPr>
        <w:t xml:space="preserve">: Pracownicy, którzy nie są bezpośrednimi ofiarami mobbingu, ale są świadkami takich działań, mogą stracić zaufanie do organizacji </w:t>
      </w:r>
      <w:r w:rsidRPr="002C1A93">
        <w:rPr>
          <w:rFonts w:asciiTheme="minorHAnsi" w:eastAsia="Times New Roman" w:hAnsiTheme="minorHAnsi" w:cstheme="minorHAnsi"/>
          <w:sz w:val="24"/>
          <w:szCs w:val="24"/>
        </w:rPr>
        <w:lastRenderedPageBreak/>
        <w:t>i jej kierownictwa. Zjawisko mobbingu może obniżyć morale całego zespołu, który zaczyna postrzegać organizację jako miejsce nieprzyjazne, niesprawiedliwe i toksyczne.</w:t>
      </w:r>
    </w:p>
    <w:p w:rsidR="002C1A93" w:rsidRPr="002C1A93" w:rsidRDefault="002C1A93" w:rsidP="004D77FA">
      <w:pPr>
        <w:numPr>
          <w:ilvl w:val="0"/>
          <w:numId w:val="29"/>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Brak lojalności wobec firmy</w:t>
      </w:r>
      <w:r w:rsidRPr="002C1A93">
        <w:rPr>
          <w:rFonts w:asciiTheme="minorHAnsi" w:eastAsia="Times New Roman" w:hAnsiTheme="minorHAnsi" w:cstheme="minorHAnsi"/>
          <w:sz w:val="24"/>
          <w:szCs w:val="24"/>
        </w:rPr>
        <w:t>: Pracownicy mogą stracić poczucie przynależności do organizacji, co prowadzi do spadku lojalności i zaangażowania w rozwój firmy.</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t xml:space="preserve">5. </w:t>
      </w:r>
      <w:r w:rsidR="00395569" w:rsidRPr="00D82A17">
        <w:rPr>
          <w:rFonts w:asciiTheme="minorHAnsi" w:eastAsia="Times New Roman" w:hAnsiTheme="minorHAnsi" w:cstheme="minorHAnsi"/>
          <w:b/>
          <w:bCs/>
          <w:sz w:val="24"/>
          <w:szCs w:val="24"/>
        </w:rPr>
        <w:t>Zła</w:t>
      </w:r>
      <w:r w:rsidR="002B4F47" w:rsidRPr="00D82A17">
        <w:rPr>
          <w:rFonts w:asciiTheme="minorHAnsi" w:eastAsia="Times New Roman" w:hAnsiTheme="minorHAnsi" w:cstheme="minorHAnsi"/>
          <w:b/>
          <w:bCs/>
          <w:sz w:val="24"/>
          <w:szCs w:val="24"/>
        </w:rPr>
        <w:t xml:space="preserve"> reputacja organizacji</w:t>
      </w:r>
    </w:p>
    <w:p w:rsidR="002C1A93" w:rsidRPr="002C1A93" w:rsidRDefault="00395569" w:rsidP="004D77FA">
      <w:pPr>
        <w:numPr>
          <w:ilvl w:val="0"/>
          <w:numId w:val="30"/>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 xml:space="preserve">Organizacje </w:t>
      </w:r>
      <w:r w:rsidRPr="002C1A93">
        <w:rPr>
          <w:rFonts w:asciiTheme="minorHAnsi" w:eastAsia="Times New Roman" w:hAnsiTheme="minorHAnsi" w:cstheme="minorHAnsi"/>
          <w:sz w:val="24"/>
          <w:szCs w:val="24"/>
        </w:rPr>
        <w:t>w</w:t>
      </w:r>
      <w:r w:rsidR="002C1A93" w:rsidRPr="002C1A93">
        <w:rPr>
          <w:rFonts w:asciiTheme="minorHAnsi" w:eastAsia="Times New Roman" w:hAnsiTheme="minorHAnsi" w:cstheme="minorHAnsi"/>
          <w:sz w:val="24"/>
          <w:szCs w:val="24"/>
        </w:rPr>
        <w:t xml:space="preserve"> których dochodzi do mobbingu, mogą doświadczyć pogorszenia swojego wizerunku na rynku i w oczach klientów</w:t>
      </w:r>
      <w:r w:rsidR="002B4F47" w:rsidRPr="00D82A17">
        <w:rPr>
          <w:rFonts w:asciiTheme="minorHAnsi" w:eastAsia="Times New Roman" w:hAnsiTheme="minorHAnsi" w:cstheme="minorHAnsi"/>
          <w:sz w:val="24"/>
          <w:szCs w:val="24"/>
        </w:rPr>
        <w:t>/ interesariuszy</w:t>
      </w:r>
      <w:r w:rsidR="002C1A93" w:rsidRPr="002C1A93">
        <w:rPr>
          <w:rFonts w:asciiTheme="minorHAnsi" w:eastAsia="Times New Roman" w:hAnsiTheme="minorHAnsi" w:cstheme="minorHAnsi"/>
          <w:sz w:val="24"/>
          <w:szCs w:val="24"/>
        </w:rPr>
        <w:t xml:space="preserve">. Negatywna atmosfera w organizacji może przyciągnąć uwagę mediów i potencjalnych kandydatów, którzy </w:t>
      </w:r>
      <w:r w:rsidR="002B4F47" w:rsidRPr="00D82A17">
        <w:rPr>
          <w:rFonts w:asciiTheme="minorHAnsi" w:eastAsia="Times New Roman" w:hAnsiTheme="minorHAnsi" w:cstheme="minorHAnsi"/>
          <w:sz w:val="24"/>
          <w:szCs w:val="24"/>
        </w:rPr>
        <w:t>nie będą chcieli wiązać się z organizacją.</w:t>
      </w:r>
    </w:p>
    <w:p w:rsidR="002C1A93" w:rsidRPr="002C1A93" w:rsidRDefault="002C1A93" w:rsidP="004D77FA">
      <w:pPr>
        <w:numPr>
          <w:ilvl w:val="0"/>
          <w:numId w:val="30"/>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Strata zaufania interesariuszy</w:t>
      </w:r>
      <w:r w:rsidRPr="002C1A93">
        <w:rPr>
          <w:rFonts w:asciiTheme="minorHAnsi" w:eastAsia="Times New Roman" w:hAnsiTheme="minorHAnsi" w:cstheme="minorHAnsi"/>
          <w:sz w:val="24"/>
          <w:szCs w:val="24"/>
        </w:rPr>
        <w:t xml:space="preserve">: </w:t>
      </w:r>
      <w:r w:rsidR="002B4F47" w:rsidRPr="00D82A17">
        <w:rPr>
          <w:rFonts w:asciiTheme="minorHAnsi" w:eastAsia="Times New Roman" w:hAnsiTheme="minorHAnsi" w:cstheme="minorHAnsi"/>
          <w:sz w:val="24"/>
          <w:szCs w:val="24"/>
        </w:rPr>
        <w:t xml:space="preserve">Rodzice, uczniowie, władze, środowisko </w:t>
      </w:r>
      <w:r w:rsidR="00395569" w:rsidRPr="00D82A17">
        <w:rPr>
          <w:rFonts w:asciiTheme="minorHAnsi" w:eastAsia="Times New Roman" w:hAnsiTheme="minorHAnsi" w:cstheme="minorHAnsi"/>
          <w:sz w:val="24"/>
          <w:szCs w:val="24"/>
        </w:rPr>
        <w:t xml:space="preserve">lokalne </w:t>
      </w:r>
      <w:r w:rsidR="00395569" w:rsidRPr="002C1A93">
        <w:rPr>
          <w:rFonts w:asciiTheme="minorHAnsi" w:eastAsia="Times New Roman" w:hAnsiTheme="minorHAnsi" w:cstheme="minorHAnsi"/>
          <w:sz w:val="24"/>
          <w:szCs w:val="24"/>
        </w:rPr>
        <w:t>może</w:t>
      </w:r>
      <w:r w:rsidR="002B4F47" w:rsidRPr="00D82A17">
        <w:rPr>
          <w:rFonts w:asciiTheme="minorHAnsi" w:eastAsia="Times New Roman" w:hAnsiTheme="minorHAnsi" w:cstheme="minorHAnsi"/>
          <w:sz w:val="24"/>
          <w:szCs w:val="24"/>
        </w:rPr>
        <w:t xml:space="preserve"> </w:t>
      </w:r>
      <w:r w:rsidRPr="002C1A93">
        <w:rPr>
          <w:rFonts w:asciiTheme="minorHAnsi" w:eastAsia="Times New Roman" w:hAnsiTheme="minorHAnsi" w:cstheme="minorHAnsi"/>
          <w:sz w:val="24"/>
          <w:szCs w:val="24"/>
        </w:rPr>
        <w:t>stracić zaufanie do organizacji, gdy dowiedzą się o problemach związanych z mobbingiem. Może to negatywnie wpłynąć na długoterminowe relacje biznesowe.</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t>6. Pogorszenie atmosfery pracy</w:t>
      </w:r>
    </w:p>
    <w:p w:rsidR="002C1A93" w:rsidRPr="002C1A93" w:rsidRDefault="002C1A93" w:rsidP="004D77FA">
      <w:pPr>
        <w:numPr>
          <w:ilvl w:val="0"/>
          <w:numId w:val="31"/>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Zwiększenie napięć w zespole</w:t>
      </w:r>
      <w:r w:rsidRPr="002C1A93">
        <w:rPr>
          <w:rFonts w:asciiTheme="minorHAnsi" w:eastAsia="Times New Roman" w:hAnsiTheme="minorHAnsi" w:cstheme="minorHAnsi"/>
          <w:sz w:val="24"/>
          <w:szCs w:val="24"/>
        </w:rPr>
        <w:t>: Mobbing prowadzi do powstania atmosfery nieufności, strachu i napięć między pracownikami, co osłabia współpracę. Ofiary mobbingu często stają się izolowane, co może prowadzić do podziałów w zespole.</w:t>
      </w:r>
    </w:p>
    <w:p w:rsidR="002C1A93" w:rsidRPr="002C1A93" w:rsidRDefault="002C1A93" w:rsidP="004D77FA">
      <w:pPr>
        <w:numPr>
          <w:ilvl w:val="0"/>
          <w:numId w:val="31"/>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Toksyczna kultura organizacyjna</w:t>
      </w:r>
      <w:r w:rsidRPr="002C1A93">
        <w:rPr>
          <w:rFonts w:asciiTheme="minorHAnsi" w:eastAsia="Times New Roman" w:hAnsiTheme="minorHAnsi" w:cstheme="minorHAnsi"/>
          <w:sz w:val="24"/>
          <w:szCs w:val="24"/>
        </w:rPr>
        <w:t xml:space="preserve">: W </w:t>
      </w:r>
      <w:r w:rsidR="00395569" w:rsidRPr="00D82A17">
        <w:rPr>
          <w:rFonts w:asciiTheme="minorHAnsi" w:eastAsia="Times New Roman" w:hAnsiTheme="minorHAnsi" w:cstheme="minorHAnsi"/>
          <w:sz w:val="24"/>
          <w:szCs w:val="24"/>
        </w:rPr>
        <w:t>organizacjach,</w:t>
      </w:r>
      <w:r w:rsidRPr="002C1A93">
        <w:rPr>
          <w:rFonts w:asciiTheme="minorHAnsi" w:eastAsia="Times New Roman" w:hAnsiTheme="minorHAnsi" w:cstheme="minorHAnsi"/>
          <w:sz w:val="24"/>
          <w:szCs w:val="24"/>
        </w:rPr>
        <w:t xml:space="preserve"> w których mobbing jest tolerowany lub ignorowany, może rozwinąć się toksyczna kultura pracy. Brak szacunku, wsparcia i sprawiedliwości w organizacji prowadzi do obniżenia jakości życia zawodowego i wzrostu negatywnych postaw w zespole.</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t>8. Koszty prawne</w:t>
      </w:r>
    </w:p>
    <w:p w:rsidR="002C1A93" w:rsidRPr="002C1A93" w:rsidRDefault="002C1A93" w:rsidP="004D77FA">
      <w:pPr>
        <w:numPr>
          <w:ilvl w:val="0"/>
          <w:numId w:val="32"/>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Pozwy sądowe</w:t>
      </w:r>
      <w:r w:rsidRPr="002C1A93">
        <w:rPr>
          <w:rFonts w:asciiTheme="minorHAnsi" w:eastAsia="Times New Roman" w:hAnsiTheme="minorHAnsi" w:cstheme="minorHAnsi"/>
          <w:sz w:val="24"/>
          <w:szCs w:val="24"/>
        </w:rPr>
        <w:t>: Ofiary mobbingu mogą zdecydować się na podjęcie działań prawnych przeciwko pracodawcy, co wiąże się z dodatkowymi kosztami związanymi z procesami sądowymi i potencjalnymi odszkodowaniami. Może to również prowadzić do konieczności zmiany polityki kadrowej w organizacji, co generuje dodatkowe wydatki.</w:t>
      </w:r>
    </w:p>
    <w:p w:rsidR="002C1A93" w:rsidRPr="002C1A93" w:rsidRDefault="002C1A93" w:rsidP="004D77FA">
      <w:pPr>
        <w:numPr>
          <w:ilvl w:val="0"/>
          <w:numId w:val="32"/>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Konsekwencje prawne dla organizacji</w:t>
      </w:r>
      <w:r w:rsidRPr="002C1A93">
        <w:rPr>
          <w:rFonts w:asciiTheme="minorHAnsi" w:eastAsia="Times New Roman" w:hAnsiTheme="minorHAnsi" w:cstheme="minorHAnsi"/>
          <w:sz w:val="24"/>
          <w:szCs w:val="24"/>
        </w:rPr>
        <w:t xml:space="preserve">: </w:t>
      </w:r>
      <w:r w:rsidR="00EE7677" w:rsidRPr="00D82A17">
        <w:rPr>
          <w:rFonts w:asciiTheme="minorHAnsi" w:eastAsia="Times New Roman" w:hAnsiTheme="minorHAnsi" w:cstheme="minorHAnsi"/>
          <w:sz w:val="24"/>
          <w:szCs w:val="24"/>
        </w:rPr>
        <w:t xml:space="preserve">Pracodawcy </w:t>
      </w:r>
      <w:r w:rsidRPr="002C1A93">
        <w:rPr>
          <w:rFonts w:asciiTheme="minorHAnsi" w:eastAsia="Times New Roman" w:hAnsiTheme="minorHAnsi" w:cstheme="minorHAnsi"/>
          <w:sz w:val="24"/>
          <w:szCs w:val="24"/>
        </w:rPr>
        <w:t>mogą zostać pociągnię</w:t>
      </w:r>
      <w:r w:rsidR="00EE7677" w:rsidRPr="00D82A17">
        <w:rPr>
          <w:rFonts w:asciiTheme="minorHAnsi" w:eastAsia="Times New Roman" w:hAnsiTheme="minorHAnsi" w:cstheme="minorHAnsi"/>
          <w:sz w:val="24"/>
          <w:szCs w:val="24"/>
        </w:rPr>
        <w:t>ci</w:t>
      </w:r>
      <w:r w:rsidRPr="002C1A93">
        <w:rPr>
          <w:rFonts w:asciiTheme="minorHAnsi" w:eastAsia="Times New Roman" w:hAnsiTheme="minorHAnsi" w:cstheme="minorHAnsi"/>
          <w:sz w:val="24"/>
          <w:szCs w:val="24"/>
        </w:rPr>
        <w:t xml:space="preserve"> do odpowiedzialności za niewłaściwe zarządzanie sytuacjami mobbingowymi lub za brak procedur przeciwdziałania mobbingowi, co również może skutkować karami finansowymi i utratą reputacji.</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lastRenderedPageBreak/>
        <w:t>9. Spadek kreatywności i innowacyjności</w:t>
      </w:r>
    </w:p>
    <w:p w:rsidR="002C1A93" w:rsidRPr="002C1A93" w:rsidRDefault="002C1A93" w:rsidP="004D77FA">
      <w:pPr>
        <w:numPr>
          <w:ilvl w:val="0"/>
          <w:numId w:val="33"/>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 xml:space="preserve">Hamowanie </w:t>
      </w:r>
      <w:r w:rsidR="00EE7677" w:rsidRPr="00D82A17">
        <w:rPr>
          <w:rFonts w:asciiTheme="minorHAnsi" w:eastAsia="Times New Roman" w:hAnsiTheme="minorHAnsi" w:cstheme="minorHAnsi"/>
          <w:b/>
          <w:bCs/>
          <w:sz w:val="24"/>
          <w:szCs w:val="24"/>
        </w:rPr>
        <w:t xml:space="preserve">innowacyjności i kreatywności. </w:t>
      </w:r>
      <w:r w:rsidRPr="002C1A93">
        <w:rPr>
          <w:rFonts w:asciiTheme="minorHAnsi" w:eastAsia="Times New Roman" w:hAnsiTheme="minorHAnsi" w:cstheme="minorHAnsi"/>
          <w:sz w:val="24"/>
          <w:szCs w:val="24"/>
        </w:rPr>
        <w:t>W atmosferze mobbingu pracownicy mogą bać się podejmować inicjatywy, dzielić się pomysłami lub eksperymentować. To prowadzi do stagnacji i braku postępu w organizacji, ponieważ innowacyjność wymaga bezpiecznego środowiska pracy, w którym pracownicy czują się szanowani i wspierani.</w:t>
      </w:r>
    </w:p>
    <w:p w:rsidR="002C1A93" w:rsidRPr="002C1A93" w:rsidRDefault="002C1A93" w:rsidP="0013678F">
      <w:pPr>
        <w:spacing w:before="100" w:beforeAutospacing="1" w:after="100" w:afterAutospacing="1" w:line="276" w:lineRule="auto"/>
        <w:jc w:val="both"/>
        <w:outlineLvl w:val="2"/>
        <w:rPr>
          <w:rFonts w:asciiTheme="minorHAnsi" w:eastAsia="Times New Roman" w:hAnsiTheme="minorHAnsi" w:cstheme="minorHAnsi"/>
          <w:b/>
          <w:bCs/>
          <w:sz w:val="24"/>
          <w:szCs w:val="24"/>
        </w:rPr>
      </w:pPr>
      <w:r w:rsidRPr="002C1A93">
        <w:rPr>
          <w:rFonts w:asciiTheme="minorHAnsi" w:eastAsia="Times New Roman" w:hAnsiTheme="minorHAnsi" w:cstheme="minorHAnsi"/>
          <w:b/>
          <w:bCs/>
          <w:sz w:val="24"/>
          <w:szCs w:val="24"/>
        </w:rPr>
        <w:t>10. Zwiększenie stresu i wypalenia zawodowego</w:t>
      </w:r>
    </w:p>
    <w:p w:rsidR="002C1A93" w:rsidRPr="002C1A93" w:rsidRDefault="002C1A93" w:rsidP="004D77FA">
      <w:pPr>
        <w:numPr>
          <w:ilvl w:val="0"/>
          <w:numId w:val="34"/>
        </w:num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b/>
          <w:bCs/>
          <w:sz w:val="24"/>
          <w:szCs w:val="24"/>
        </w:rPr>
        <w:t>Pracownicy w stanie wypalenia</w:t>
      </w:r>
      <w:r w:rsidRPr="002C1A93">
        <w:rPr>
          <w:rFonts w:asciiTheme="minorHAnsi" w:eastAsia="Times New Roman" w:hAnsiTheme="minorHAnsi" w:cstheme="minorHAnsi"/>
          <w:sz w:val="24"/>
          <w:szCs w:val="24"/>
        </w:rPr>
        <w:t>: Mobbing prowadzi do chronicznego stresu, który może zakończyć się wypaleniem zawodowym. Pracownicy, którzy doświadczają tego stanu, tracą motywację, zadowolenie z pracy i często decydują się na odejście z firmy</w:t>
      </w:r>
    </w:p>
    <w:p w:rsidR="00EE7677" w:rsidRPr="00D82A17" w:rsidRDefault="00EE7677" w:rsidP="0013678F">
      <w:pPr>
        <w:spacing w:before="100" w:beforeAutospacing="1" w:after="100" w:afterAutospacing="1" w:line="276" w:lineRule="auto"/>
        <w:jc w:val="both"/>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Podsumowanie</w:t>
      </w:r>
    </w:p>
    <w:p w:rsidR="00EE7677" w:rsidRPr="00D82A17" w:rsidRDefault="00EE7677" w:rsidP="0013678F">
      <w:p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Mobbing w organizacji może wynikać z interakcji tych różnych czynników. Przełamanie tego zjawiska wymaga zaangażowania wszystkich członków organizacji, w tym przede </w:t>
      </w:r>
      <w:r w:rsidR="00395569" w:rsidRPr="00D82A17">
        <w:rPr>
          <w:rFonts w:asciiTheme="minorHAnsi" w:eastAsia="Times New Roman" w:hAnsiTheme="minorHAnsi" w:cstheme="minorHAnsi"/>
          <w:sz w:val="24"/>
          <w:szCs w:val="24"/>
        </w:rPr>
        <w:t>wszystkim liderów</w:t>
      </w:r>
      <w:r w:rsidRPr="00D82A17">
        <w:rPr>
          <w:rFonts w:asciiTheme="minorHAnsi" w:eastAsia="Times New Roman" w:hAnsiTheme="minorHAnsi" w:cstheme="minorHAnsi"/>
          <w:sz w:val="24"/>
          <w:szCs w:val="24"/>
        </w:rPr>
        <w:t xml:space="preserve">, którzy powinni dążyć do stworzenia środowiska pracy opartego na szacunku, zaufaniu i wsparciu. Należy dążyć do zbudowania wartościowej wspierającej kultury organizacyjnej w której nie będzie miejsca na naruszenia godności współpracowników. </w:t>
      </w:r>
    </w:p>
    <w:p w:rsidR="002C1A93" w:rsidRPr="00D82A17" w:rsidRDefault="002C1A93" w:rsidP="0013678F">
      <w:pPr>
        <w:spacing w:before="100" w:beforeAutospacing="1" w:after="100" w:afterAutospacing="1" w:line="276" w:lineRule="auto"/>
        <w:jc w:val="both"/>
        <w:rPr>
          <w:rFonts w:asciiTheme="minorHAnsi" w:eastAsia="Times New Roman" w:hAnsiTheme="minorHAnsi" w:cstheme="minorHAnsi"/>
          <w:sz w:val="24"/>
          <w:szCs w:val="24"/>
        </w:rPr>
      </w:pPr>
      <w:r w:rsidRPr="002C1A93">
        <w:rPr>
          <w:rFonts w:asciiTheme="minorHAnsi" w:eastAsia="Times New Roman" w:hAnsiTheme="minorHAnsi" w:cstheme="minorHAnsi"/>
          <w:sz w:val="24"/>
          <w:szCs w:val="24"/>
        </w:rPr>
        <w:t>Skutki mobbingu w organizacji są poważne i dalekosiężne. Wpływają na zdrowie pracowników, atmosferę w pracy, produktywność, morale zespołu, a także na ogólne wyniki finansowe firmy. Długotrwały mobbing może doprowadzić do kryzysu w organizacji, dlatego ważne jest, aby pracodawcy podejmowali odpowiednie kroki w celu zapobiegania mobbingowi, tworzenia kultury szacunku i wprowadzania procedur reagowania na takie sytuacje.</w:t>
      </w:r>
    </w:p>
    <w:p w:rsidR="00EE7677" w:rsidRPr="00D82A17" w:rsidRDefault="00EE7677" w:rsidP="0013678F">
      <w:pPr>
        <w:spacing w:before="100" w:beforeAutospacing="1" w:after="100" w:afterAutospacing="1" w:line="276" w:lineRule="auto"/>
        <w:jc w:val="both"/>
        <w:rPr>
          <w:rFonts w:asciiTheme="minorHAnsi" w:eastAsia="Times New Roman" w:hAnsiTheme="minorHAnsi" w:cstheme="minorHAnsi"/>
          <w:sz w:val="24"/>
          <w:szCs w:val="24"/>
        </w:rPr>
      </w:pPr>
    </w:p>
    <w:p w:rsidR="00EE7677" w:rsidRPr="00E43606" w:rsidRDefault="00EE7677" w:rsidP="0013678F">
      <w:pPr>
        <w:spacing w:before="100" w:beforeAutospacing="1" w:after="100" w:afterAutospacing="1" w:line="276" w:lineRule="auto"/>
        <w:jc w:val="both"/>
        <w:rPr>
          <w:rFonts w:asciiTheme="minorHAnsi" w:eastAsia="Times New Roman" w:hAnsiTheme="minorHAnsi" w:cstheme="minorHAnsi"/>
          <w:b/>
          <w:sz w:val="24"/>
          <w:szCs w:val="24"/>
        </w:rPr>
      </w:pPr>
      <w:r w:rsidRPr="00E43606">
        <w:rPr>
          <w:rFonts w:asciiTheme="minorHAnsi" w:eastAsia="Times New Roman" w:hAnsiTheme="minorHAnsi" w:cstheme="minorHAnsi"/>
          <w:b/>
          <w:sz w:val="24"/>
          <w:szCs w:val="24"/>
        </w:rPr>
        <w:t>Ważne! Najważniejsze skutki mobbingu w organizacji.</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 xml:space="preserve">Odpowiedzialność </w:t>
      </w:r>
      <w:r w:rsidR="00395569" w:rsidRPr="00124107">
        <w:rPr>
          <w:rFonts w:asciiTheme="minorHAnsi" w:eastAsiaTheme="minorEastAsia" w:hAnsiTheme="minorHAnsi" w:cstheme="minorHAnsi"/>
          <w:sz w:val="24"/>
          <w:szCs w:val="24"/>
        </w:rPr>
        <w:t>finansowa z</w:t>
      </w:r>
      <w:r w:rsidRPr="00124107">
        <w:rPr>
          <w:rFonts w:asciiTheme="minorHAnsi" w:eastAsiaTheme="minorEastAsia" w:hAnsiTheme="minorHAnsi" w:cstheme="minorHAnsi"/>
          <w:sz w:val="24"/>
          <w:szCs w:val="24"/>
        </w:rPr>
        <w:t xml:space="preserve"> KP roszczenia dochodzone na drodze sądowej (odpowiedzialność odszkodowawcza pracodawcy)</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Czas na dochodzenia rozwiązanie spraw</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Wizerunek organizacji zewnętrzny, medialny itp.</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Duża rotacja pracowników, rekrutacja, zatrudnianie</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lastRenderedPageBreak/>
        <w:t xml:space="preserve">Częsta absencja pracowników </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 xml:space="preserve">Niska efektywność i jakość pracy mobbowanego </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Zła atmosfera w pracy</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Gorsze funkcjonowanie zespołu, w którym występuje mobbing i współpracujących, klientów</w:t>
      </w:r>
    </w:p>
    <w:p w:rsidR="00124107" w:rsidRPr="00124107" w:rsidRDefault="00124107" w:rsidP="004D77FA">
      <w:pPr>
        <w:numPr>
          <w:ilvl w:val="0"/>
          <w:numId w:val="35"/>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24107">
        <w:rPr>
          <w:rFonts w:asciiTheme="minorHAnsi" w:eastAsiaTheme="minorEastAsia" w:hAnsiTheme="minorHAnsi" w:cstheme="minorHAnsi"/>
          <w:sz w:val="24"/>
          <w:szCs w:val="24"/>
        </w:rPr>
        <w:t xml:space="preserve">Gorsze wyniki organizacji, często także hamowanie rozwoju (tym samym niższa konkurencyjność na rynku), ograniczenie innowacyjności przedsiębiorstwa </w:t>
      </w:r>
    </w:p>
    <w:p w:rsidR="00D33F8D" w:rsidRPr="00D82A17" w:rsidRDefault="00124107" w:rsidP="004D77FA">
      <w:pPr>
        <w:pStyle w:val="Akapitzlist"/>
        <w:numPr>
          <w:ilvl w:val="0"/>
          <w:numId w:val="35"/>
        </w:numPr>
        <w:kinsoku w:val="0"/>
        <w:overflowPunct w:val="0"/>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sz w:val="24"/>
          <w:szCs w:val="24"/>
        </w:rPr>
        <w:t>zagrożenie dla marketingu wewnętrznego</w:t>
      </w:r>
    </w:p>
    <w:p w:rsidR="00C86800" w:rsidRDefault="00C86800" w:rsidP="0013678F">
      <w:pPr>
        <w:spacing w:after="0" w:line="276" w:lineRule="auto"/>
        <w:jc w:val="both"/>
        <w:rPr>
          <w:rFonts w:asciiTheme="minorHAnsi" w:eastAsiaTheme="majorEastAsia" w:hAnsiTheme="minorHAnsi" w:cstheme="minorHAnsi"/>
          <w:b/>
          <w:bCs/>
          <w:color w:val="44546A" w:themeColor="text2"/>
          <w:sz w:val="24"/>
          <w:szCs w:val="24"/>
        </w:rPr>
      </w:pPr>
    </w:p>
    <w:p w:rsidR="00941CF9" w:rsidRPr="00E43606" w:rsidRDefault="00464FE1" w:rsidP="0013678F">
      <w:pPr>
        <w:spacing w:after="0" w:line="276" w:lineRule="auto"/>
        <w:jc w:val="both"/>
        <w:rPr>
          <w:rFonts w:asciiTheme="minorHAnsi" w:eastAsiaTheme="majorEastAsia" w:hAnsiTheme="minorHAnsi" w:cstheme="minorHAnsi"/>
          <w:b/>
          <w:bCs/>
          <w:sz w:val="24"/>
          <w:szCs w:val="24"/>
        </w:rPr>
      </w:pPr>
      <w:r w:rsidRPr="00E43606">
        <w:rPr>
          <w:rFonts w:asciiTheme="minorHAnsi" w:eastAsiaTheme="majorEastAsia" w:hAnsiTheme="minorHAnsi" w:cstheme="minorHAnsi"/>
          <w:b/>
          <w:bCs/>
          <w:sz w:val="24"/>
          <w:szCs w:val="24"/>
        </w:rPr>
        <w:t>R</w:t>
      </w:r>
      <w:r w:rsidR="00EE7677" w:rsidRPr="00E43606">
        <w:rPr>
          <w:rFonts w:asciiTheme="minorHAnsi" w:eastAsiaTheme="majorEastAsia" w:hAnsiTheme="minorHAnsi" w:cstheme="minorHAnsi"/>
          <w:b/>
          <w:bCs/>
          <w:sz w:val="24"/>
          <w:szCs w:val="24"/>
        </w:rPr>
        <w:t xml:space="preserve">ozdział 3. </w:t>
      </w:r>
      <w:r w:rsidR="00941CF9" w:rsidRPr="00E43606">
        <w:rPr>
          <w:rFonts w:asciiTheme="minorHAnsi" w:eastAsiaTheme="majorEastAsia" w:hAnsiTheme="minorHAnsi" w:cstheme="minorHAnsi"/>
          <w:b/>
          <w:bCs/>
          <w:sz w:val="24"/>
          <w:szCs w:val="24"/>
        </w:rPr>
        <w:t>Dyskryminacja</w:t>
      </w:r>
    </w:p>
    <w:p w:rsidR="00127BF7" w:rsidRPr="00E43606" w:rsidRDefault="00127BF7" w:rsidP="0013678F">
      <w:pPr>
        <w:spacing w:after="0" w:line="276" w:lineRule="auto"/>
        <w:jc w:val="both"/>
        <w:rPr>
          <w:rFonts w:asciiTheme="minorHAnsi" w:eastAsiaTheme="majorEastAsia" w:hAnsiTheme="minorHAnsi" w:cstheme="minorHAnsi"/>
          <w:b/>
          <w:bCs/>
          <w:sz w:val="24"/>
          <w:szCs w:val="24"/>
        </w:rPr>
      </w:pPr>
    </w:p>
    <w:p w:rsidR="00C86800" w:rsidRPr="00E43606" w:rsidRDefault="00C86800" w:rsidP="0013678F">
      <w:pPr>
        <w:spacing w:after="0" w:line="276" w:lineRule="auto"/>
        <w:jc w:val="both"/>
        <w:rPr>
          <w:rFonts w:asciiTheme="minorHAnsi" w:eastAsiaTheme="majorEastAsia" w:hAnsiTheme="minorHAnsi" w:cstheme="minorHAnsi"/>
          <w:b/>
          <w:bCs/>
          <w:sz w:val="24"/>
          <w:szCs w:val="24"/>
        </w:rPr>
      </w:pPr>
      <w:r w:rsidRPr="00E43606">
        <w:rPr>
          <w:rFonts w:asciiTheme="minorHAnsi" w:eastAsiaTheme="majorEastAsia" w:hAnsiTheme="minorHAnsi" w:cstheme="minorHAnsi"/>
          <w:b/>
          <w:bCs/>
          <w:sz w:val="24"/>
          <w:szCs w:val="24"/>
        </w:rPr>
        <w:t>Definicja dyskryminacji</w:t>
      </w:r>
    </w:p>
    <w:p w:rsidR="00464FE1" w:rsidRDefault="00464FE1" w:rsidP="0013678F">
      <w:pPr>
        <w:spacing w:before="100" w:beforeAutospacing="1" w:after="100" w:afterAutospacing="1" w:line="276" w:lineRule="auto"/>
        <w:jc w:val="both"/>
        <w:rPr>
          <w:rFonts w:asciiTheme="minorHAnsi" w:eastAsia="Times New Roman" w:hAnsiTheme="minorHAnsi" w:cstheme="minorHAnsi"/>
          <w:sz w:val="24"/>
          <w:szCs w:val="24"/>
        </w:rPr>
      </w:pPr>
      <w:r w:rsidRPr="00464FE1">
        <w:rPr>
          <w:rFonts w:asciiTheme="minorHAnsi" w:eastAsia="Times New Roman" w:hAnsiTheme="minorHAnsi" w:cstheme="minorHAnsi"/>
          <w:sz w:val="24"/>
          <w:szCs w:val="24"/>
        </w:rPr>
        <w:t xml:space="preserve">Dyskryminacja w miejscu pracy </w:t>
      </w:r>
      <w:r w:rsidR="00395569" w:rsidRPr="00464FE1">
        <w:rPr>
          <w:rFonts w:asciiTheme="minorHAnsi" w:eastAsia="Times New Roman" w:hAnsiTheme="minorHAnsi" w:cstheme="minorHAnsi"/>
          <w:sz w:val="24"/>
          <w:szCs w:val="24"/>
        </w:rPr>
        <w:t>to nierówne</w:t>
      </w:r>
      <w:r w:rsidRPr="00464FE1">
        <w:rPr>
          <w:rFonts w:asciiTheme="minorHAnsi" w:eastAsia="Times New Roman" w:hAnsiTheme="minorHAnsi" w:cstheme="minorHAnsi"/>
          <w:sz w:val="24"/>
          <w:szCs w:val="24"/>
        </w:rPr>
        <w:t xml:space="preserve"> traktowanie pracowników lub kandydatów do pracy, które opiera się na cechach niezwiązanych z ich kwalifikacjami i umiejętnościami zawodowymi, takich jak płeć, wiek, rasa, narodowość, niepełnosprawność, orientacja seksualna, religia, wyznanie, a także inne cechy osobiste, które nie mają wpływu na wykonywaną pracę.</w:t>
      </w:r>
    </w:p>
    <w:p w:rsidR="00127BF7" w:rsidRDefault="00127BF7" w:rsidP="00127BF7">
      <w:pPr>
        <w:spacing w:before="100" w:beforeAutospacing="1" w:after="100" w:afterAutospacing="1" w:line="276" w:lineRule="auto"/>
        <w:jc w:val="both"/>
        <w:rPr>
          <w:rFonts w:asciiTheme="minorHAnsi" w:eastAsia="Times New Roman" w:hAnsiTheme="minorHAnsi" w:cstheme="minorHAnsi"/>
          <w:sz w:val="24"/>
          <w:szCs w:val="24"/>
        </w:rPr>
      </w:pPr>
      <w:r w:rsidRPr="00372B16">
        <w:rPr>
          <w:rFonts w:asciiTheme="minorHAnsi" w:eastAsia="Times New Roman" w:hAnsiTheme="minorHAnsi" w:cstheme="minorHAnsi"/>
          <w:sz w:val="24"/>
          <w:szCs w:val="24"/>
        </w:rPr>
        <w:t>Dyskryminacja w pracy jest nie tylko naruszeniem prawa, ale również godzi w zasady sprawiedliwości społecznej i równości. Ochrona przed nią jest ważnym elementem polityki zatrudnienia w każdym państwie. W Polsce</w:t>
      </w:r>
      <w:r>
        <w:rPr>
          <w:rFonts w:asciiTheme="minorHAnsi" w:eastAsia="Times New Roman" w:hAnsiTheme="minorHAnsi" w:cstheme="minorHAnsi"/>
          <w:sz w:val="24"/>
          <w:szCs w:val="24"/>
        </w:rPr>
        <w:t xml:space="preserve"> równość i szacunek w miejscu pracy znajdują się pod ochroną </w:t>
      </w:r>
      <w:r w:rsidR="00395569">
        <w:rPr>
          <w:rFonts w:asciiTheme="minorHAnsi" w:eastAsia="Times New Roman" w:hAnsiTheme="minorHAnsi" w:cstheme="minorHAnsi"/>
          <w:sz w:val="24"/>
          <w:szCs w:val="24"/>
        </w:rPr>
        <w:t xml:space="preserve">prawa, </w:t>
      </w:r>
      <w:r w:rsidR="00395569" w:rsidRPr="00372B16">
        <w:rPr>
          <w:rFonts w:asciiTheme="minorHAnsi" w:eastAsia="Times New Roman" w:hAnsiTheme="minorHAnsi" w:cstheme="minorHAnsi"/>
          <w:sz w:val="24"/>
          <w:szCs w:val="24"/>
        </w:rPr>
        <w:t>przepisy</w:t>
      </w:r>
      <w:r w:rsidRPr="00372B16">
        <w:rPr>
          <w:rFonts w:asciiTheme="minorHAnsi" w:eastAsia="Times New Roman" w:hAnsiTheme="minorHAnsi" w:cstheme="minorHAnsi"/>
          <w:sz w:val="24"/>
          <w:szCs w:val="24"/>
        </w:rPr>
        <w:t xml:space="preserve"> prawa pracy wyraźnie zakazują wszelkiej formy dyskryminacji</w:t>
      </w:r>
      <w:r>
        <w:rPr>
          <w:rFonts w:asciiTheme="minorHAnsi" w:eastAsia="Times New Roman" w:hAnsiTheme="minorHAnsi" w:cstheme="minorHAnsi"/>
          <w:sz w:val="24"/>
          <w:szCs w:val="24"/>
        </w:rPr>
        <w:t>.</w:t>
      </w:r>
    </w:p>
    <w:p w:rsidR="00464FE1" w:rsidRPr="00D82A17" w:rsidRDefault="00464FE1" w:rsidP="0013678F">
      <w:pPr>
        <w:spacing w:after="0" w:line="276" w:lineRule="auto"/>
        <w:jc w:val="both"/>
        <w:rPr>
          <w:rFonts w:asciiTheme="minorHAnsi" w:eastAsia="Times New Roman" w:hAnsiTheme="minorHAnsi" w:cstheme="minorHAnsi"/>
          <w:sz w:val="24"/>
          <w:szCs w:val="24"/>
        </w:rPr>
      </w:pPr>
      <w:r w:rsidRPr="00464FE1">
        <w:rPr>
          <w:rFonts w:asciiTheme="minorHAnsi" w:eastAsia="Times New Roman" w:hAnsiTheme="minorHAnsi" w:cstheme="minorHAnsi"/>
          <w:sz w:val="24"/>
          <w:szCs w:val="24"/>
        </w:rPr>
        <w:t xml:space="preserve">W polskim prawie pracy dyskryminacja jest zabroniona na mocy </w:t>
      </w:r>
      <w:r w:rsidRPr="00464FE1">
        <w:rPr>
          <w:rFonts w:asciiTheme="minorHAnsi" w:eastAsia="Times New Roman" w:hAnsiTheme="minorHAnsi" w:cstheme="minorHAnsi"/>
          <w:b/>
          <w:bCs/>
          <w:sz w:val="24"/>
          <w:szCs w:val="24"/>
        </w:rPr>
        <w:t>Kodeksu pracy</w:t>
      </w:r>
      <w:r w:rsidRPr="00464FE1">
        <w:rPr>
          <w:rFonts w:asciiTheme="minorHAnsi" w:eastAsia="Times New Roman" w:hAnsiTheme="minorHAnsi" w:cstheme="minorHAnsi"/>
          <w:sz w:val="24"/>
          <w:szCs w:val="24"/>
        </w:rPr>
        <w:t xml:space="preserve">. Artykuł </w:t>
      </w:r>
      <w:r w:rsidRPr="00464FE1">
        <w:rPr>
          <w:rFonts w:asciiTheme="minorHAnsi" w:eastAsiaTheme="minorEastAsia" w:hAnsiTheme="minorHAnsi" w:cstheme="minorHAnsi"/>
          <w:b/>
          <w:bCs/>
          <w:color w:val="000000" w:themeColor="text1"/>
          <w:kern w:val="24"/>
          <w:sz w:val="24"/>
          <w:szCs w:val="24"/>
        </w:rPr>
        <w:t>art. 18</w:t>
      </w:r>
      <w:r w:rsidRPr="00464FE1">
        <w:rPr>
          <w:rFonts w:asciiTheme="minorHAnsi" w:eastAsiaTheme="minorEastAsia" w:hAnsiTheme="minorHAnsi" w:cstheme="minorHAnsi"/>
          <w:b/>
          <w:bCs/>
          <w:color w:val="000000" w:themeColor="text1"/>
          <w:kern w:val="24"/>
          <w:position w:val="11"/>
          <w:sz w:val="24"/>
          <w:szCs w:val="24"/>
          <w:vertAlign w:val="superscript"/>
        </w:rPr>
        <w:t>3a</w:t>
      </w:r>
      <w:r w:rsidRPr="00464FE1">
        <w:rPr>
          <w:rFonts w:asciiTheme="minorHAnsi" w:eastAsiaTheme="minorEastAsia" w:hAnsiTheme="minorHAnsi" w:cstheme="minorHAnsi"/>
          <w:b/>
          <w:bCs/>
          <w:color w:val="000000" w:themeColor="text1"/>
          <w:kern w:val="24"/>
          <w:sz w:val="24"/>
          <w:szCs w:val="24"/>
        </w:rPr>
        <w:t xml:space="preserve"> § 1 KP</w:t>
      </w:r>
      <w:r w:rsidRPr="00464FE1">
        <w:rPr>
          <w:rFonts w:asciiTheme="minorHAnsi" w:eastAsia="Times New Roman" w:hAnsiTheme="minorHAnsi" w:cstheme="minorHAnsi"/>
          <w:sz w:val="24"/>
          <w:szCs w:val="24"/>
        </w:rPr>
        <w:t xml:space="preserve"> stanowi, że </w:t>
      </w:r>
    </w:p>
    <w:p w:rsidR="00464FE1" w:rsidRDefault="00464FE1" w:rsidP="0013678F">
      <w:pPr>
        <w:spacing w:after="0" w:line="276" w:lineRule="auto"/>
        <w:jc w:val="both"/>
        <w:rPr>
          <w:rFonts w:asciiTheme="minorHAnsi" w:eastAsiaTheme="minorEastAsia" w:hAnsiTheme="minorHAnsi" w:cstheme="minorHAnsi"/>
          <w:kern w:val="24"/>
          <w:sz w:val="24"/>
          <w:szCs w:val="24"/>
        </w:rPr>
      </w:pPr>
      <w:r w:rsidRPr="00E43606">
        <w:rPr>
          <w:rFonts w:asciiTheme="minorHAnsi" w:eastAsiaTheme="minorEastAsia" w:hAnsiTheme="minorHAnsi" w:cstheme="minorHAnsi"/>
          <w:kern w:val="24"/>
          <w:sz w:val="24"/>
          <w:szCs w:val="24"/>
        </w:rPr>
        <w:t>Pracownicy powinni być równo traktowani w zakresie</w:t>
      </w:r>
      <w:r w:rsidRPr="00E43606">
        <w:rPr>
          <w:rFonts w:asciiTheme="minorHAnsi" w:eastAsiaTheme="minorEastAsia" w:hAnsiTheme="minorHAnsi" w:cstheme="minorHAnsi"/>
          <w:b/>
          <w:bCs/>
          <w:kern w:val="24"/>
          <w:sz w:val="24"/>
          <w:szCs w:val="24"/>
        </w:rPr>
        <w:t xml:space="preserve"> </w:t>
      </w:r>
      <w:r w:rsidRPr="00E43606">
        <w:rPr>
          <w:rFonts w:asciiTheme="minorHAnsi" w:eastAsiaTheme="minorEastAsia" w:hAnsiTheme="minorHAnsi" w:cstheme="minorHAnsi"/>
          <w:kern w:val="24"/>
          <w:sz w:val="24"/>
          <w:szCs w:val="24"/>
          <w:u w:val="single"/>
        </w:rPr>
        <w:t>nawiązania</w:t>
      </w:r>
      <w:r w:rsidRPr="00E43606">
        <w:rPr>
          <w:rFonts w:asciiTheme="minorHAnsi" w:eastAsiaTheme="minorEastAsia" w:hAnsiTheme="minorHAnsi" w:cstheme="minorHAnsi"/>
          <w:kern w:val="24"/>
          <w:sz w:val="24"/>
          <w:szCs w:val="24"/>
        </w:rPr>
        <w:t xml:space="preserve"> i </w:t>
      </w:r>
      <w:r w:rsidRPr="00E43606">
        <w:rPr>
          <w:rFonts w:asciiTheme="minorHAnsi" w:eastAsiaTheme="minorEastAsia" w:hAnsiTheme="minorHAnsi" w:cstheme="minorHAnsi"/>
          <w:kern w:val="24"/>
          <w:sz w:val="24"/>
          <w:szCs w:val="24"/>
          <w:u w:val="single"/>
        </w:rPr>
        <w:t>rozwiązania</w:t>
      </w:r>
      <w:r w:rsidRPr="00E43606">
        <w:rPr>
          <w:rFonts w:asciiTheme="minorHAnsi" w:eastAsiaTheme="minorEastAsia" w:hAnsiTheme="minorHAnsi" w:cstheme="minorHAnsi"/>
          <w:kern w:val="24"/>
          <w:sz w:val="24"/>
          <w:szCs w:val="24"/>
        </w:rPr>
        <w:t xml:space="preserve"> stosunku pracy, warunków zatrudnienia, awansowania oraz dostępu do szkolenia w celu podnoszenia kwalifikacji zawodowych, </w:t>
      </w:r>
      <w:r w:rsidRPr="00E43606">
        <w:rPr>
          <w:rFonts w:asciiTheme="minorHAnsi" w:eastAsiaTheme="minorEastAsia" w:hAnsiTheme="minorHAnsi" w:cstheme="minorHAnsi"/>
          <w:b/>
          <w:bCs/>
          <w:kern w:val="24"/>
          <w:sz w:val="24"/>
          <w:szCs w:val="24"/>
          <w:u w:val="single"/>
        </w:rPr>
        <w:t xml:space="preserve">w szczególności </w:t>
      </w:r>
      <w:r w:rsidRPr="00E43606">
        <w:rPr>
          <w:rFonts w:asciiTheme="minorHAnsi" w:eastAsiaTheme="minorEastAsia" w:hAnsiTheme="minorHAnsi" w:cstheme="minorHAnsi"/>
          <w:b/>
          <w:bCs/>
          <w:kern w:val="24"/>
          <w:sz w:val="24"/>
          <w:szCs w:val="24"/>
        </w:rPr>
        <w:t xml:space="preserve">(1) </w:t>
      </w:r>
      <w:r w:rsidRPr="00E43606">
        <w:rPr>
          <w:rFonts w:asciiTheme="minorHAnsi" w:eastAsiaTheme="minorEastAsia" w:hAnsiTheme="minorHAnsi" w:cstheme="minorHAnsi"/>
          <w:kern w:val="24"/>
          <w:sz w:val="24"/>
          <w:szCs w:val="24"/>
        </w:rPr>
        <w:t>bez względu na płeć, wiek, niepełnosprawność, rasę, religię, narodowość, przekonania polityczne, przynależność związkową, pochodzenie etniczne, wyznanie, orientację seksualną,</w:t>
      </w:r>
      <w:r w:rsidRPr="00E43606">
        <w:rPr>
          <w:rFonts w:asciiTheme="minorHAnsi" w:eastAsiaTheme="minorEastAsia" w:hAnsiTheme="minorHAnsi" w:cstheme="minorHAnsi"/>
          <w:b/>
          <w:bCs/>
          <w:kern w:val="24"/>
          <w:sz w:val="24"/>
          <w:szCs w:val="24"/>
        </w:rPr>
        <w:t xml:space="preserve"> (2) </w:t>
      </w:r>
      <w:r w:rsidRPr="00E43606">
        <w:rPr>
          <w:rFonts w:asciiTheme="minorHAnsi" w:eastAsiaTheme="minorEastAsia" w:hAnsiTheme="minorHAnsi" w:cstheme="minorHAnsi"/>
          <w:kern w:val="24"/>
          <w:sz w:val="24"/>
          <w:szCs w:val="24"/>
        </w:rPr>
        <w:t>zatrudnienie na czas określony lub nieokreślony, zatrudnienie w pełnym lub w niepełnym wymiarze czasu pracy.</w:t>
      </w:r>
    </w:p>
    <w:p w:rsidR="00E43606" w:rsidRPr="00E43606" w:rsidRDefault="00E43606" w:rsidP="0013678F">
      <w:pPr>
        <w:spacing w:after="0" w:line="276" w:lineRule="auto"/>
        <w:jc w:val="both"/>
        <w:rPr>
          <w:rFonts w:asciiTheme="minorHAnsi" w:eastAsia="Times New Roman" w:hAnsiTheme="minorHAnsi" w:cstheme="minorHAnsi"/>
          <w:sz w:val="24"/>
          <w:szCs w:val="24"/>
        </w:rPr>
      </w:pPr>
    </w:p>
    <w:p w:rsidR="00464FE1" w:rsidRPr="00464FE1" w:rsidRDefault="00464FE1" w:rsidP="0013678F">
      <w:pPr>
        <w:spacing w:after="0" w:line="276" w:lineRule="auto"/>
        <w:jc w:val="both"/>
        <w:rPr>
          <w:rFonts w:asciiTheme="minorHAnsi" w:eastAsia="Times New Roman" w:hAnsiTheme="minorHAnsi" w:cstheme="minorHAnsi"/>
          <w:sz w:val="24"/>
          <w:szCs w:val="24"/>
        </w:rPr>
      </w:pPr>
      <w:r w:rsidRPr="00464FE1">
        <w:rPr>
          <w:rFonts w:asciiTheme="minorHAnsi" w:eastAsiaTheme="minorEastAsia" w:hAnsiTheme="minorHAnsi" w:cstheme="minorHAnsi"/>
          <w:color w:val="000000" w:themeColor="text1"/>
          <w:kern w:val="24"/>
          <w:sz w:val="24"/>
          <w:szCs w:val="24"/>
        </w:rPr>
        <w:t>(1) Kryteria odnoszące się do cech i właściwości osobistych</w:t>
      </w:r>
    </w:p>
    <w:p w:rsidR="00464FE1" w:rsidRPr="00464FE1" w:rsidRDefault="00464FE1" w:rsidP="0013678F">
      <w:pPr>
        <w:spacing w:after="0" w:line="276" w:lineRule="auto"/>
        <w:jc w:val="both"/>
        <w:rPr>
          <w:rFonts w:asciiTheme="minorHAnsi" w:eastAsia="Times New Roman" w:hAnsiTheme="minorHAnsi" w:cstheme="minorHAnsi"/>
          <w:sz w:val="24"/>
          <w:szCs w:val="24"/>
        </w:rPr>
      </w:pPr>
      <w:r w:rsidRPr="00464FE1">
        <w:rPr>
          <w:rFonts w:asciiTheme="minorHAnsi" w:eastAsiaTheme="minorEastAsia" w:hAnsiTheme="minorHAnsi" w:cstheme="minorHAnsi"/>
          <w:color w:val="000000" w:themeColor="text1"/>
          <w:kern w:val="24"/>
          <w:sz w:val="24"/>
          <w:szCs w:val="24"/>
        </w:rPr>
        <w:t xml:space="preserve">(2) Kryteria inne niż </w:t>
      </w:r>
      <w:r w:rsidR="00395569" w:rsidRPr="00464FE1">
        <w:rPr>
          <w:rFonts w:asciiTheme="minorHAnsi" w:eastAsiaTheme="minorEastAsia" w:hAnsiTheme="minorHAnsi" w:cstheme="minorHAnsi"/>
          <w:color w:val="000000" w:themeColor="text1"/>
          <w:kern w:val="24"/>
          <w:sz w:val="24"/>
          <w:szCs w:val="24"/>
        </w:rPr>
        <w:t>osobiste,</w:t>
      </w:r>
      <w:r w:rsidRPr="00464FE1">
        <w:rPr>
          <w:rFonts w:asciiTheme="minorHAnsi" w:eastAsiaTheme="minorEastAsia" w:hAnsiTheme="minorHAnsi" w:cstheme="minorHAnsi"/>
          <w:color w:val="000000" w:themeColor="text1"/>
          <w:kern w:val="24"/>
          <w:sz w:val="24"/>
          <w:szCs w:val="24"/>
        </w:rPr>
        <w:t xml:space="preserve"> czyli dot. pracy (poza wymienionymi w przepisie np. miejsce świadczenia pracy, rozkład lub system czasu pracy, narzędzia pracy)</w:t>
      </w:r>
    </w:p>
    <w:p w:rsidR="00464FE1" w:rsidRPr="00D82A17" w:rsidRDefault="00464FE1" w:rsidP="0013678F">
      <w:pPr>
        <w:spacing w:after="0" w:line="276" w:lineRule="auto"/>
        <w:jc w:val="both"/>
        <w:rPr>
          <w:rFonts w:asciiTheme="minorHAnsi" w:eastAsia="Times New Roman" w:hAnsiTheme="minorHAnsi" w:cstheme="minorHAnsi"/>
          <w:sz w:val="24"/>
          <w:szCs w:val="24"/>
        </w:rPr>
      </w:pPr>
    </w:p>
    <w:p w:rsidR="00464FE1" w:rsidRPr="00464FE1" w:rsidRDefault="00464FE1" w:rsidP="0013678F">
      <w:pPr>
        <w:spacing w:after="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P</w:t>
      </w:r>
      <w:r w:rsidRPr="00464FE1">
        <w:rPr>
          <w:rFonts w:asciiTheme="minorHAnsi" w:eastAsia="Times New Roman" w:hAnsiTheme="minorHAnsi" w:cstheme="minorHAnsi"/>
          <w:sz w:val="24"/>
          <w:szCs w:val="24"/>
        </w:rPr>
        <w:t>racownik nie może być dyskryminowany w zatrudnieniu ze względu na wspomniane cechy. Zakaz dyskryminacji dotyczy zarówno procesu rekrutacji, jak i warunków zatrudnienia, wynagrodzenia, awansów oraz zakończenia stosunku pracy.</w:t>
      </w:r>
      <w:r w:rsidRPr="00D82A17">
        <w:rPr>
          <w:rFonts w:asciiTheme="minorHAnsi" w:eastAsia="Times New Roman" w:hAnsiTheme="minorHAnsi" w:cstheme="minorHAnsi"/>
          <w:sz w:val="24"/>
          <w:szCs w:val="24"/>
        </w:rPr>
        <w:t xml:space="preserve"> Istotne </w:t>
      </w:r>
      <w:r w:rsidR="00395569" w:rsidRPr="00D82A17">
        <w:rPr>
          <w:rFonts w:asciiTheme="minorHAnsi" w:eastAsia="Times New Roman" w:hAnsiTheme="minorHAnsi" w:cstheme="minorHAnsi"/>
          <w:sz w:val="24"/>
          <w:szCs w:val="24"/>
        </w:rPr>
        <w:t>jest,</w:t>
      </w:r>
      <w:r w:rsidRPr="00D82A17">
        <w:rPr>
          <w:rFonts w:asciiTheme="minorHAnsi" w:eastAsia="Times New Roman" w:hAnsiTheme="minorHAnsi" w:cstheme="minorHAnsi"/>
          <w:sz w:val="24"/>
          <w:szCs w:val="24"/>
        </w:rPr>
        <w:t xml:space="preserve"> że podany katalog kryteriów dyskryminacji nie jest </w:t>
      </w:r>
      <w:r w:rsidR="00395569" w:rsidRPr="00D82A17">
        <w:rPr>
          <w:rFonts w:asciiTheme="minorHAnsi" w:eastAsia="Times New Roman" w:hAnsiTheme="minorHAnsi" w:cstheme="minorHAnsi"/>
          <w:sz w:val="24"/>
          <w:szCs w:val="24"/>
        </w:rPr>
        <w:t>katalogiem</w:t>
      </w:r>
      <w:r w:rsidRPr="00D82A17">
        <w:rPr>
          <w:rFonts w:asciiTheme="minorHAnsi" w:eastAsia="Times New Roman" w:hAnsiTheme="minorHAnsi" w:cstheme="minorHAnsi"/>
          <w:sz w:val="24"/>
          <w:szCs w:val="24"/>
        </w:rPr>
        <w:t xml:space="preserve"> zamkniętym. </w:t>
      </w:r>
      <w:r w:rsidR="00395569" w:rsidRPr="00D82A17">
        <w:rPr>
          <w:rFonts w:asciiTheme="minorHAnsi" w:eastAsia="Times New Roman" w:hAnsiTheme="minorHAnsi" w:cstheme="minorHAnsi"/>
          <w:sz w:val="24"/>
          <w:szCs w:val="24"/>
        </w:rPr>
        <w:t>Ustawodawca formułuje</w:t>
      </w:r>
      <w:r w:rsidRPr="00D82A17">
        <w:rPr>
          <w:rFonts w:asciiTheme="minorHAnsi" w:eastAsia="Times New Roman" w:hAnsiTheme="minorHAnsi" w:cstheme="minorHAnsi"/>
          <w:sz w:val="24"/>
          <w:szCs w:val="24"/>
        </w:rPr>
        <w:t xml:space="preserve"> zakaz dyskryminacji w </w:t>
      </w:r>
      <w:r w:rsidR="00395569" w:rsidRPr="00D82A17">
        <w:rPr>
          <w:rFonts w:asciiTheme="minorHAnsi" w:eastAsia="Times New Roman" w:hAnsiTheme="minorHAnsi" w:cstheme="minorHAnsi"/>
          <w:sz w:val="24"/>
          <w:szCs w:val="24"/>
        </w:rPr>
        <w:t>oparciu</w:t>
      </w:r>
      <w:r w:rsidRPr="00D82A17">
        <w:rPr>
          <w:rFonts w:asciiTheme="minorHAnsi" w:eastAsia="Times New Roman" w:hAnsiTheme="minorHAnsi" w:cstheme="minorHAnsi"/>
          <w:sz w:val="24"/>
          <w:szCs w:val="24"/>
        </w:rPr>
        <w:t xml:space="preserve"> o w szczególności wymienione kryteria, czyli może to być też inne kryterium </w:t>
      </w:r>
      <w:r w:rsidR="00395569" w:rsidRPr="00D82A17">
        <w:rPr>
          <w:rFonts w:asciiTheme="minorHAnsi" w:eastAsia="Times New Roman" w:hAnsiTheme="minorHAnsi" w:cstheme="minorHAnsi"/>
          <w:sz w:val="24"/>
          <w:szCs w:val="24"/>
        </w:rPr>
        <w:t>(np.</w:t>
      </w:r>
      <w:r w:rsidRPr="00D82A17">
        <w:rPr>
          <w:rFonts w:asciiTheme="minorHAnsi" w:eastAsia="Times New Roman" w:hAnsiTheme="minorHAnsi" w:cstheme="minorHAnsi"/>
          <w:sz w:val="24"/>
          <w:szCs w:val="24"/>
        </w:rPr>
        <w:t>: wygląd, sposób ubierania, waga, sytuacja rodzinna, rodzicielstwo)</w:t>
      </w:r>
    </w:p>
    <w:p w:rsidR="00464FE1" w:rsidRPr="00464FE1" w:rsidRDefault="00E43606" w:rsidP="004D77FA">
      <w:pPr>
        <w:numPr>
          <w:ilvl w:val="0"/>
          <w:numId w:val="36"/>
        </w:numPr>
        <w:spacing w:before="100" w:beforeAutospacing="1" w:after="100" w:afterAutospacing="1" w:line="276" w:lineRule="auto"/>
        <w:jc w:val="both"/>
        <w:rPr>
          <w:rFonts w:asciiTheme="minorHAnsi" w:eastAsia="Times New Roman" w:hAnsiTheme="minorHAnsi" w:cstheme="minorHAnsi"/>
          <w:sz w:val="24"/>
          <w:szCs w:val="24"/>
        </w:rPr>
      </w:pPr>
      <w:r>
        <w:rPr>
          <w:rFonts w:asciiTheme="minorHAnsi" w:eastAsia="Times New Roman" w:hAnsiTheme="minorHAnsi" w:cstheme="minorHAnsi"/>
          <w:sz w:val="24"/>
          <w:szCs w:val="24"/>
        </w:rPr>
        <w:t>P</w:t>
      </w:r>
      <w:r w:rsidR="00464FE1" w:rsidRPr="00464FE1">
        <w:rPr>
          <w:rFonts w:asciiTheme="minorHAnsi" w:eastAsia="Times New Roman" w:hAnsiTheme="minorHAnsi" w:cstheme="minorHAnsi"/>
          <w:sz w:val="24"/>
          <w:szCs w:val="24"/>
        </w:rPr>
        <w:t xml:space="preserve">racodawca nie musi dyskryminować z powodu danej cechy </w:t>
      </w:r>
      <w:r w:rsidR="00464FE1" w:rsidRPr="00464FE1">
        <w:rPr>
          <w:rFonts w:asciiTheme="minorHAnsi" w:eastAsia="Times New Roman" w:hAnsiTheme="minorHAnsi" w:cstheme="minorHAnsi"/>
          <w:b/>
          <w:bCs/>
          <w:sz w:val="24"/>
          <w:szCs w:val="24"/>
        </w:rPr>
        <w:t>wszystkich pracowników</w:t>
      </w:r>
    </w:p>
    <w:p w:rsidR="00464FE1" w:rsidRPr="00464FE1" w:rsidRDefault="00E43606" w:rsidP="004D77FA">
      <w:pPr>
        <w:numPr>
          <w:ilvl w:val="0"/>
          <w:numId w:val="36"/>
        </w:numPr>
        <w:spacing w:before="100" w:beforeAutospacing="1" w:after="100" w:afterAutospacing="1" w:line="276" w:lineRule="auto"/>
        <w:jc w:val="both"/>
        <w:rPr>
          <w:rFonts w:asciiTheme="minorHAnsi" w:eastAsia="Times New Roman" w:hAnsiTheme="minorHAnsi" w:cstheme="minorHAnsi"/>
          <w:sz w:val="24"/>
          <w:szCs w:val="24"/>
        </w:rPr>
      </w:pPr>
      <w:r>
        <w:rPr>
          <w:rFonts w:asciiTheme="minorHAnsi" w:eastAsia="Times New Roman" w:hAnsiTheme="minorHAnsi" w:cstheme="minorHAnsi"/>
          <w:sz w:val="24"/>
          <w:szCs w:val="24"/>
        </w:rPr>
        <w:t>D</w:t>
      </w:r>
      <w:r w:rsidR="00464FE1" w:rsidRPr="00464FE1">
        <w:rPr>
          <w:rFonts w:asciiTheme="minorHAnsi" w:eastAsia="Times New Roman" w:hAnsiTheme="minorHAnsi" w:cstheme="minorHAnsi"/>
          <w:sz w:val="24"/>
          <w:szCs w:val="24"/>
        </w:rPr>
        <w:t xml:space="preserve">yskryminacja pracownika </w:t>
      </w:r>
      <w:r w:rsidR="00464FE1" w:rsidRPr="00464FE1">
        <w:rPr>
          <w:rFonts w:asciiTheme="minorHAnsi" w:eastAsia="Times New Roman" w:hAnsiTheme="minorHAnsi" w:cstheme="minorHAnsi"/>
          <w:b/>
          <w:bCs/>
          <w:sz w:val="24"/>
          <w:szCs w:val="24"/>
        </w:rPr>
        <w:t>nie musi być świadomym i celowym działaniem sprawcy.</w:t>
      </w:r>
    </w:p>
    <w:p w:rsidR="00C86800" w:rsidRDefault="00C86800" w:rsidP="0013678F">
      <w:pPr>
        <w:spacing w:before="100" w:beforeAutospacing="1" w:after="100" w:afterAutospacing="1" w:line="276" w:lineRule="auto"/>
        <w:jc w:val="both"/>
        <w:rPr>
          <w:rFonts w:asciiTheme="minorHAnsi" w:eastAsia="Times New Roman" w:hAnsiTheme="minorHAnsi" w:cstheme="minorHAnsi"/>
          <w:b/>
          <w:bCs/>
          <w:sz w:val="24"/>
          <w:szCs w:val="24"/>
        </w:rPr>
      </w:pPr>
      <w:r>
        <w:rPr>
          <w:rFonts w:asciiTheme="minorHAnsi" w:eastAsia="Times New Roman" w:hAnsiTheme="minorHAnsi" w:cstheme="minorHAnsi"/>
          <w:b/>
          <w:bCs/>
          <w:sz w:val="24"/>
          <w:szCs w:val="24"/>
        </w:rPr>
        <w:t>Rodzaje dyskryminacji</w:t>
      </w:r>
    </w:p>
    <w:p w:rsidR="00464FE1" w:rsidRPr="00464FE1" w:rsidRDefault="00395569" w:rsidP="0013678F">
      <w:pPr>
        <w:spacing w:before="100" w:beforeAutospacing="1" w:after="100" w:afterAutospacing="1" w:line="276" w:lineRule="auto"/>
        <w:jc w:val="both"/>
        <w:rPr>
          <w:rFonts w:asciiTheme="minorHAnsi" w:eastAsia="Times New Roman" w:hAnsiTheme="minorHAnsi" w:cstheme="minorHAnsi"/>
          <w:sz w:val="24"/>
          <w:szCs w:val="24"/>
        </w:rPr>
      </w:pPr>
      <w:r w:rsidRPr="00464FE1">
        <w:rPr>
          <w:rFonts w:asciiTheme="minorHAnsi" w:eastAsia="Times New Roman" w:hAnsiTheme="minorHAnsi" w:cstheme="minorHAnsi"/>
          <w:b/>
          <w:bCs/>
          <w:sz w:val="24"/>
          <w:szCs w:val="24"/>
        </w:rPr>
        <w:t>Dyskr</w:t>
      </w:r>
      <w:r w:rsidRPr="00D82A17">
        <w:rPr>
          <w:rFonts w:asciiTheme="minorHAnsi" w:eastAsia="Times New Roman" w:hAnsiTheme="minorHAnsi" w:cstheme="minorHAnsi"/>
          <w:b/>
          <w:bCs/>
          <w:sz w:val="24"/>
          <w:szCs w:val="24"/>
        </w:rPr>
        <w:t xml:space="preserve">yminacja </w:t>
      </w:r>
      <w:r w:rsidRPr="00464FE1">
        <w:rPr>
          <w:rFonts w:asciiTheme="minorHAnsi" w:eastAsia="Times New Roman" w:hAnsiTheme="minorHAnsi" w:cstheme="minorHAnsi"/>
          <w:b/>
          <w:bCs/>
          <w:sz w:val="24"/>
          <w:szCs w:val="24"/>
        </w:rPr>
        <w:t>bezpośrednia</w:t>
      </w:r>
      <w:r w:rsidR="00464FE1" w:rsidRPr="00464FE1">
        <w:rPr>
          <w:rFonts w:asciiTheme="minorHAnsi" w:eastAsia="Times New Roman" w:hAnsiTheme="minorHAnsi" w:cstheme="minorHAnsi"/>
          <w:sz w:val="24"/>
          <w:szCs w:val="24"/>
        </w:rPr>
        <w:t xml:space="preserve"> ma miejsce wtedy, gdy pracownik był, jest lub mógłby być traktowany w porównywalnej sytuacji mniej korzystnie niż inni pracownicy z powodu jednej lub kilku przyczyn uznawanych za kryteria dyskryminacyjne.</w:t>
      </w:r>
    </w:p>
    <w:p w:rsidR="00464FE1" w:rsidRPr="00464FE1" w:rsidRDefault="00464FE1" w:rsidP="0013678F">
      <w:pPr>
        <w:spacing w:before="100" w:beforeAutospacing="1" w:after="100" w:afterAutospacing="1" w:line="276" w:lineRule="auto"/>
        <w:jc w:val="both"/>
        <w:rPr>
          <w:rFonts w:asciiTheme="minorHAnsi" w:eastAsia="Times New Roman" w:hAnsiTheme="minorHAnsi" w:cstheme="minorHAnsi"/>
          <w:sz w:val="24"/>
          <w:szCs w:val="24"/>
        </w:rPr>
      </w:pPr>
      <w:r w:rsidRPr="00464FE1">
        <w:rPr>
          <w:rFonts w:asciiTheme="minorHAnsi" w:eastAsia="Times New Roman" w:hAnsiTheme="minorHAnsi" w:cstheme="minorHAnsi"/>
          <w:b/>
          <w:bCs/>
          <w:sz w:val="24"/>
          <w:szCs w:val="24"/>
        </w:rPr>
        <w:t>Przykład</w:t>
      </w:r>
    </w:p>
    <w:p w:rsidR="00464FE1" w:rsidRPr="00D82A17" w:rsidRDefault="00464FE1" w:rsidP="0013678F">
      <w:pPr>
        <w:spacing w:before="100" w:beforeAutospacing="1" w:after="100" w:afterAutospacing="1" w:line="276" w:lineRule="auto"/>
        <w:jc w:val="both"/>
        <w:rPr>
          <w:rFonts w:asciiTheme="minorHAnsi" w:eastAsia="Times New Roman" w:hAnsiTheme="minorHAnsi" w:cstheme="minorHAnsi"/>
          <w:sz w:val="24"/>
          <w:szCs w:val="24"/>
        </w:rPr>
      </w:pPr>
      <w:r w:rsidRPr="00464FE1">
        <w:rPr>
          <w:rFonts w:asciiTheme="minorHAnsi" w:eastAsia="Times New Roman" w:hAnsiTheme="minorHAnsi" w:cstheme="minorHAnsi"/>
          <w:sz w:val="24"/>
          <w:szCs w:val="24"/>
        </w:rPr>
        <w:t>Pracodawca organizuje szkolenie</w:t>
      </w:r>
      <w:r w:rsidR="00057F47" w:rsidRPr="00D82A17">
        <w:rPr>
          <w:rFonts w:asciiTheme="minorHAnsi" w:eastAsia="Times New Roman" w:hAnsiTheme="minorHAnsi" w:cstheme="minorHAnsi"/>
          <w:sz w:val="24"/>
          <w:szCs w:val="24"/>
        </w:rPr>
        <w:t xml:space="preserve"> z użycia sztucznej inteligencji</w:t>
      </w:r>
      <w:r w:rsidRPr="00464FE1">
        <w:rPr>
          <w:rFonts w:asciiTheme="minorHAnsi" w:eastAsia="Times New Roman" w:hAnsiTheme="minorHAnsi" w:cstheme="minorHAnsi"/>
          <w:sz w:val="24"/>
          <w:szCs w:val="24"/>
        </w:rPr>
        <w:t>. Do udziału w szkoleniu są wyznaczeni wszyscy pracownicy zakładu z wyjątkiem pracownika w wieku 50. Powyższa sytuacja może być uznana za przejaw dyskryminacji bezpośredniej z uwagi na wiek.</w:t>
      </w:r>
    </w:p>
    <w:p w:rsidR="00057F47" w:rsidRPr="00464FE1" w:rsidRDefault="00057F47" w:rsidP="0013678F">
      <w:p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Pracodawca organizuje wyjazd integracyjny, nie zaprasza na niego </w:t>
      </w:r>
      <w:r w:rsidR="00395569" w:rsidRPr="00D82A17">
        <w:rPr>
          <w:rFonts w:asciiTheme="minorHAnsi" w:eastAsia="Times New Roman" w:hAnsiTheme="minorHAnsi" w:cstheme="minorHAnsi"/>
          <w:sz w:val="24"/>
          <w:szCs w:val="24"/>
        </w:rPr>
        <w:t>pracowników,</w:t>
      </w:r>
      <w:r w:rsidRPr="00D82A17">
        <w:rPr>
          <w:rFonts w:asciiTheme="minorHAnsi" w:eastAsia="Times New Roman" w:hAnsiTheme="minorHAnsi" w:cstheme="minorHAnsi"/>
          <w:sz w:val="24"/>
          <w:szCs w:val="24"/>
        </w:rPr>
        <w:t xml:space="preserve"> którzy pracują krócej niż rok. </w:t>
      </w:r>
    </w:p>
    <w:p w:rsidR="00464FE1" w:rsidRPr="00D82A17" w:rsidRDefault="00422D73" w:rsidP="0013678F">
      <w:pPr>
        <w:spacing w:before="100" w:beforeAutospacing="1" w:after="100" w:afterAutospacing="1" w:line="276" w:lineRule="auto"/>
        <w:jc w:val="both"/>
        <w:rPr>
          <w:rFonts w:asciiTheme="minorHAnsi" w:hAnsiTheme="minorHAnsi" w:cstheme="minorHAnsi"/>
          <w:sz w:val="24"/>
          <w:szCs w:val="24"/>
        </w:rPr>
      </w:pPr>
      <w:r w:rsidRPr="00D82A17">
        <w:rPr>
          <w:rFonts w:asciiTheme="minorHAnsi" w:hAnsiTheme="minorHAnsi" w:cstheme="minorHAnsi"/>
          <w:sz w:val="24"/>
          <w:szCs w:val="24"/>
        </w:rPr>
        <w:t>Dyskryminacja pośrednia występuje, gdy określona polityka, procedura lub kryteria pozornie są neutralne, ale w rzeczywistości prowadzą do nierównego traktowania osób posiadających określoną cechę. Innymi słowy, to rodzaj dyskryminacji, który nie jest bezpośredni, ale efekt polityki lub zasady, która w praktyce faworyzuje jedną grupę osób kosztem drugiej. Przykładem może być wymaganie określonych umiejętności, które nie są istotne dla wykonywania danej pracy – np. wymaganie znajomości języka angielskiego na stanowisku z nim niezwiązanym.</w:t>
      </w:r>
    </w:p>
    <w:p w:rsidR="00546FA8" w:rsidRPr="00D82A17" w:rsidRDefault="00546FA8" w:rsidP="0013678F">
      <w:pPr>
        <w:spacing w:before="100" w:beforeAutospacing="1" w:after="100" w:afterAutospacing="1" w:line="276" w:lineRule="auto"/>
        <w:jc w:val="both"/>
        <w:rPr>
          <w:rFonts w:asciiTheme="minorHAnsi" w:eastAsia="Times New Roman" w:hAnsiTheme="minorHAnsi" w:cstheme="minorHAnsi"/>
          <w:b/>
          <w:sz w:val="24"/>
          <w:szCs w:val="24"/>
        </w:rPr>
      </w:pPr>
      <w:r w:rsidRPr="00D82A17">
        <w:rPr>
          <w:rFonts w:asciiTheme="minorHAnsi" w:eastAsia="Times New Roman" w:hAnsiTheme="minorHAnsi" w:cstheme="minorHAnsi"/>
          <w:b/>
          <w:sz w:val="24"/>
          <w:szCs w:val="24"/>
        </w:rPr>
        <w:t>Co nie jest dyskryminacją?</w:t>
      </w:r>
    </w:p>
    <w:p w:rsidR="00546FA8" w:rsidRPr="00546FA8" w:rsidRDefault="00546FA8" w:rsidP="0013678F">
      <w:pPr>
        <w:kinsoku w:val="0"/>
        <w:overflowPunct w:val="0"/>
        <w:spacing w:before="77" w:after="120" w:line="276" w:lineRule="auto"/>
        <w:jc w:val="both"/>
        <w:textAlignment w:val="baseline"/>
        <w:rPr>
          <w:rFonts w:asciiTheme="minorHAnsi" w:eastAsia="Times New Roman" w:hAnsiTheme="minorHAnsi" w:cstheme="minorHAnsi"/>
          <w:sz w:val="24"/>
          <w:szCs w:val="24"/>
        </w:rPr>
      </w:pPr>
      <w:r w:rsidRPr="00546FA8">
        <w:rPr>
          <w:rFonts w:asciiTheme="minorHAnsi" w:eastAsiaTheme="minorEastAsia" w:hAnsiTheme="minorHAnsi" w:cstheme="minorHAnsi"/>
          <w:color w:val="000000" w:themeColor="text1"/>
          <w:sz w:val="24"/>
          <w:szCs w:val="24"/>
        </w:rPr>
        <w:lastRenderedPageBreak/>
        <w:t>Art. 18</w:t>
      </w:r>
      <w:r w:rsidRPr="00546FA8">
        <w:rPr>
          <w:rFonts w:asciiTheme="minorHAnsi" w:eastAsiaTheme="minorEastAsia" w:hAnsiTheme="minorHAnsi" w:cstheme="minorHAnsi"/>
          <w:color w:val="000000" w:themeColor="text1"/>
          <w:position w:val="10"/>
          <w:sz w:val="24"/>
          <w:szCs w:val="24"/>
          <w:vertAlign w:val="superscript"/>
        </w:rPr>
        <w:t>3b</w:t>
      </w:r>
      <w:r w:rsidRPr="00546FA8">
        <w:rPr>
          <w:rFonts w:asciiTheme="minorHAnsi" w:eastAsiaTheme="minorEastAsia" w:hAnsiTheme="minorHAnsi" w:cstheme="minorHAnsi"/>
          <w:color w:val="000000" w:themeColor="text1"/>
          <w:sz w:val="24"/>
          <w:szCs w:val="24"/>
        </w:rPr>
        <w:t xml:space="preserve"> § 2 KP „Zasady równego traktowania w zatrudnieniu nie naruszają działania, proporcjonalnie do osiągnięcia </w:t>
      </w:r>
      <w:r w:rsidR="00395569" w:rsidRPr="00546FA8">
        <w:rPr>
          <w:rFonts w:asciiTheme="minorHAnsi" w:eastAsiaTheme="minorEastAsia" w:hAnsiTheme="minorHAnsi" w:cstheme="minorHAnsi"/>
          <w:color w:val="000000" w:themeColor="text1"/>
          <w:sz w:val="24"/>
          <w:szCs w:val="24"/>
        </w:rPr>
        <w:t>zgodnego</w:t>
      </w:r>
      <w:r w:rsidR="00395569" w:rsidRPr="00546FA8">
        <w:rPr>
          <w:rFonts w:asciiTheme="minorHAnsi" w:eastAsiaTheme="minorEastAsia" w:hAnsiTheme="minorHAnsi" w:cstheme="minorHAnsi"/>
          <w:b/>
          <w:bCs/>
          <w:color w:val="000000" w:themeColor="text1"/>
          <w:sz w:val="24"/>
          <w:szCs w:val="24"/>
        </w:rPr>
        <w:t xml:space="preserve"> z</w:t>
      </w:r>
      <w:r w:rsidRPr="00546FA8">
        <w:rPr>
          <w:rFonts w:asciiTheme="minorHAnsi" w:eastAsiaTheme="minorEastAsia" w:hAnsiTheme="minorHAnsi" w:cstheme="minorHAnsi"/>
          <w:b/>
          <w:bCs/>
          <w:color w:val="000000" w:themeColor="text1"/>
          <w:sz w:val="24"/>
          <w:szCs w:val="24"/>
        </w:rPr>
        <w:t xml:space="preserve"> prawem celu różnicowania sytuacji pracownika, polegające na:</w:t>
      </w:r>
    </w:p>
    <w:p w:rsidR="00546FA8" w:rsidRPr="00E43606" w:rsidRDefault="00546FA8" w:rsidP="004D77FA">
      <w:pPr>
        <w:numPr>
          <w:ilvl w:val="0"/>
          <w:numId w:val="38"/>
        </w:numPr>
        <w:kinsoku w:val="0"/>
        <w:overflowPunct w:val="0"/>
        <w:spacing w:after="60" w:line="276" w:lineRule="auto"/>
        <w:ind w:left="1454"/>
        <w:contextualSpacing/>
        <w:jc w:val="both"/>
        <w:textAlignment w:val="baseline"/>
        <w:rPr>
          <w:rFonts w:asciiTheme="minorHAnsi" w:eastAsia="Times New Roman" w:hAnsiTheme="minorHAnsi" w:cstheme="minorHAnsi"/>
          <w:sz w:val="24"/>
          <w:szCs w:val="24"/>
        </w:rPr>
      </w:pPr>
      <w:r w:rsidRPr="00E43606">
        <w:rPr>
          <w:rFonts w:asciiTheme="minorHAnsi" w:eastAsiaTheme="minorEastAsia" w:hAnsiTheme="minorHAnsi" w:cstheme="minorHAnsi"/>
          <w:sz w:val="24"/>
          <w:szCs w:val="24"/>
        </w:rPr>
        <w:t>niezatrudnianiu pracownika z jednej lub kilku przyczyn określonych w art. 18</w:t>
      </w:r>
      <w:r w:rsidRPr="00E43606">
        <w:rPr>
          <w:rFonts w:asciiTheme="minorHAnsi" w:eastAsiaTheme="minorEastAsia" w:hAnsiTheme="minorHAnsi" w:cstheme="minorHAnsi"/>
          <w:position w:val="10"/>
          <w:sz w:val="24"/>
          <w:szCs w:val="24"/>
          <w:vertAlign w:val="superscript"/>
        </w:rPr>
        <w:t>3a</w:t>
      </w:r>
      <w:r w:rsidRPr="00E43606">
        <w:rPr>
          <w:rFonts w:asciiTheme="minorHAnsi" w:eastAsiaTheme="minorEastAsia" w:hAnsiTheme="minorHAnsi" w:cstheme="minorHAnsi"/>
          <w:sz w:val="24"/>
          <w:szCs w:val="24"/>
        </w:rPr>
        <w:t xml:space="preserve"> § 1, jeżeli rodzaj pracy lub warunki jej wykonywania powodują, że przyczyna lub przyczyny wymienione w tym przepisie są </w:t>
      </w:r>
      <w:r w:rsidRPr="00E43606">
        <w:rPr>
          <w:rFonts w:asciiTheme="minorHAnsi" w:eastAsiaTheme="minorEastAsia" w:hAnsiTheme="minorHAnsi" w:cstheme="minorHAnsi"/>
          <w:b/>
          <w:bCs/>
          <w:sz w:val="24"/>
          <w:szCs w:val="24"/>
        </w:rPr>
        <w:t>rzeczywistym i decydującym wymaganiem zawodowym stawianym pracownikowi</w:t>
      </w:r>
      <w:r w:rsidRPr="00E43606">
        <w:rPr>
          <w:rFonts w:asciiTheme="minorHAnsi" w:eastAsiaTheme="minorEastAsia" w:hAnsiTheme="minorHAnsi" w:cstheme="minorHAnsi"/>
          <w:sz w:val="24"/>
          <w:szCs w:val="24"/>
        </w:rPr>
        <w:t>,</w:t>
      </w:r>
    </w:p>
    <w:p w:rsidR="00546FA8" w:rsidRPr="00E43606" w:rsidRDefault="00546FA8" w:rsidP="004D77FA">
      <w:pPr>
        <w:numPr>
          <w:ilvl w:val="0"/>
          <w:numId w:val="38"/>
        </w:numPr>
        <w:kinsoku w:val="0"/>
        <w:overflowPunct w:val="0"/>
        <w:spacing w:after="60" w:line="276" w:lineRule="auto"/>
        <w:ind w:left="1454"/>
        <w:contextualSpacing/>
        <w:jc w:val="both"/>
        <w:textAlignment w:val="baseline"/>
        <w:rPr>
          <w:rFonts w:asciiTheme="minorHAnsi" w:eastAsia="Times New Roman" w:hAnsiTheme="minorHAnsi" w:cstheme="minorHAnsi"/>
          <w:sz w:val="24"/>
          <w:szCs w:val="24"/>
        </w:rPr>
      </w:pPr>
      <w:r w:rsidRPr="00E43606">
        <w:rPr>
          <w:rFonts w:asciiTheme="minorHAnsi" w:eastAsiaTheme="minorEastAsia" w:hAnsiTheme="minorHAnsi" w:cstheme="minorHAnsi"/>
          <w:sz w:val="24"/>
          <w:szCs w:val="24"/>
        </w:rPr>
        <w:t xml:space="preserve">wypowiedzeniu pracownikowi warunków zatrudnienia w zakresie wymiaru czasu pracy, jeżeli jest to uzasadnione przyczynami </w:t>
      </w:r>
      <w:r w:rsidRPr="00E43606">
        <w:rPr>
          <w:rFonts w:asciiTheme="minorHAnsi" w:eastAsiaTheme="minorEastAsia" w:hAnsiTheme="minorHAnsi" w:cstheme="minorHAnsi"/>
          <w:b/>
          <w:bCs/>
          <w:sz w:val="24"/>
          <w:szCs w:val="24"/>
        </w:rPr>
        <w:t>niedotyczącymi pracowników bez powoływania się na inną przyczynę lub inne przyczyny wymienione w art. 18</w:t>
      </w:r>
      <w:r w:rsidRPr="00E43606">
        <w:rPr>
          <w:rFonts w:asciiTheme="minorHAnsi" w:eastAsiaTheme="minorEastAsia" w:hAnsiTheme="minorHAnsi" w:cstheme="minorHAnsi"/>
          <w:b/>
          <w:bCs/>
          <w:position w:val="10"/>
          <w:sz w:val="24"/>
          <w:szCs w:val="24"/>
          <w:vertAlign w:val="superscript"/>
        </w:rPr>
        <w:t>3a</w:t>
      </w:r>
      <w:r w:rsidRPr="00E43606">
        <w:rPr>
          <w:rFonts w:asciiTheme="minorHAnsi" w:eastAsiaTheme="minorEastAsia" w:hAnsiTheme="minorHAnsi" w:cstheme="minorHAnsi"/>
          <w:sz w:val="24"/>
          <w:szCs w:val="24"/>
        </w:rPr>
        <w:t>,</w:t>
      </w:r>
    </w:p>
    <w:p w:rsidR="00546FA8" w:rsidRPr="00E43606" w:rsidRDefault="00546FA8" w:rsidP="004D77FA">
      <w:pPr>
        <w:numPr>
          <w:ilvl w:val="0"/>
          <w:numId w:val="38"/>
        </w:numPr>
        <w:kinsoku w:val="0"/>
        <w:overflowPunct w:val="0"/>
        <w:spacing w:after="60" w:line="276" w:lineRule="auto"/>
        <w:ind w:left="1454"/>
        <w:contextualSpacing/>
        <w:jc w:val="both"/>
        <w:textAlignment w:val="baseline"/>
        <w:rPr>
          <w:rFonts w:asciiTheme="minorHAnsi" w:eastAsia="Times New Roman" w:hAnsiTheme="minorHAnsi" w:cstheme="minorHAnsi"/>
          <w:sz w:val="24"/>
          <w:szCs w:val="24"/>
        </w:rPr>
      </w:pPr>
      <w:r w:rsidRPr="00E43606">
        <w:rPr>
          <w:rFonts w:asciiTheme="minorHAnsi" w:eastAsiaTheme="minorEastAsia" w:hAnsiTheme="minorHAnsi" w:cstheme="minorHAnsi"/>
          <w:sz w:val="24"/>
          <w:szCs w:val="24"/>
        </w:rPr>
        <w:t xml:space="preserve">stosowaniu środków, które różnicują sytuację prawną pracownika, ze względu na </w:t>
      </w:r>
      <w:r w:rsidRPr="00E43606">
        <w:rPr>
          <w:rFonts w:asciiTheme="minorHAnsi" w:eastAsiaTheme="minorEastAsia" w:hAnsiTheme="minorHAnsi" w:cstheme="minorHAnsi"/>
          <w:b/>
          <w:bCs/>
          <w:sz w:val="24"/>
          <w:szCs w:val="24"/>
        </w:rPr>
        <w:t>ochronę rodzicielstwa lub niepełnosprawność</w:t>
      </w:r>
      <w:r w:rsidRPr="00E43606">
        <w:rPr>
          <w:rFonts w:asciiTheme="minorHAnsi" w:eastAsiaTheme="minorEastAsia" w:hAnsiTheme="minorHAnsi" w:cstheme="minorHAnsi"/>
          <w:sz w:val="24"/>
          <w:szCs w:val="24"/>
        </w:rPr>
        <w:t>,</w:t>
      </w:r>
    </w:p>
    <w:p w:rsidR="00546FA8" w:rsidRPr="00E43606" w:rsidRDefault="00546FA8" w:rsidP="004D77FA">
      <w:pPr>
        <w:numPr>
          <w:ilvl w:val="0"/>
          <w:numId w:val="38"/>
        </w:numPr>
        <w:kinsoku w:val="0"/>
        <w:overflowPunct w:val="0"/>
        <w:spacing w:after="0" w:line="276" w:lineRule="auto"/>
        <w:ind w:left="1454"/>
        <w:contextualSpacing/>
        <w:jc w:val="both"/>
        <w:textAlignment w:val="baseline"/>
        <w:rPr>
          <w:rFonts w:asciiTheme="minorHAnsi" w:eastAsia="Times New Roman" w:hAnsiTheme="minorHAnsi" w:cstheme="minorHAnsi"/>
          <w:sz w:val="24"/>
          <w:szCs w:val="24"/>
        </w:rPr>
      </w:pPr>
      <w:r w:rsidRPr="00E43606">
        <w:rPr>
          <w:rFonts w:asciiTheme="minorHAnsi" w:eastAsiaTheme="minorEastAsia" w:hAnsiTheme="minorHAnsi" w:cstheme="minorHAnsi"/>
          <w:sz w:val="24"/>
          <w:szCs w:val="24"/>
        </w:rPr>
        <w:t xml:space="preserve">stosowaniu kryterium </w:t>
      </w:r>
      <w:r w:rsidRPr="00E43606">
        <w:rPr>
          <w:rFonts w:asciiTheme="minorHAnsi" w:eastAsiaTheme="minorEastAsia" w:hAnsiTheme="minorHAnsi" w:cstheme="minorHAnsi"/>
          <w:b/>
          <w:bCs/>
          <w:sz w:val="24"/>
          <w:szCs w:val="24"/>
        </w:rPr>
        <w:t xml:space="preserve">stażu pracy </w:t>
      </w:r>
      <w:r w:rsidRPr="00E43606">
        <w:rPr>
          <w:rFonts w:asciiTheme="minorHAnsi" w:eastAsiaTheme="minorEastAsia" w:hAnsiTheme="minorHAnsi" w:cstheme="minorHAnsi"/>
          <w:sz w:val="24"/>
          <w:szCs w:val="24"/>
        </w:rPr>
        <w:t>przy ustalaniu warunków zatrudniania i zwalniania pracowników, zasad wynagradzania i awansowania oraz dostępu do szkolenia w celu podnoszenia kwalifikacji zawodowych, co uzasadnia odmienne traktowanie pracowników ze względu na wiek.</w:t>
      </w:r>
    </w:p>
    <w:p w:rsidR="00546FA8" w:rsidRPr="00D82A17" w:rsidRDefault="00546FA8" w:rsidP="0013678F">
      <w:pPr>
        <w:spacing w:before="100" w:beforeAutospacing="1" w:after="100" w:afterAutospacing="1" w:line="276" w:lineRule="auto"/>
        <w:jc w:val="both"/>
        <w:rPr>
          <w:rFonts w:asciiTheme="minorHAnsi" w:eastAsia="Times New Roman" w:hAnsiTheme="minorHAnsi" w:cstheme="minorHAnsi"/>
          <w:b/>
          <w:bCs/>
          <w:sz w:val="24"/>
          <w:szCs w:val="24"/>
        </w:rPr>
      </w:pPr>
    </w:p>
    <w:p w:rsidR="00546FA8" w:rsidRPr="00D82A17" w:rsidRDefault="00546FA8" w:rsidP="0013678F">
      <w:pPr>
        <w:spacing w:before="100" w:beforeAutospacing="1" w:after="100" w:afterAutospacing="1" w:line="276" w:lineRule="auto"/>
        <w:jc w:val="both"/>
        <w:rPr>
          <w:rFonts w:asciiTheme="minorHAnsi" w:eastAsia="Times New Roman" w:hAnsiTheme="minorHAnsi" w:cstheme="minorHAnsi"/>
          <w:b/>
          <w:bCs/>
          <w:sz w:val="24"/>
          <w:szCs w:val="24"/>
        </w:rPr>
      </w:pPr>
      <w:r w:rsidRPr="00D82A17">
        <w:rPr>
          <w:rFonts w:asciiTheme="minorHAnsi" w:eastAsia="Times New Roman" w:hAnsiTheme="minorHAnsi" w:cstheme="minorHAnsi"/>
          <w:b/>
          <w:bCs/>
          <w:sz w:val="24"/>
          <w:szCs w:val="24"/>
        </w:rPr>
        <w:t>Molestowanie jako forma dyskryminacji</w:t>
      </w:r>
    </w:p>
    <w:p w:rsidR="002403A5" w:rsidRPr="00D82A17" w:rsidRDefault="002403A5" w:rsidP="0013678F">
      <w:pPr>
        <w:spacing w:before="100" w:beforeAutospacing="1" w:after="100" w:afterAutospacing="1" w:line="276" w:lineRule="auto"/>
        <w:jc w:val="both"/>
        <w:rPr>
          <w:rFonts w:asciiTheme="minorHAnsi" w:eastAsia="Times New Roman" w:hAnsiTheme="minorHAnsi" w:cstheme="minorHAnsi"/>
          <w:bCs/>
          <w:sz w:val="24"/>
          <w:szCs w:val="24"/>
        </w:rPr>
      </w:pPr>
      <w:r w:rsidRPr="00D82A17">
        <w:rPr>
          <w:rFonts w:asciiTheme="minorHAnsi" w:eastAsia="Times New Roman" w:hAnsiTheme="minorHAnsi" w:cstheme="minorHAnsi"/>
          <w:bCs/>
          <w:sz w:val="24"/>
          <w:szCs w:val="24"/>
        </w:rPr>
        <w:t>Jedną z form dyskryminacji jest molestowanie (tzw. molestowanie nieseksualne)</w:t>
      </w:r>
    </w:p>
    <w:p w:rsidR="00546FA8" w:rsidRPr="00E43606" w:rsidRDefault="00546FA8" w:rsidP="0013678F">
      <w:pPr>
        <w:spacing w:after="240" w:line="276" w:lineRule="auto"/>
        <w:jc w:val="both"/>
        <w:rPr>
          <w:rFonts w:asciiTheme="minorHAnsi" w:eastAsia="Times New Roman" w:hAnsiTheme="minorHAnsi" w:cstheme="minorHAnsi"/>
          <w:sz w:val="24"/>
          <w:szCs w:val="24"/>
        </w:rPr>
      </w:pPr>
      <w:r w:rsidRPr="00E43606">
        <w:rPr>
          <w:rFonts w:asciiTheme="minorHAnsi" w:eastAsiaTheme="minorEastAsia" w:hAnsiTheme="minorHAnsi" w:cstheme="minorHAnsi"/>
          <w:bCs/>
          <w:color w:val="000000" w:themeColor="text1"/>
          <w:kern w:val="24"/>
          <w:sz w:val="24"/>
          <w:szCs w:val="24"/>
        </w:rPr>
        <w:t>Przy zastosowaniu kryterium, o którym mowa w § 1:</w:t>
      </w:r>
    </w:p>
    <w:p w:rsidR="00546FA8" w:rsidRPr="00D82A17" w:rsidRDefault="00546FA8" w:rsidP="0013678F">
      <w:pPr>
        <w:spacing w:after="0" w:line="276" w:lineRule="auto"/>
        <w:jc w:val="both"/>
        <w:rPr>
          <w:rFonts w:asciiTheme="minorHAnsi" w:eastAsiaTheme="minorEastAsia" w:hAnsiTheme="minorHAnsi" w:cstheme="minorHAnsi"/>
          <w:color w:val="000000" w:themeColor="text1"/>
          <w:kern w:val="24"/>
          <w:sz w:val="24"/>
          <w:szCs w:val="24"/>
        </w:rPr>
      </w:pPr>
      <w:r w:rsidRPr="00546FA8">
        <w:rPr>
          <w:rFonts w:asciiTheme="minorHAnsi" w:eastAsiaTheme="minorEastAsia" w:hAnsiTheme="minorHAnsi" w:cstheme="minorHAnsi"/>
          <w:b/>
          <w:kern w:val="24"/>
          <w:sz w:val="24"/>
          <w:szCs w:val="24"/>
        </w:rPr>
        <w:t xml:space="preserve">Molestowanie (tzw. </w:t>
      </w:r>
      <w:r w:rsidR="00395569" w:rsidRPr="00546FA8">
        <w:rPr>
          <w:rFonts w:asciiTheme="minorHAnsi" w:eastAsiaTheme="minorEastAsia" w:hAnsiTheme="minorHAnsi" w:cstheme="minorHAnsi"/>
          <w:b/>
          <w:kern w:val="24"/>
          <w:sz w:val="24"/>
          <w:szCs w:val="24"/>
        </w:rPr>
        <w:t>nieseksualne)</w:t>
      </w:r>
      <w:r w:rsidR="00395569" w:rsidRPr="00D82A17">
        <w:rPr>
          <w:rFonts w:asciiTheme="minorHAnsi" w:eastAsiaTheme="minorEastAsia" w:hAnsiTheme="minorHAnsi" w:cstheme="minorHAnsi"/>
          <w:b/>
          <w:kern w:val="24"/>
          <w:sz w:val="24"/>
          <w:szCs w:val="24"/>
        </w:rPr>
        <w:t xml:space="preserve"> jest</w:t>
      </w:r>
      <w:r w:rsidR="002403A5" w:rsidRPr="00D82A17">
        <w:rPr>
          <w:rFonts w:asciiTheme="minorHAnsi" w:eastAsiaTheme="minorEastAsia" w:hAnsiTheme="minorHAnsi" w:cstheme="minorHAnsi"/>
          <w:b/>
          <w:kern w:val="24"/>
          <w:sz w:val="24"/>
          <w:szCs w:val="24"/>
        </w:rPr>
        <w:t xml:space="preserve"> to n</w:t>
      </w:r>
      <w:r w:rsidRPr="00546FA8">
        <w:rPr>
          <w:rFonts w:asciiTheme="minorHAnsi" w:eastAsiaTheme="minorEastAsia" w:hAnsiTheme="minorHAnsi" w:cstheme="minorHAnsi"/>
          <w:b/>
          <w:bCs/>
          <w:color w:val="000000" w:themeColor="text1"/>
          <w:kern w:val="24"/>
          <w:sz w:val="24"/>
          <w:szCs w:val="24"/>
        </w:rPr>
        <w:t>iepożądane</w:t>
      </w:r>
      <w:r w:rsidRPr="00546FA8">
        <w:rPr>
          <w:rFonts w:asciiTheme="minorHAnsi" w:eastAsiaTheme="minorEastAsia" w:hAnsiTheme="minorHAnsi" w:cstheme="minorHAnsi"/>
          <w:color w:val="000000" w:themeColor="text1"/>
          <w:kern w:val="24"/>
          <w:sz w:val="24"/>
          <w:szCs w:val="24"/>
        </w:rPr>
        <w:t xml:space="preserve"> (w tym społecznie niepożądane) zachowanie, którego </w:t>
      </w:r>
      <w:r w:rsidRPr="00546FA8">
        <w:rPr>
          <w:rFonts w:asciiTheme="minorHAnsi" w:eastAsiaTheme="minorEastAsia" w:hAnsiTheme="minorHAnsi" w:cstheme="minorHAnsi"/>
          <w:b/>
          <w:bCs/>
          <w:color w:val="000000" w:themeColor="text1"/>
          <w:kern w:val="24"/>
          <w:sz w:val="24"/>
          <w:szCs w:val="24"/>
        </w:rPr>
        <w:t xml:space="preserve">celem </w:t>
      </w:r>
      <w:r w:rsidRPr="00546FA8">
        <w:rPr>
          <w:rFonts w:asciiTheme="minorHAnsi" w:eastAsiaTheme="minorEastAsia" w:hAnsiTheme="minorHAnsi" w:cstheme="minorHAnsi"/>
          <w:color w:val="000000" w:themeColor="text1"/>
          <w:kern w:val="24"/>
          <w:sz w:val="24"/>
          <w:szCs w:val="24"/>
        </w:rPr>
        <w:t>lub</w:t>
      </w:r>
      <w:r w:rsidRPr="00546FA8">
        <w:rPr>
          <w:rFonts w:asciiTheme="minorHAnsi" w:eastAsiaTheme="minorEastAsia" w:hAnsiTheme="minorHAnsi" w:cstheme="minorHAnsi"/>
          <w:b/>
          <w:bCs/>
          <w:color w:val="000000" w:themeColor="text1"/>
          <w:kern w:val="24"/>
          <w:sz w:val="24"/>
          <w:szCs w:val="24"/>
        </w:rPr>
        <w:t xml:space="preserve"> skutkiem </w:t>
      </w:r>
      <w:r w:rsidRPr="00546FA8">
        <w:rPr>
          <w:rFonts w:asciiTheme="minorHAnsi" w:eastAsiaTheme="minorEastAsia" w:hAnsiTheme="minorHAnsi" w:cstheme="minorHAnsi"/>
          <w:color w:val="000000" w:themeColor="text1"/>
          <w:kern w:val="24"/>
          <w:sz w:val="24"/>
          <w:szCs w:val="24"/>
        </w:rPr>
        <w:t>(nie musi to być działanie celowe) jest naruszenie godności pracownika i stworzenie wobec niego zastraszającej, wrogiej, poniżającej, upokarzającej lub uwłaczającej atmosfery.</w:t>
      </w:r>
    </w:p>
    <w:p w:rsidR="002403A5" w:rsidRPr="00D82A17" w:rsidRDefault="002403A5" w:rsidP="0013678F">
      <w:pPr>
        <w:spacing w:after="0" w:line="276" w:lineRule="auto"/>
        <w:jc w:val="both"/>
        <w:rPr>
          <w:rFonts w:asciiTheme="minorHAnsi" w:eastAsia="Times New Roman" w:hAnsiTheme="minorHAnsi" w:cstheme="minorHAnsi"/>
          <w:sz w:val="24"/>
          <w:szCs w:val="24"/>
        </w:rPr>
      </w:pPr>
    </w:p>
    <w:p w:rsidR="00546FA8" w:rsidRPr="00546FA8" w:rsidRDefault="00546FA8" w:rsidP="0013678F">
      <w:pPr>
        <w:spacing w:after="0" w:line="276" w:lineRule="auto"/>
        <w:contextualSpacing/>
        <w:jc w:val="both"/>
        <w:rPr>
          <w:rFonts w:asciiTheme="minorHAnsi" w:eastAsia="Times New Roman" w:hAnsiTheme="minorHAnsi" w:cstheme="minorHAnsi"/>
          <w:sz w:val="24"/>
          <w:szCs w:val="24"/>
        </w:rPr>
      </w:pPr>
      <w:r w:rsidRPr="00546FA8">
        <w:rPr>
          <w:rFonts w:asciiTheme="minorHAnsi" w:eastAsiaTheme="minorEastAsia" w:hAnsiTheme="minorHAnsi" w:cstheme="minorHAnsi"/>
          <w:b/>
          <w:color w:val="000000" w:themeColor="text1"/>
          <w:kern w:val="24"/>
          <w:sz w:val="24"/>
          <w:szCs w:val="24"/>
        </w:rPr>
        <w:t>Molestowanie seksualne</w:t>
      </w:r>
      <w:r w:rsidR="002403A5" w:rsidRPr="00D82A17">
        <w:rPr>
          <w:rFonts w:asciiTheme="minorHAnsi" w:eastAsiaTheme="minorEastAsia" w:hAnsiTheme="minorHAnsi" w:cstheme="minorHAnsi"/>
          <w:b/>
          <w:color w:val="000000" w:themeColor="text1"/>
          <w:kern w:val="24"/>
          <w:sz w:val="24"/>
          <w:szCs w:val="24"/>
        </w:rPr>
        <w:t xml:space="preserve">. </w:t>
      </w:r>
      <w:r w:rsidRPr="00546FA8">
        <w:rPr>
          <w:rFonts w:asciiTheme="minorHAnsi" w:eastAsiaTheme="minorEastAsia" w:hAnsiTheme="minorHAnsi" w:cstheme="minorHAnsi"/>
          <w:color w:val="000000" w:themeColor="text1"/>
          <w:kern w:val="24"/>
          <w:sz w:val="24"/>
          <w:szCs w:val="24"/>
        </w:rPr>
        <w:t>Każde</w:t>
      </w:r>
      <w:r w:rsidRPr="00546FA8">
        <w:rPr>
          <w:rFonts w:asciiTheme="minorHAnsi" w:eastAsiaTheme="minorEastAsia" w:hAnsiTheme="minorHAnsi" w:cstheme="minorHAnsi"/>
          <w:b/>
          <w:bCs/>
          <w:color w:val="000000" w:themeColor="text1"/>
          <w:kern w:val="24"/>
          <w:sz w:val="24"/>
          <w:szCs w:val="24"/>
        </w:rPr>
        <w:t xml:space="preserve"> niepożądane</w:t>
      </w:r>
      <w:r w:rsidRPr="00546FA8">
        <w:rPr>
          <w:rFonts w:asciiTheme="minorHAnsi" w:eastAsiaTheme="minorEastAsia" w:hAnsiTheme="minorHAnsi" w:cstheme="minorHAnsi"/>
          <w:color w:val="000000" w:themeColor="text1"/>
          <w:kern w:val="24"/>
          <w:sz w:val="24"/>
          <w:szCs w:val="24"/>
        </w:rPr>
        <w:t xml:space="preserve"> (nie tylko subiektywnie, lecz także obiektywnie) zachowanie o charakterze </w:t>
      </w:r>
      <w:r w:rsidRPr="00546FA8">
        <w:rPr>
          <w:rFonts w:asciiTheme="minorHAnsi" w:eastAsiaTheme="minorEastAsia" w:hAnsiTheme="minorHAnsi" w:cstheme="minorHAnsi"/>
          <w:b/>
          <w:bCs/>
          <w:color w:val="000000" w:themeColor="text1"/>
          <w:kern w:val="24"/>
          <w:sz w:val="24"/>
          <w:szCs w:val="24"/>
        </w:rPr>
        <w:t>seksualnym lub odnoszące się do płci pracownika</w:t>
      </w:r>
      <w:r w:rsidRPr="00546FA8">
        <w:rPr>
          <w:rFonts w:asciiTheme="minorHAnsi" w:eastAsiaTheme="minorEastAsia" w:hAnsiTheme="minorHAnsi" w:cstheme="minorHAnsi"/>
          <w:color w:val="000000" w:themeColor="text1"/>
          <w:kern w:val="24"/>
          <w:sz w:val="24"/>
          <w:szCs w:val="24"/>
        </w:rPr>
        <w:t xml:space="preserve">, którego celem lub skutkiem jest naruszenie godności pracownika, w szczególności stworzenie wobec niego zastraszającej, wrogiej, poniżającej, upokarzającej lub uwłaczającej atmosfery; na zachowanie to </w:t>
      </w:r>
      <w:r w:rsidRPr="00546FA8">
        <w:rPr>
          <w:rFonts w:asciiTheme="minorHAnsi" w:eastAsiaTheme="minorEastAsia" w:hAnsiTheme="minorHAnsi" w:cstheme="minorHAnsi"/>
          <w:color w:val="000000" w:themeColor="text1"/>
          <w:kern w:val="24"/>
          <w:sz w:val="24"/>
          <w:szCs w:val="24"/>
        </w:rPr>
        <w:lastRenderedPageBreak/>
        <w:t xml:space="preserve">mogą się składać </w:t>
      </w:r>
      <w:r w:rsidRPr="00546FA8">
        <w:rPr>
          <w:rFonts w:asciiTheme="minorHAnsi" w:eastAsiaTheme="minorEastAsia" w:hAnsiTheme="minorHAnsi" w:cstheme="minorHAnsi"/>
          <w:b/>
          <w:bCs/>
          <w:color w:val="000000" w:themeColor="text1"/>
          <w:kern w:val="24"/>
          <w:sz w:val="24"/>
          <w:szCs w:val="24"/>
        </w:rPr>
        <w:t>fizyczne, werbalne lub pozawerbalne elementy</w:t>
      </w:r>
      <w:r w:rsidRPr="00546FA8">
        <w:rPr>
          <w:rFonts w:asciiTheme="minorHAnsi" w:eastAsiaTheme="minorEastAsia" w:hAnsiTheme="minorHAnsi" w:cstheme="minorHAnsi"/>
          <w:color w:val="000000" w:themeColor="text1"/>
          <w:kern w:val="24"/>
          <w:sz w:val="24"/>
          <w:szCs w:val="24"/>
        </w:rPr>
        <w:t xml:space="preserve"> – </w:t>
      </w:r>
      <w:r w:rsidRPr="00546FA8">
        <w:rPr>
          <w:rFonts w:asciiTheme="minorHAnsi" w:eastAsiaTheme="minorEastAsia" w:hAnsiTheme="minorHAnsi" w:cstheme="minorHAnsi"/>
          <w:kern w:val="24"/>
          <w:sz w:val="24"/>
          <w:szCs w:val="24"/>
        </w:rPr>
        <w:t>najczęściej przybiera to formę układu typu „coś za coś”</w:t>
      </w:r>
    </w:p>
    <w:p w:rsidR="00546FA8" w:rsidRPr="00D82A17" w:rsidRDefault="002403A5" w:rsidP="0013678F">
      <w:pPr>
        <w:spacing w:before="100" w:beforeAutospacing="1" w:after="100" w:afterAutospacing="1" w:line="276" w:lineRule="auto"/>
        <w:jc w:val="both"/>
        <w:rPr>
          <w:rFonts w:asciiTheme="minorHAnsi" w:eastAsia="Times New Roman" w:hAnsiTheme="minorHAnsi" w:cstheme="minorHAnsi"/>
          <w:b/>
          <w:bCs/>
          <w:sz w:val="24"/>
          <w:szCs w:val="24"/>
        </w:rPr>
      </w:pPr>
      <w:r w:rsidRPr="00D82A17">
        <w:rPr>
          <w:rFonts w:asciiTheme="minorHAnsi" w:eastAsia="Times New Roman" w:hAnsiTheme="minorHAnsi" w:cstheme="minorHAnsi"/>
          <w:b/>
          <w:bCs/>
          <w:sz w:val="24"/>
          <w:szCs w:val="24"/>
        </w:rPr>
        <w:t>Mobbing a molestowanie nieseksualne- różnice</w:t>
      </w:r>
    </w:p>
    <w:p w:rsidR="002403A5" w:rsidRPr="00D82A17" w:rsidRDefault="002403A5" w:rsidP="0013678F">
      <w:pPr>
        <w:kinsoku w:val="0"/>
        <w:overflowPunct w:val="0"/>
        <w:spacing w:after="0" w:line="276" w:lineRule="auto"/>
        <w:contextualSpacing/>
        <w:jc w:val="both"/>
        <w:textAlignment w:val="baseline"/>
        <w:rPr>
          <w:rFonts w:asciiTheme="minorHAnsi" w:eastAsiaTheme="minorEastAsia" w:hAnsiTheme="minorHAnsi" w:cstheme="minorHAnsi"/>
          <w:color w:val="000000" w:themeColor="text1"/>
          <w:sz w:val="24"/>
          <w:szCs w:val="24"/>
        </w:rPr>
      </w:pPr>
      <w:r w:rsidRPr="002403A5">
        <w:rPr>
          <w:rFonts w:asciiTheme="minorHAnsi" w:eastAsiaTheme="minorEastAsia" w:hAnsiTheme="minorHAnsi" w:cstheme="minorHAnsi"/>
          <w:color w:val="000000" w:themeColor="text1"/>
          <w:sz w:val="24"/>
          <w:szCs w:val="24"/>
        </w:rPr>
        <w:t xml:space="preserve">Zarówno </w:t>
      </w:r>
      <w:r w:rsidRPr="00D82A17">
        <w:rPr>
          <w:rFonts w:asciiTheme="minorHAnsi" w:eastAsiaTheme="minorEastAsia" w:hAnsiTheme="minorHAnsi" w:cstheme="minorHAnsi"/>
          <w:b/>
          <w:color w:val="000000" w:themeColor="text1"/>
          <w:sz w:val="24"/>
          <w:szCs w:val="24"/>
        </w:rPr>
        <w:t>molestowanie</w:t>
      </w:r>
      <w:r w:rsidRPr="002403A5">
        <w:rPr>
          <w:rFonts w:asciiTheme="minorHAnsi" w:eastAsiaTheme="minorEastAsia" w:hAnsiTheme="minorHAnsi" w:cstheme="minorHAnsi"/>
          <w:color w:val="000000" w:themeColor="text1"/>
          <w:sz w:val="24"/>
          <w:szCs w:val="24"/>
        </w:rPr>
        <w:t xml:space="preserve">, jak i </w:t>
      </w:r>
      <w:r w:rsidRPr="00D82A17">
        <w:rPr>
          <w:rFonts w:asciiTheme="minorHAnsi" w:eastAsiaTheme="minorEastAsia" w:hAnsiTheme="minorHAnsi" w:cstheme="minorHAnsi"/>
          <w:b/>
          <w:color w:val="000000" w:themeColor="text1"/>
          <w:sz w:val="24"/>
          <w:szCs w:val="24"/>
        </w:rPr>
        <w:t>mobbing</w:t>
      </w:r>
      <w:r w:rsidRPr="002403A5">
        <w:rPr>
          <w:rFonts w:asciiTheme="minorHAnsi" w:eastAsiaTheme="minorEastAsia" w:hAnsiTheme="minorHAnsi" w:cstheme="minorHAnsi"/>
          <w:color w:val="000000" w:themeColor="text1"/>
          <w:sz w:val="24"/>
          <w:szCs w:val="24"/>
        </w:rPr>
        <w:t xml:space="preserve"> </w:t>
      </w:r>
      <w:r w:rsidRPr="002403A5">
        <w:rPr>
          <w:rFonts w:asciiTheme="minorHAnsi" w:eastAsiaTheme="minorEastAsia" w:hAnsiTheme="minorHAnsi" w:cstheme="minorHAnsi"/>
          <w:b/>
          <w:bCs/>
          <w:color w:val="000000" w:themeColor="text1"/>
          <w:sz w:val="24"/>
          <w:szCs w:val="24"/>
        </w:rPr>
        <w:t>uderzają w dobra osobiste pracownika</w:t>
      </w:r>
      <w:r w:rsidRPr="002403A5">
        <w:rPr>
          <w:rFonts w:asciiTheme="minorHAnsi" w:eastAsiaTheme="minorEastAsia" w:hAnsiTheme="minorHAnsi" w:cstheme="minorHAnsi"/>
          <w:color w:val="000000" w:themeColor="text1"/>
          <w:sz w:val="24"/>
          <w:szCs w:val="24"/>
        </w:rPr>
        <w:t>, szczególnie w jego godność</w:t>
      </w:r>
      <w:r w:rsidRPr="00D82A17">
        <w:rPr>
          <w:rFonts w:asciiTheme="minorHAnsi" w:eastAsiaTheme="minorEastAsia" w:hAnsiTheme="minorHAnsi" w:cstheme="minorHAnsi"/>
          <w:color w:val="000000" w:themeColor="text1"/>
          <w:sz w:val="24"/>
          <w:szCs w:val="24"/>
        </w:rPr>
        <w:t>, to co różni oba zjawiska to:</w:t>
      </w:r>
    </w:p>
    <w:p w:rsidR="002403A5" w:rsidRPr="002403A5" w:rsidRDefault="002403A5" w:rsidP="0013678F">
      <w:pPr>
        <w:kinsoku w:val="0"/>
        <w:overflowPunct w:val="0"/>
        <w:spacing w:after="0" w:line="276" w:lineRule="auto"/>
        <w:contextualSpacing/>
        <w:jc w:val="both"/>
        <w:textAlignment w:val="baseline"/>
        <w:rPr>
          <w:rFonts w:asciiTheme="minorHAnsi" w:eastAsia="Times New Roman" w:hAnsiTheme="minorHAnsi" w:cstheme="minorHAnsi"/>
          <w:color w:val="CC0000"/>
          <w:sz w:val="24"/>
          <w:szCs w:val="24"/>
        </w:rPr>
      </w:pPr>
    </w:p>
    <w:p w:rsidR="002403A5" w:rsidRPr="00D82A17" w:rsidRDefault="002403A5" w:rsidP="004D77FA">
      <w:pPr>
        <w:pStyle w:val="Akapitzlist"/>
        <w:numPr>
          <w:ilvl w:val="0"/>
          <w:numId w:val="39"/>
        </w:numPr>
        <w:kinsoku w:val="0"/>
        <w:overflowPunct w:val="0"/>
        <w:spacing w:after="0" w:line="276" w:lineRule="auto"/>
        <w:jc w:val="both"/>
        <w:textAlignment w:val="baseline"/>
        <w:rPr>
          <w:rFonts w:asciiTheme="minorHAnsi" w:eastAsia="Times New Roman" w:hAnsiTheme="minorHAnsi" w:cstheme="minorHAnsi"/>
          <w:b/>
          <w:sz w:val="24"/>
          <w:szCs w:val="24"/>
        </w:rPr>
      </w:pPr>
      <w:r w:rsidRPr="00D82A17">
        <w:rPr>
          <w:rFonts w:asciiTheme="minorHAnsi" w:eastAsiaTheme="minorEastAsia" w:hAnsiTheme="minorHAnsi" w:cstheme="minorHAnsi"/>
          <w:b/>
          <w:sz w:val="24"/>
          <w:szCs w:val="24"/>
        </w:rPr>
        <w:t>Molestowanie</w:t>
      </w:r>
      <w:r w:rsidRPr="00D82A17">
        <w:rPr>
          <w:rFonts w:asciiTheme="minorHAnsi" w:eastAsiaTheme="minorEastAsia" w:hAnsiTheme="minorHAnsi" w:cstheme="minorHAnsi"/>
          <w:sz w:val="24"/>
          <w:szCs w:val="24"/>
        </w:rPr>
        <w:t xml:space="preserve"> może być </w:t>
      </w:r>
      <w:r w:rsidRPr="00D82A17">
        <w:rPr>
          <w:rFonts w:asciiTheme="minorHAnsi" w:eastAsiaTheme="minorEastAsia" w:hAnsiTheme="minorHAnsi" w:cstheme="minorHAnsi"/>
          <w:b/>
          <w:bCs/>
          <w:sz w:val="24"/>
          <w:szCs w:val="24"/>
        </w:rPr>
        <w:t xml:space="preserve">aktem jednorazowym, </w:t>
      </w:r>
      <w:r w:rsidRPr="00D82A17">
        <w:rPr>
          <w:rFonts w:asciiTheme="minorHAnsi" w:eastAsiaTheme="minorEastAsia" w:hAnsiTheme="minorHAnsi" w:cstheme="minorHAnsi"/>
          <w:b/>
          <w:sz w:val="24"/>
          <w:szCs w:val="24"/>
        </w:rPr>
        <w:t xml:space="preserve">Mobbing </w:t>
      </w:r>
      <w:r w:rsidRPr="00D82A17">
        <w:rPr>
          <w:rFonts w:asciiTheme="minorHAnsi" w:eastAsiaTheme="minorEastAsia" w:hAnsiTheme="minorHAnsi" w:cstheme="minorHAnsi"/>
          <w:sz w:val="24"/>
          <w:szCs w:val="24"/>
        </w:rPr>
        <w:t xml:space="preserve">to </w:t>
      </w:r>
      <w:r w:rsidRPr="00D82A17">
        <w:rPr>
          <w:rFonts w:asciiTheme="minorHAnsi" w:eastAsiaTheme="minorEastAsia" w:hAnsiTheme="minorHAnsi" w:cstheme="minorHAnsi"/>
          <w:b/>
          <w:bCs/>
          <w:sz w:val="24"/>
          <w:szCs w:val="24"/>
        </w:rPr>
        <w:t>proces</w:t>
      </w:r>
      <w:r w:rsidRPr="00D82A17">
        <w:rPr>
          <w:rFonts w:asciiTheme="minorHAnsi" w:eastAsiaTheme="minorEastAsia" w:hAnsiTheme="minorHAnsi" w:cstheme="minorHAnsi"/>
          <w:sz w:val="24"/>
          <w:szCs w:val="24"/>
        </w:rPr>
        <w:t xml:space="preserve"> (zachowanie mobbera ma być </w:t>
      </w:r>
      <w:r w:rsidRPr="00D82A17">
        <w:rPr>
          <w:rFonts w:asciiTheme="minorHAnsi" w:eastAsiaTheme="minorEastAsia" w:hAnsiTheme="minorHAnsi" w:cstheme="minorHAnsi"/>
          <w:b/>
          <w:bCs/>
          <w:sz w:val="24"/>
          <w:szCs w:val="24"/>
        </w:rPr>
        <w:t>długotrwałe</w:t>
      </w:r>
      <w:r w:rsidRPr="00D82A17">
        <w:rPr>
          <w:rFonts w:asciiTheme="minorHAnsi" w:eastAsiaTheme="minorEastAsia" w:hAnsiTheme="minorHAnsi" w:cstheme="minorHAnsi"/>
          <w:sz w:val="24"/>
          <w:szCs w:val="24"/>
        </w:rPr>
        <w:t xml:space="preserve">). Jednorazowe naruszenie godności pracownika nie jest </w:t>
      </w:r>
      <w:r w:rsidRPr="00D82A17">
        <w:rPr>
          <w:rFonts w:asciiTheme="minorHAnsi" w:eastAsiaTheme="minorEastAsia" w:hAnsiTheme="minorHAnsi" w:cstheme="minorHAnsi"/>
          <w:b/>
          <w:sz w:val="24"/>
          <w:szCs w:val="24"/>
        </w:rPr>
        <w:t>mobbingiem.</w:t>
      </w:r>
    </w:p>
    <w:p w:rsidR="002403A5" w:rsidRPr="002403A5" w:rsidRDefault="002403A5" w:rsidP="004D77FA">
      <w:pPr>
        <w:numPr>
          <w:ilvl w:val="0"/>
          <w:numId w:val="39"/>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2403A5">
        <w:rPr>
          <w:rFonts w:asciiTheme="minorHAnsi" w:eastAsiaTheme="minorEastAsia" w:hAnsiTheme="minorHAnsi" w:cstheme="minorHAnsi"/>
          <w:b/>
          <w:sz w:val="24"/>
          <w:szCs w:val="24"/>
        </w:rPr>
        <w:t>M</w:t>
      </w:r>
      <w:r w:rsidRPr="00D82A17">
        <w:rPr>
          <w:rFonts w:asciiTheme="minorHAnsi" w:eastAsiaTheme="minorEastAsia" w:hAnsiTheme="minorHAnsi" w:cstheme="minorHAnsi"/>
          <w:b/>
          <w:sz w:val="24"/>
          <w:szCs w:val="24"/>
        </w:rPr>
        <w:t>obbing</w:t>
      </w:r>
      <w:r w:rsidRPr="002403A5">
        <w:rPr>
          <w:rFonts w:asciiTheme="minorHAnsi" w:eastAsiaTheme="minorEastAsia" w:hAnsiTheme="minorHAnsi" w:cstheme="minorHAnsi"/>
          <w:b/>
          <w:sz w:val="24"/>
          <w:szCs w:val="24"/>
        </w:rPr>
        <w:t xml:space="preserve"> </w:t>
      </w:r>
      <w:r w:rsidRPr="002403A5">
        <w:rPr>
          <w:rFonts w:asciiTheme="minorHAnsi" w:eastAsiaTheme="minorEastAsia" w:hAnsiTheme="minorHAnsi" w:cstheme="minorHAnsi"/>
          <w:sz w:val="24"/>
          <w:szCs w:val="24"/>
        </w:rPr>
        <w:t xml:space="preserve">jest zjawiskiem występującym z </w:t>
      </w:r>
      <w:r w:rsidRPr="002403A5">
        <w:rPr>
          <w:rFonts w:asciiTheme="minorHAnsi" w:eastAsiaTheme="minorEastAsia" w:hAnsiTheme="minorHAnsi" w:cstheme="minorHAnsi"/>
          <w:b/>
          <w:bCs/>
          <w:sz w:val="24"/>
          <w:szCs w:val="24"/>
        </w:rPr>
        <w:t>dużą częstotliwością</w:t>
      </w:r>
      <w:r w:rsidRPr="002403A5">
        <w:rPr>
          <w:rFonts w:asciiTheme="minorHAnsi" w:eastAsiaTheme="minorEastAsia" w:hAnsiTheme="minorHAnsi" w:cstheme="minorHAnsi"/>
          <w:sz w:val="24"/>
          <w:szCs w:val="24"/>
        </w:rPr>
        <w:t xml:space="preserve"> </w:t>
      </w:r>
    </w:p>
    <w:p w:rsidR="002403A5" w:rsidRPr="002403A5" w:rsidRDefault="002403A5" w:rsidP="004D77FA">
      <w:pPr>
        <w:numPr>
          <w:ilvl w:val="0"/>
          <w:numId w:val="39"/>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2403A5">
        <w:rPr>
          <w:rFonts w:asciiTheme="minorHAnsi" w:eastAsiaTheme="minorEastAsia" w:hAnsiTheme="minorHAnsi" w:cstheme="minorHAnsi"/>
          <w:b/>
          <w:sz w:val="24"/>
          <w:szCs w:val="24"/>
        </w:rPr>
        <w:t>M</w:t>
      </w:r>
      <w:r w:rsidRPr="00D82A17">
        <w:rPr>
          <w:rFonts w:asciiTheme="minorHAnsi" w:eastAsiaTheme="minorEastAsia" w:hAnsiTheme="minorHAnsi" w:cstheme="minorHAnsi"/>
          <w:b/>
          <w:sz w:val="24"/>
          <w:szCs w:val="24"/>
        </w:rPr>
        <w:t>obbing</w:t>
      </w:r>
      <w:r w:rsidRPr="002403A5">
        <w:rPr>
          <w:rFonts w:asciiTheme="minorHAnsi" w:eastAsiaTheme="minorEastAsia" w:hAnsiTheme="minorHAnsi" w:cstheme="minorHAnsi"/>
          <w:sz w:val="24"/>
          <w:szCs w:val="24"/>
        </w:rPr>
        <w:t xml:space="preserve"> jest co do zasady </w:t>
      </w:r>
      <w:r w:rsidRPr="002403A5">
        <w:rPr>
          <w:rFonts w:asciiTheme="minorHAnsi" w:eastAsiaTheme="minorEastAsia" w:hAnsiTheme="minorHAnsi" w:cstheme="minorHAnsi"/>
          <w:b/>
          <w:bCs/>
          <w:sz w:val="24"/>
          <w:szCs w:val="24"/>
        </w:rPr>
        <w:t>ukierunkowany na jednostkę</w:t>
      </w:r>
      <w:r w:rsidRPr="002403A5">
        <w:rPr>
          <w:rFonts w:asciiTheme="minorHAnsi" w:eastAsiaTheme="minorEastAsia" w:hAnsiTheme="minorHAnsi" w:cstheme="minorHAnsi"/>
          <w:sz w:val="24"/>
          <w:szCs w:val="24"/>
        </w:rPr>
        <w:t>; przełożony źle traktujący wszystkich swoich podwładnych zazwyczaj nie jest mobberem, choć narusza dobra osobiste pracowników</w:t>
      </w:r>
    </w:p>
    <w:p w:rsidR="002403A5" w:rsidRPr="002403A5" w:rsidRDefault="002403A5" w:rsidP="004D77FA">
      <w:pPr>
        <w:numPr>
          <w:ilvl w:val="0"/>
          <w:numId w:val="39"/>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2403A5">
        <w:rPr>
          <w:rFonts w:asciiTheme="minorHAnsi" w:eastAsiaTheme="minorEastAsia" w:hAnsiTheme="minorHAnsi" w:cstheme="minorHAnsi"/>
          <w:sz w:val="24"/>
          <w:szCs w:val="24"/>
        </w:rPr>
        <w:t xml:space="preserve">w przypadku definicji </w:t>
      </w:r>
      <w:r w:rsidRPr="00D82A17">
        <w:rPr>
          <w:rFonts w:asciiTheme="minorHAnsi" w:eastAsiaTheme="minorEastAsia" w:hAnsiTheme="minorHAnsi" w:cstheme="minorHAnsi"/>
          <w:b/>
          <w:sz w:val="24"/>
          <w:szCs w:val="24"/>
        </w:rPr>
        <w:t>molestowania</w:t>
      </w:r>
      <w:r w:rsidRPr="002403A5">
        <w:rPr>
          <w:rFonts w:asciiTheme="minorHAnsi" w:eastAsiaTheme="minorEastAsia" w:hAnsiTheme="minorHAnsi" w:cstheme="minorHAnsi"/>
          <w:sz w:val="24"/>
          <w:szCs w:val="24"/>
        </w:rPr>
        <w:t xml:space="preserve"> akcentuje się </w:t>
      </w:r>
      <w:r w:rsidRPr="002403A5">
        <w:rPr>
          <w:rFonts w:asciiTheme="minorHAnsi" w:eastAsiaTheme="minorEastAsia" w:hAnsiTheme="minorHAnsi" w:cstheme="minorHAnsi"/>
          <w:b/>
          <w:bCs/>
          <w:sz w:val="24"/>
          <w:szCs w:val="24"/>
        </w:rPr>
        <w:t xml:space="preserve">element subiektywny </w:t>
      </w:r>
      <w:r w:rsidRPr="002403A5">
        <w:rPr>
          <w:rFonts w:asciiTheme="minorHAnsi" w:eastAsiaTheme="minorEastAsia" w:hAnsiTheme="minorHAnsi" w:cstheme="minorHAnsi"/>
          <w:sz w:val="24"/>
          <w:szCs w:val="24"/>
        </w:rPr>
        <w:t xml:space="preserve">– zachowanie ma być niepożądane przez pracownika  </w:t>
      </w:r>
    </w:p>
    <w:p w:rsidR="002403A5" w:rsidRPr="002403A5" w:rsidRDefault="002403A5" w:rsidP="004D77FA">
      <w:pPr>
        <w:numPr>
          <w:ilvl w:val="0"/>
          <w:numId w:val="39"/>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2403A5">
        <w:rPr>
          <w:rFonts w:asciiTheme="minorHAnsi" w:eastAsiaTheme="minorEastAsia" w:hAnsiTheme="minorHAnsi" w:cstheme="minorHAnsi"/>
          <w:sz w:val="24"/>
          <w:szCs w:val="24"/>
        </w:rPr>
        <w:t xml:space="preserve">W przypadku </w:t>
      </w:r>
      <w:r w:rsidR="00805B0F" w:rsidRPr="00D82A17">
        <w:rPr>
          <w:rFonts w:asciiTheme="minorHAnsi" w:eastAsiaTheme="minorEastAsia" w:hAnsiTheme="minorHAnsi" w:cstheme="minorHAnsi"/>
          <w:b/>
          <w:sz w:val="24"/>
          <w:szCs w:val="24"/>
        </w:rPr>
        <w:t>mobbingu</w:t>
      </w:r>
      <w:r w:rsidRPr="002403A5">
        <w:rPr>
          <w:rFonts w:asciiTheme="minorHAnsi" w:eastAsiaTheme="minorEastAsia" w:hAnsiTheme="minorHAnsi" w:cstheme="minorHAnsi"/>
          <w:sz w:val="24"/>
          <w:szCs w:val="24"/>
        </w:rPr>
        <w:t xml:space="preserve"> ciężar dowodu spoczywa na pracowniku  </w:t>
      </w:r>
    </w:p>
    <w:p w:rsidR="00422D73" w:rsidRPr="00D82A17" w:rsidRDefault="00422D73" w:rsidP="0013678F">
      <w:pPr>
        <w:spacing w:before="100" w:beforeAutospacing="1" w:after="100" w:afterAutospacing="1" w:line="276" w:lineRule="auto"/>
        <w:jc w:val="both"/>
        <w:rPr>
          <w:rFonts w:asciiTheme="minorHAnsi" w:eastAsia="Times New Roman" w:hAnsiTheme="minorHAnsi" w:cstheme="minorHAnsi"/>
          <w:b/>
          <w:bCs/>
          <w:sz w:val="24"/>
          <w:szCs w:val="24"/>
        </w:rPr>
      </w:pPr>
      <w:r w:rsidRPr="00D82A17">
        <w:rPr>
          <w:rFonts w:asciiTheme="minorHAnsi" w:eastAsia="Times New Roman" w:hAnsiTheme="minorHAnsi" w:cstheme="minorHAnsi"/>
          <w:b/>
          <w:bCs/>
          <w:sz w:val="24"/>
          <w:szCs w:val="24"/>
        </w:rPr>
        <w:t xml:space="preserve">Przeciwdziałanie dyskryminacji </w:t>
      </w:r>
    </w:p>
    <w:p w:rsidR="00422D73" w:rsidRPr="00D82A17" w:rsidRDefault="00422D73" w:rsidP="0013678F">
      <w:pPr>
        <w:spacing w:before="100" w:beforeAutospacing="1" w:after="100" w:afterAutospacing="1" w:line="276" w:lineRule="auto"/>
        <w:jc w:val="both"/>
        <w:rPr>
          <w:rFonts w:asciiTheme="minorHAnsi" w:eastAsia="Times New Roman" w:hAnsiTheme="minorHAnsi" w:cstheme="minorHAnsi"/>
          <w:sz w:val="24"/>
          <w:szCs w:val="24"/>
        </w:rPr>
      </w:pPr>
      <w:r w:rsidRPr="00422D73">
        <w:rPr>
          <w:rFonts w:asciiTheme="minorHAnsi" w:eastAsia="Times New Roman" w:hAnsiTheme="minorHAnsi" w:cstheme="minorHAnsi"/>
          <w:b/>
          <w:bCs/>
          <w:sz w:val="24"/>
          <w:szCs w:val="24"/>
        </w:rPr>
        <w:t>Dyskryminacja w miejscu pracy</w:t>
      </w:r>
      <w:r w:rsidRPr="00422D73">
        <w:rPr>
          <w:rFonts w:asciiTheme="minorHAnsi" w:eastAsia="Times New Roman" w:hAnsiTheme="minorHAnsi" w:cstheme="minorHAnsi"/>
          <w:sz w:val="24"/>
          <w:szCs w:val="24"/>
        </w:rPr>
        <w:t xml:space="preserve"> stanowi poważne wyzwanie, które wymaga świadomego podejścia i działań mających na celu zapewnienie równych szans dla wszystkich pracowników. Tworzenie</w:t>
      </w:r>
      <w:r w:rsidRPr="00D82A17">
        <w:rPr>
          <w:rFonts w:asciiTheme="minorHAnsi" w:eastAsia="Times New Roman" w:hAnsiTheme="minorHAnsi" w:cstheme="minorHAnsi"/>
          <w:sz w:val="24"/>
          <w:szCs w:val="24"/>
        </w:rPr>
        <w:t xml:space="preserve"> </w:t>
      </w:r>
      <w:r w:rsidR="00395569" w:rsidRPr="00D82A17">
        <w:rPr>
          <w:rFonts w:asciiTheme="minorHAnsi" w:eastAsia="Times New Roman" w:hAnsiTheme="minorHAnsi" w:cstheme="minorHAnsi"/>
          <w:sz w:val="24"/>
          <w:szCs w:val="24"/>
        </w:rPr>
        <w:t xml:space="preserve">włączającego </w:t>
      </w:r>
      <w:r w:rsidR="00395569" w:rsidRPr="00422D73">
        <w:rPr>
          <w:rFonts w:asciiTheme="minorHAnsi" w:eastAsia="Times New Roman" w:hAnsiTheme="minorHAnsi" w:cstheme="minorHAnsi"/>
          <w:sz w:val="24"/>
          <w:szCs w:val="24"/>
        </w:rPr>
        <w:t>środowiska</w:t>
      </w:r>
      <w:r w:rsidRPr="00422D73">
        <w:rPr>
          <w:rFonts w:asciiTheme="minorHAnsi" w:eastAsia="Times New Roman" w:hAnsiTheme="minorHAnsi" w:cstheme="minorHAnsi"/>
          <w:sz w:val="24"/>
          <w:szCs w:val="24"/>
        </w:rPr>
        <w:t>, w którym wszyscy czują się akceptowani i szanowani, jest kluczowe dla zapobiegania dyskryminacji.</w:t>
      </w:r>
    </w:p>
    <w:p w:rsidR="00422D73" w:rsidRPr="00D82A17" w:rsidRDefault="00422D73" w:rsidP="0013678F">
      <w:p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Zapobieganie dyskryminacji w organizacji może polegać na:</w:t>
      </w:r>
    </w:p>
    <w:p w:rsidR="00422D73" w:rsidRPr="00D82A17" w:rsidRDefault="00422D73"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Organizowaniu spotkań integracyjnych,</w:t>
      </w:r>
    </w:p>
    <w:p w:rsidR="00422D73" w:rsidRPr="00D82A17" w:rsidRDefault="00422D73"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Promowaniu różnorodności w zespołach</w:t>
      </w:r>
    </w:p>
    <w:p w:rsidR="00422D73" w:rsidRPr="00D82A17" w:rsidRDefault="00422D73"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Tworzeniu polityk firmowych, które wyraźnie potępiają wszelkie przejawy dyskryminacji.</w:t>
      </w:r>
    </w:p>
    <w:p w:rsidR="00422D73" w:rsidRPr="00D82A17" w:rsidRDefault="00422D73"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Jednoznacznej postawie liderów i kierownictwa stanowiącym przykład postawy otwartości i szacunku wobec wszystkich pracowników. </w:t>
      </w:r>
    </w:p>
    <w:p w:rsidR="00422D73" w:rsidRPr="00D82A17" w:rsidRDefault="00422D73"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Tworzenie bardziej inkluzywnej atmosfery w całej organizacji.</w:t>
      </w:r>
    </w:p>
    <w:p w:rsidR="00422D73" w:rsidRPr="00D82A17" w:rsidRDefault="00422D73"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 xml:space="preserve">Prowadzenie ścisłej polityki reagowania na incydenty dyskryminacji. </w:t>
      </w:r>
    </w:p>
    <w:p w:rsidR="00422D73" w:rsidRPr="00D82A17" w:rsidRDefault="00395569"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lastRenderedPageBreak/>
        <w:t>Opracowanie procedur</w:t>
      </w:r>
      <w:r w:rsidR="00422D73" w:rsidRPr="00D82A17">
        <w:rPr>
          <w:rFonts w:asciiTheme="minorHAnsi" w:eastAsia="Times New Roman" w:hAnsiTheme="minorHAnsi" w:cstheme="minorHAnsi"/>
          <w:sz w:val="24"/>
          <w:szCs w:val="24"/>
        </w:rPr>
        <w:t xml:space="preserve"> dotyczących zgłaszania przypadków dyskryminacji</w:t>
      </w:r>
    </w:p>
    <w:p w:rsidR="00422D73" w:rsidRPr="00D82A17" w:rsidRDefault="00422D73" w:rsidP="004D77FA">
      <w:pPr>
        <w:pStyle w:val="Akapitzlist"/>
        <w:numPr>
          <w:ilvl w:val="0"/>
          <w:numId w:val="37"/>
        </w:numPr>
        <w:spacing w:before="100" w:beforeAutospacing="1" w:after="100" w:afterAutospacing="1"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Wsparcie dla ofiar dyskryminacji</w:t>
      </w:r>
    </w:p>
    <w:p w:rsidR="00EB589D" w:rsidRDefault="00EB589D" w:rsidP="0013678F">
      <w:pPr>
        <w:spacing w:after="0" w:line="276" w:lineRule="auto"/>
        <w:jc w:val="both"/>
        <w:rPr>
          <w:rFonts w:asciiTheme="minorHAnsi" w:eastAsiaTheme="majorEastAsia" w:hAnsiTheme="minorHAnsi" w:cstheme="minorHAnsi"/>
          <w:b/>
          <w:bCs/>
          <w:color w:val="000000" w:themeColor="text1"/>
          <w:sz w:val="24"/>
          <w:szCs w:val="24"/>
        </w:rPr>
      </w:pPr>
    </w:p>
    <w:p w:rsidR="00150C85" w:rsidRDefault="00C86800" w:rsidP="0013678F">
      <w:pPr>
        <w:spacing w:after="0" w:line="276" w:lineRule="auto"/>
        <w:jc w:val="both"/>
        <w:rPr>
          <w:rFonts w:asciiTheme="minorHAnsi" w:eastAsia="Arial" w:hAnsiTheme="minorHAnsi" w:cstheme="minorHAnsi"/>
          <w:b/>
          <w:color w:val="000000" w:themeColor="text1"/>
          <w:sz w:val="24"/>
          <w:szCs w:val="24"/>
        </w:rPr>
      </w:pPr>
      <w:r>
        <w:rPr>
          <w:rFonts w:asciiTheme="minorHAnsi" w:eastAsiaTheme="majorEastAsia" w:hAnsiTheme="minorHAnsi" w:cstheme="minorHAnsi"/>
          <w:b/>
          <w:bCs/>
          <w:color w:val="000000" w:themeColor="text1"/>
          <w:sz w:val="24"/>
          <w:szCs w:val="24"/>
        </w:rPr>
        <w:t xml:space="preserve">Rozdział </w:t>
      </w:r>
      <w:r w:rsidR="00BF2C1D">
        <w:rPr>
          <w:rFonts w:asciiTheme="minorHAnsi" w:eastAsiaTheme="majorEastAsia" w:hAnsiTheme="minorHAnsi" w:cstheme="minorHAnsi"/>
          <w:b/>
          <w:bCs/>
          <w:color w:val="000000" w:themeColor="text1"/>
          <w:sz w:val="24"/>
          <w:szCs w:val="24"/>
        </w:rPr>
        <w:t>4</w:t>
      </w:r>
      <w:r w:rsidR="00EB589D">
        <w:rPr>
          <w:rFonts w:asciiTheme="minorHAnsi" w:eastAsiaTheme="majorEastAsia" w:hAnsiTheme="minorHAnsi" w:cstheme="minorHAnsi"/>
          <w:b/>
          <w:bCs/>
          <w:color w:val="000000" w:themeColor="text1"/>
          <w:sz w:val="24"/>
          <w:szCs w:val="24"/>
        </w:rPr>
        <w:t xml:space="preserve">. </w:t>
      </w:r>
      <w:r w:rsidR="00BF2C1D">
        <w:rPr>
          <w:rFonts w:asciiTheme="minorHAnsi" w:eastAsiaTheme="majorEastAsia" w:hAnsiTheme="minorHAnsi" w:cstheme="minorHAnsi"/>
          <w:b/>
          <w:bCs/>
          <w:color w:val="000000" w:themeColor="text1"/>
          <w:sz w:val="24"/>
          <w:szCs w:val="24"/>
        </w:rPr>
        <w:t xml:space="preserve"> </w:t>
      </w:r>
      <w:r w:rsidR="00150C85" w:rsidRPr="00F852EE">
        <w:rPr>
          <w:rFonts w:asciiTheme="minorHAnsi" w:eastAsia="Arial" w:hAnsiTheme="minorHAnsi" w:cstheme="minorHAnsi"/>
          <w:b/>
          <w:color w:val="000000" w:themeColor="text1"/>
          <w:sz w:val="24"/>
          <w:szCs w:val="24"/>
        </w:rPr>
        <w:t>Obowiązki pracodawcy z zakresu obrony przed mobbingiem i reakcji na mobbing</w:t>
      </w:r>
    </w:p>
    <w:p w:rsidR="002A0206" w:rsidRPr="00F852EE" w:rsidRDefault="002A0206" w:rsidP="0013678F">
      <w:pPr>
        <w:spacing w:after="0" w:line="276" w:lineRule="auto"/>
        <w:jc w:val="both"/>
        <w:rPr>
          <w:rFonts w:asciiTheme="minorHAnsi" w:eastAsia="Arial" w:hAnsiTheme="minorHAnsi" w:cstheme="minorHAnsi"/>
          <w:b/>
          <w:color w:val="000000" w:themeColor="text1"/>
          <w:sz w:val="24"/>
          <w:szCs w:val="24"/>
        </w:rPr>
      </w:pPr>
    </w:p>
    <w:p w:rsidR="00805B0F" w:rsidRPr="00805B0F" w:rsidRDefault="00805B0F" w:rsidP="0013678F">
      <w:pPr>
        <w:spacing w:after="0" w:line="276" w:lineRule="auto"/>
        <w:jc w:val="both"/>
        <w:rPr>
          <w:rFonts w:asciiTheme="minorHAnsi" w:eastAsia="Times New Roman" w:hAnsiTheme="minorHAnsi" w:cstheme="minorHAnsi"/>
          <w:color w:val="CC0000"/>
          <w:sz w:val="24"/>
          <w:szCs w:val="24"/>
        </w:rPr>
      </w:pPr>
      <w:r w:rsidRPr="00D82A17">
        <w:rPr>
          <w:rFonts w:asciiTheme="minorHAnsi" w:eastAsiaTheme="majorEastAsia" w:hAnsiTheme="minorHAnsi" w:cstheme="minorHAnsi"/>
          <w:bCs/>
          <w:color w:val="000000" w:themeColor="text1"/>
          <w:sz w:val="24"/>
          <w:szCs w:val="24"/>
        </w:rPr>
        <w:t>Obowiązek zapobiegania i przeciwdziałania mobbingowi został wyrażony</w:t>
      </w:r>
      <w:r w:rsidR="00EB589D">
        <w:rPr>
          <w:rFonts w:asciiTheme="minorHAnsi" w:eastAsiaTheme="majorEastAsia" w:hAnsiTheme="minorHAnsi" w:cstheme="minorHAnsi"/>
          <w:bCs/>
          <w:color w:val="000000" w:themeColor="text1"/>
          <w:sz w:val="24"/>
          <w:szCs w:val="24"/>
        </w:rPr>
        <w:t xml:space="preserve"> </w:t>
      </w:r>
      <w:r w:rsidRPr="00EB589D">
        <w:rPr>
          <w:rFonts w:asciiTheme="minorHAnsi" w:eastAsiaTheme="minorEastAsia" w:hAnsiTheme="minorHAnsi" w:cstheme="minorHAnsi"/>
          <w:bCs/>
          <w:i/>
          <w:iCs/>
          <w:color w:val="000000" w:themeColor="text1"/>
          <w:sz w:val="24"/>
          <w:szCs w:val="24"/>
        </w:rPr>
        <w:t>expressis verbis</w:t>
      </w:r>
      <w:r w:rsidRPr="00805B0F">
        <w:rPr>
          <w:rFonts w:asciiTheme="minorHAnsi" w:eastAsiaTheme="minorEastAsia" w:hAnsiTheme="minorHAnsi" w:cstheme="minorHAnsi"/>
          <w:b/>
          <w:bCs/>
          <w:color w:val="000000" w:themeColor="text1"/>
          <w:sz w:val="24"/>
          <w:szCs w:val="24"/>
        </w:rPr>
        <w:t xml:space="preserve"> </w:t>
      </w:r>
      <w:r w:rsidRPr="00805B0F">
        <w:rPr>
          <w:rFonts w:asciiTheme="minorHAnsi" w:eastAsiaTheme="minorEastAsia" w:hAnsiTheme="minorHAnsi" w:cstheme="minorHAnsi"/>
          <w:color w:val="000000" w:themeColor="text1"/>
          <w:sz w:val="24"/>
          <w:szCs w:val="24"/>
        </w:rPr>
        <w:t>w treści Kodeksu pracy (art. 94(3) par. 1 KP)</w:t>
      </w:r>
      <w:r w:rsidRPr="00D82A17">
        <w:rPr>
          <w:rFonts w:asciiTheme="minorHAnsi" w:eastAsiaTheme="minorEastAsia" w:hAnsiTheme="minorHAnsi" w:cstheme="minorHAnsi"/>
          <w:color w:val="000000" w:themeColor="text1"/>
          <w:sz w:val="24"/>
          <w:szCs w:val="24"/>
        </w:rPr>
        <w:t xml:space="preserve">. W </w:t>
      </w:r>
      <w:r w:rsidRPr="00805B0F">
        <w:rPr>
          <w:rFonts w:asciiTheme="minorHAnsi" w:eastAsiaTheme="minorEastAsia" w:hAnsiTheme="minorHAnsi" w:cstheme="minorHAnsi"/>
          <w:color w:val="000000" w:themeColor="text1"/>
          <w:sz w:val="24"/>
          <w:szCs w:val="24"/>
        </w:rPr>
        <w:t xml:space="preserve">konsekwencji to </w:t>
      </w:r>
      <w:r w:rsidRPr="00805B0F">
        <w:rPr>
          <w:rFonts w:asciiTheme="minorHAnsi" w:eastAsiaTheme="minorEastAsia" w:hAnsiTheme="minorHAnsi" w:cstheme="minorHAnsi"/>
          <w:b/>
          <w:bCs/>
          <w:color w:val="000000" w:themeColor="text1"/>
          <w:sz w:val="24"/>
          <w:szCs w:val="24"/>
        </w:rPr>
        <w:t xml:space="preserve">pracodawca ponosi odpowiedzialność </w:t>
      </w:r>
      <w:r w:rsidRPr="00805B0F">
        <w:rPr>
          <w:rFonts w:asciiTheme="minorHAnsi" w:eastAsiaTheme="minorEastAsia" w:hAnsiTheme="minorHAnsi" w:cstheme="minorHAnsi"/>
          <w:color w:val="000000" w:themeColor="text1"/>
          <w:sz w:val="24"/>
          <w:szCs w:val="24"/>
        </w:rPr>
        <w:t>z tytułu braku przeciwdziałani</w:t>
      </w:r>
      <w:r w:rsidRPr="00D82A17">
        <w:rPr>
          <w:rFonts w:asciiTheme="minorHAnsi" w:eastAsiaTheme="minorEastAsia" w:hAnsiTheme="minorHAnsi" w:cstheme="minorHAnsi"/>
          <w:color w:val="000000" w:themeColor="text1"/>
          <w:sz w:val="24"/>
          <w:szCs w:val="24"/>
        </w:rPr>
        <w:t xml:space="preserve">a. Obowiązany jest do </w:t>
      </w:r>
      <w:r w:rsidR="00EB589D" w:rsidRPr="00D82A17">
        <w:rPr>
          <w:rFonts w:asciiTheme="minorHAnsi" w:eastAsiaTheme="minorEastAsia" w:hAnsiTheme="minorHAnsi" w:cstheme="minorHAnsi"/>
          <w:color w:val="000000" w:themeColor="text1"/>
          <w:sz w:val="24"/>
          <w:szCs w:val="24"/>
        </w:rPr>
        <w:t>działań</w:t>
      </w:r>
      <w:r w:rsidRPr="00D82A17">
        <w:rPr>
          <w:rFonts w:asciiTheme="minorHAnsi" w:eastAsiaTheme="minorEastAsia" w:hAnsiTheme="minorHAnsi" w:cstheme="minorHAnsi"/>
          <w:color w:val="000000" w:themeColor="text1"/>
          <w:sz w:val="24"/>
          <w:szCs w:val="24"/>
        </w:rPr>
        <w:t xml:space="preserve"> prewencyjnych i natychmiastowej reakcji na mobbing. </w:t>
      </w:r>
    </w:p>
    <w:p w:rsidR="00805B0F" w:rsidRPr="00805B0F" w:rsidRDefault="00805B0F" w:rsidP="0013678F">
      <w:pPr>
        <w:kinsoku w:val="0"/>
        <w:overflowPunct w:val="0"/>
        <w:spacing w:before="106" w:after="120" w:line="276" w:lineRule="auto"/>
        <w:jc w:val="both"/>
        <w:textAlignment w:val="baseline"/>
        <w:rPr>
          <w:rFonts w:asciiTheme="minorHAnsi" w:eastAsia="Times New Roman" w:hAnsiTheme="minorHAnsi" w:cstheme="minorHAnsi"/>
          <w:sz w:val="24"/>
          <w:szCs w:val="24"/>
        </w:rPr>
      </w:pPr>
      <w:r w:rsidRPr="00EB589D">
        <w:rPr>
          <w:rFonts w:asciiTheme="minorHAnsi" w:eastAsiaTheme="minorEastAsia" w:hAnsiTheme="minorHAnsi" w:cstheme="minorHAnsi"/>
          <w:b/>
          <w:color w:val="000000" w:themeColor="text1"/>
          <w:sz w:val="24"/>
          <w:szCs w:val="24"/>
        </w:rPr>
        <w:t>Ważne!</w:t>
      </w:r>
      <w:r w:rsidRPr="00D82A17">
        <w:rPr>
          <w:rFonts w:asciiTheme="minorHAnsi" w:eastAsiaTheme="minorEastAsia" w:hAnsiTheme="minorHAnsi" w:cstheme="minorHAnsi"/>
          <w:color w:val="000000" w:themeColor="text1"/>
          <w:sz w:val="24"/>
          <w:szCs w:val="24"/>
        </w:rPr>
        <w:t xml:space="preserve"> </w:t>
      </w:r>
      <w:r w:rsidRPr="00805B0F">
        <w:rPr>
          <w:rFonts w:asciiTheme="minorHAnsi" w:eastAsiaTheme="minorEastAsia" w:hAnsiTheme="minorHAnsi" w:cstheme="minorHAnsi"/>
          <w:color w:val="000000" w:themeColor="text1"/>
          <w:sz w:val="24"/>
          <w:szCs w:val="24"/>
        </w:rPr>
        <w:t xml:space="preserve">Obowiązek </w:t>
      </w:r>
      <w:r w:rsidRPr="00D82A17">
        <w:rPr>
          <w:rFonts w:asciiTheme="minorHAnsi" w:eastAsiaTheme="minorEastAsia" w:hAnsiTheme="minorHAnsi" w:cstheme="minorHAnsi"/>
          <w:color w:val="000000" w:themeColor="text1"/>
          <w:sz w:val="24"/>
          <w:szCs w:val="24"/>
        </w:rPr>
        <w:t xml:space="preserve">zapobiegania i </w:t>
      </w:r>
      <w:r w:rsidR="00395569" w:rsidRPr="00D82A17">
        <w:rPr>
          <w:rFonts w:asciiTheme="minorHAnsi" w:eastAsiaTheme="minorEastAsia" w:hAnsiTheme="minorHAnsi" w:cstheme="minorHAnsi"/>
          <w:color w:val="000000" w:themeColor="text1"/>
          <w:sz w:val="24"/>
          <w:szCs w:val="24"/>
        </w:rPr>
        <w:t xml:space="preserve">przeciwdziałania </w:t>
      </w:r>
      <w:r w:rsidR="00395569" w:rsidRPr="00805B0F">
        <w:rPr>
          <w:rFonts w:asciiTheme="minorHAnsi" w:eastAsiaTheme="minorEastAsia" w:hAnsiTheme="minorHAnsi" w:cstheme="minorHAnsi"/>
          <w:color w:val="000000" w:themeColor="text1"/>
          <w:sz w:val="24"/>
          <w:szCs w:val="24"/>
        </w:rPr>
        <w:t>należy</w:t>
      </w:r>
      <w:r w:rsidRPr="00805B0F">
        <w:rPr>
          <w:rFonts w:asciiTheme="minorHAnsi" w:eastAsiaTheme="minorEastAsia" w:hAnsiTheme="minorHAnsi" w:cstheme="minorHAnsi"/>
          <w:color w:val="000000" w:themeColor="text1"/>
          <w:sz w:val="24"/>
          <w:szCs w:val="24"/>
        </w:rPr>
        <w:t xml:space="preserve"> rozpatrywać w 3 płaszczyznach - jako: </w:t>
      </w:r>
    </w:p>
    <w:p w:rsidR="00805B0F" w:rsidRPr="00805B0F" w:rsidRDefault="00805B0F" w:rsidP="004D77FA">
      <w:pPr>
        <w:numPr>
          <w:ilvl w:val="1"/>
          <w:numId w:val="40"/>
        </w:numPr>
        <w:kinsoku w:val="0"/>
        <w:overflowPunct w:val="0"/>
        <w:spacing w:after="120" w:line="276" w:lineRule="auto"/>
        <w:ind w:left="426"/>
        <w:contextualSpacing/>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 xml:space="preserve">Bezwzględny </w:t>
      </w:r>
      <w:r w:rsidRPr="00805B0F">
        <w:rPr>
          <w:rFonts w:asciiTheme="minorHAnsi" w:eastAsia="Times New Roman" w:hAnsiTheme="minorHAnsi" w:cstheme="minorHAnsi"/>
          <w:b/>
          <w:bCs/>
          <w:sz w:val="24"/>
          <w:szCs w:val="24"/>
        </w:rPr>
        <w:t xml:space="preserve">zakaz stosowania </w:t>
      </w:r>
      <w:r w:rsidRPr="00805B0F">
        <w:rPr>
          <w:rFonts w:asciiTheme="minorHAnsi" w:eastAsia="Times New Roman" w:hAnsiTheme="minorHAnsi" w:cstheme="minorHAnsi"/>
          <w:sz w:val="24"/>
          <w:szCs w:val="24"/>
        </w:rPr>
        <w:t>przez pracodawcę mobbingu</w:t>
      </w:r>
      <w:r w:rsidRPr="00D82A17">
        <w:rPr>
          <w:rFonts w:asciiTheme="minorHAnsi" w:eastAsia="Times New Roman" w:hAnsiTheme="minorHAnsi" w:cstheme="minorHAnsi"/>
          <w:sz w:val="24"/>
          <w:szCs w:val="24"/>
        </w:rPr>
        <w:t>,</w:t>
      </w:r>
    </w:p>
    <w:p w:rsidR="00805B0F" w:rsidRPr="00805B0F" w:rsidRDefault="00EB589D" w:rsidP="004D77FA">
      <w:pPr>
        <w:numPr>
          <w:ilvl w:val="1"/>
          <w:numId w:val="40"/>
        </w:numPr>
        <w:kinsoku w:val="0"/>
        <w:overflowPunct w:val="0"/>
        <w:spacing w:after="120" w:line="276" w:lineRule="auto"/>
        <w:ind w:left="426"/>
        <w:contextualSpacing/>
        <w:jc w:val="both"/>
        <w:textAlignment w:val="baseline"/>
        <w:rPr>
          <w:rFonts w:asciiTheme="minorHAnsi" w:eastAsia="Times New Roman" w:hAnsiTheme="minorHAnsi" w:cstheme="minorHAnsi"/>
          <w:sz w:val="24"/>
          <w:szCs w:val="24"/>
        </w:rPr>
      </w:pPr>
      <w:r w:rsidRPr="00EB589D">
        <w:rPr>
          <w:rFonts w:asciiTheme="minorHAnsi" w:eastAsia="Times New Roman" w:hAnsiTheme="minorHAnsi" w:cstheme="minorHAnsi"/>
          <w:b/>
          <w:sz w:val="24"/>
          <w:szCs w:val="24"/>
        </w:rPr>
        <w:t>N</w:t>
      </w:r>
      <w:r w:rsidR="00805B0F" w:rsidRPr="00EB589D">
        <w:rPr>
          <w:rFonts w:asciiTheme="minorHAnsi" w:eastAsia="Times New Roman" w:hAnsiTheme="minorHAnsi" w:cstheme="minorHAnsi"/>
          <w:b/>
          <w:sz w:val="24"/>
          <w:szCs w:val="24"/>
        </w:rPr>
        <w:t xml:space="preserve">akaz </w:t>
      </w:r>
      <w:r w:rsidR="00805B0F" w:rsidRPr="00805B0F">
        <w:rPr>
          <w:rFonts w:asciiTheme="minorHAnsi" w:eastAsia="Times New Roman" w:hAnsiTheme="minorHAnsi" w:cstheme="minorHAnsi"/>
          <w:sz w:val="24"/>
          <w:szCs w:val="24"/>
        </w:rPr>
        <w:t xml:space="preserve">podejmowania działań służących </w:t>
      </w:r>
      <w:r w:rsidR="00805B0F" w:rsidRPr="00805B0F">
        <w:rPr>
          <w:rFonts w:asciiTheme="minorHAnsi" w:eastAsia="Times New Roman" w:hAnsiTheme="minorHAnsi" w:cstheme="minorHAnsi"/>
          <w:b/>
          <w:bCs/>
          <w:sz w:val="24"/>
          <w:szCs w:val="24"/>
        </w:rPr>
        <w:t>zapobieganiu występowania mobbingu</w:t>
      </w:r>
      <w:r w:rsidR="00805B0F" w:rsidRPr="00805B0F">
        <w:rPr>
          <w:rFonts w:asciiTheme="minorHAnsi" w:eastAsia="Times New Roman" w:hAnsiTheme="minorHAnsi" w:cstheme="minorHAnsi"/>
          <w:sz w:val="24"/>
          <w:szCs w:val="24"/>
        </w:rPr>
        <w:t xml:space="preserve"> w środowisku</w:t>
      </w:r>
      <w:r w:rsidR="00805B0F" w:rsidRPr="00D82A17">
        <w:rPr>
          <w:rFonts w:asciiTheme="minorHAnsi" w:eastAsia="Times New Roman" w:hAnsiTheme="minorHAnsi" w:cstheme="minorHAnsi"/>
          <w:sz w:val="24"/>
          <w:szCs w:val="24"/>
        </w:rPr>
        <w:t xml:space="preserve"> </w:t>
      </w:r>
      <w:r w:rsidR="00805B0F" w:rsidRPr="00805B0F">
        <w:rPr>
          <w:rFonts w:asciiTheme="minorHAnsi" w:eastAsia="Times New Roman" w:hAnsiTheme="minorHAnsi" w:cstheme="minorHAnsi"/>
          <w:sz w:val="24"/>
          <w:szCs w:val="24"/>
        </w:rPr>
        <w:t xml:space="preserve">pracy (tzw. prewencja antymobbingowa) </w:t>
      </w:r>
    </w:p>
    <w:p w:rsidR="00805B0F" w:rsidRPr="00805B0F" w:rsidRDefault="00EB589D" w:rsidP="004D77FA">
      <w:pPr>
        <w:numPr>
          <w:ilvl w:val="1"/>
          <w:numId w:val="40"/>
        </w:numPr>
        <w:kinsoku w:val="0"/>
        <w:overflowPunct w:val="0"/>
        <w:spacing w:after="120" w:line="276" w:lineRule="auto"/>
        <w:ind w:left="426"/>
        <w:contextualSpacing/>
        <w:jc w:val="both"/>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N</w:t>
      </w:r>
      <w:r w:rsidR="00805B0F" w:rsidRPr="00805B0F">
        <w:rPr>
          <w:rFonts w:asciiTheme="minorHAnsi" w:eastAsia="Times New Roman" w:hAnsiTheme="minorHAnsi" w:cstheme="minorHAnsi"/>
          <w:sz w:val="24"/>
          <w:szCs w:val="24"/>
        </w:rPr>
        <w:t xml:space="preserve">akaz natychmiastowego podejmowania działań w celu </w:t>
      </w:r>
      <w:r w:rsidR="00805B0F" w:rsidRPr="00805B0F">
        <w:rPr>
          <w:rFonts w:asciiTheme="minorHAnsi" w:eastAsia="Times New Roman" w:hAnsiTheme="minorHAnsi" w:cstheme="minorHAnsi"/>
          <w:b/>
          <w:bCs/>
          <w:sz w:val="24"/>
          <w:szCs w:val="24"/>
        </w:rPr>
        <w:t xml:space="preserve">usunięcia skutków </w:t>
      </w:r>
      <w:r w:rsidR="00805B0F" w:rsidRPr="00805B0F">
        <w:rPr>
          <w:rFonts w:asciiTheme="minorHAnsi" w:eastAsia="Times New Roman" w:hAnsiTheme="minorHAnsi" w:cstheme="minorHAnsi"/>
          <w:sz w:val="24"/>
          <w:szCs w:val="24"/>
        </w:rPr>
        <w:t>mobbingu</w:t>
      </w:r>
    </w:p>
    <w:p w:rsidR="00A21D25" w:rsidRPr="00D82A17" w:rsidRDefault="00A21D25" w:rsidP="0013678F">
      <w:pPr>
        <w:kinsoku w:val="0"/>
        <w:overflowPunct w:val="0"/>
        <w:spacing w:before="115" w:after="0" w:line="276" w:lineRule="auto"/>
        <w:ind w:left="734" w:hanging="734"/>
        <w:jc w:val="both"/>
        <w:textAlignment w:val="baseline"/>
        <w:rPr>
          <w:rFonts w:asciiTheme="minorHAnsi" w:eastAsiaTheme="minorEastAsia" w:hAnsiTheme="minorHAnsi" w:cstheme="minorHAnsi"/>
          <w:color w:val="000000" w:themeColor="text1"/>
          <w:sz w:val="24"/>
          <w:szCs w:val="24"/>
        </w:rPr>
      </w:pPr>
    </w:p>
    <w:p w:rsidR="00805B0F" w:rsidRPr="00805B0F" w:rsidRDefault="00805B0F" w:rsidP="0013678F">
      <w:pPr>
        <w:kinsoku w:val="0"/>
        <w:overflowPunct w:val="0"/>
        <w:spacing w:before="115" w:after="0" w:line="276" w:lineRule="auto"/>
        <w:ind w:left="734" w:hanging="734"/>
        <w:jc w:val="both"/>
        <w:textAlignment w:val="baseline"/>
        <w:rPr>
          <w:rFonts w:asciiTheme="minorHAnsi" w:eastAsia="Times New Roman" w:hAnsiTheme="minorHAnsi" w:cstheme="minorHAnsi"/>
          <w:sz w:val="24"/>
          <w:szCs w:val="24"/>
        </w:rPr>
      </w:pPr>
      <w:r w:rsidRPr="00805B0F">
        <w:rPr>
          <w:rFonts w:asciiTheme="minorHAnsi" w:eastAsiaTheme="minorEastAsia" w:hAnsiTheme="minorHAnsi" w:cstheme="minorHAnsi"/>
          <w:color w:val="000000" w:themeColor="text1"/>
          <w:sz w:val="24"/>
          <w:szCs w:val="24"/>
        </w:rPr>
        <w:t xml:space="preserve">Z obowiązkiem tym korespondują inne obowiązki pracodawcy – m.in.: </w:t>
      </w:r>
    </w:p>
    <w:p w:rsidR="00805B0F" w:rsidRPr="00D82A17" w:rsidRDefault="00EB589D" w:rsidP="004D77FA">
      <w:pPr>
        <w:pStyle w:val="Akapitzlist"/>
        <w:numPr>
          <w:ilvl w:val="0"/>
          <w:numId w:val="41"/>
        </w:numPr>
        <w:kinsoku w:val="0"/>
        <w:overflowPunct w:val="0"/>
        <w:spacing w:after="0" w:line="276" w:lineRule="auto"/>
        <w:jc w:val="both"/>
        <w:textAlignment w:val="baseline"/>
        <w:rPr>
          <w:rFonts w:asciiTheme="minorHAnsi" w:eastAsia="Times New Roman" w:hAnsiTheme="minorHAnsi" w:cstheme="minorHAnsi"/>
          <w:sz w:val="24"/>
          <w:szCs w:val="24"/>
        </w:rPr>
      </w:pPr>
      <w:r>
        <w:rPr>
          <w:rFonts w:asciiTheme="minorHAnsi" w:eastAsiaTheme="minorEastAsia" w:hAnsiTheme="minorHAnsi" w:cstheme="minorHAnsi"/>
          <w:b/>
          <w:bCs/>
          <w:sz w:val="24"/>
          <w:szCs w:val="24"/>
        </w:rPr>
        <w:t>O</w:t>
      </w:r>
      <w:r w:rsidR="00805B0F" w:rsidRPr="00D82A17">
        <w:rPr>
          <w:rFonts w:asciiTheme="minorHAnsi" w:eastAsiaTheme="minorEastAsia" w:hAnsiTheme="minorHAnsi" w:cstheme="minorHAnsi"/>
          <w:b/>
          <w:bCs/>
          <w:sz w:val="24"/>
          <w:szCs w:val="24"/>
        </w:rPr>
        <w:t xml:space="preserve">bowiązek poszanowania godności i innych dóbr osobistych pracownika </w:t>
      </w:r>
      <w:r w:rsidR="00805B0F" w:rsidRPr="00D82A17">
        <w:rPr>
          <w:rFonts w:asciiTheme="minorHAnsi" w:eastAsiaTheme="minorEastAsia" w:hAnsiTheme="minorHAnsi" w:cstheme="minorHAnsi"/>
          <w:sz w:val="24"/>
          <w:szCs w:val="24"/>
        </w:rPr>
        <w:t>(art. 11[1]</w:t>
      </w:r>
      <w:r w:rsidR="00A21D25" w:rsidRPr="00D82A17">
        <w:rPr>
          <w:rFonts w:asciiTheme="minorHAnsi" w:eastAsiaTheme="minorEastAsia" w:hAnsiTheme="minorHAnsi" w:cstheme="minorHAnsi"/>
          <w:sz w:val="24"/>
          <w:szCs w:val="24"/>
        </w:rPr>
        <w:t xml:space="preserve"> KP</w:t>
      </w:r>
      <w:r w:rsidR="00805B0F" w:rsidRPr="00D82A17">
        <w:rPr>
          <w:rFonts w:asciiTheme="minorHAnsi" w:eastAsiaTheme="minorEastAsia" w:hAnsiTheme="minorHAnsi" w:cstheme="minorHAnsi"/>
          <w:sz w:val="24"/>
          <w:szCs w:val="24"/>
        </w:rPr>
        <w:t>)</w:t>
      </w:r>
    </w:p>
    <w:p w:rsidR="00EB589D" w:rsidRPr="00EB589D" w:rsidRDefault="00EB589D" w:rsidP="004D77FA">
      <w:pPr>
        <w:numPr>
          <w:ilvl w:val="0"/>
          <w:numId w:val="4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EB589D">
        <w:rPr>
          <w:rFonts w:asciiTheme="minorHAnsi" w:eastAsiaTheme="minorEastAsia" w:hAnsiTheme="minorHAnsi" w:cstheme="minorHAnsi"/>
          <w:b/>
          <w:sz w:val="24"/>
          <w:szCs w:val="24"/>
        </w:rPr>
        <w:t>O</w:t>
      </w:r>
      <w:r w:rsidR="00805B0F" w:rsidRPr="00EB589D">
        <w:rPr>
          <w:rFonts w:asciiTheme="minorHAnsi" w:eastAsiaTheme="minorEastAsia" w:hAnsiTheme="minorHAnsi" w:cstheme="minorHAnsi"/>
          <w:b/>
          <w:sz w:val="24"/>
          <w:szCs w:val="24"/>
        </w:rPr>
        <w:t>bowiązek zapewnienia pracownikom bezpiecznych i higienicznych warunków pracy</w:t>
      </w:r>
      <w:r w:rsidR="00805B0F" w:rsidRPr="00EB589D">
        <w:rPr>
          <w:rFonts w:asciiTheme="minorHAnsi" w:eastAsiaTheme="minorEastAsia" w:hAnsiTheme="minorHAnsi" w:cstheme="minorHAnsi"/>
          <w:sz w:val="24"/>
          <w:szCs w:val="24"/>
        </w:rPr>
        <w:t xml:space="preserve"> </w:t>
      </w:r>
      <w:r w:rsidR="00805B0F" w:rsidRPr="00EB589D">
        <w:rPr>
          <w:rFonts w:asciiTheme="minorHAnsi" w:eastAsiaTheme="minorEastAsia" w:hAnsiTheme="minorHAnsi" w:cstheme="minorHAnsi"/>
          <w:sz w:val="24"/>
          <w:szCs w:val="24"/>
        </w:rPr>
        <w:br/>
        <w:t>(art. 15</w:t>
      </w:r>
      <w:r w:rsidR="00A21D25" w:rsidRPr="00EB589D">
        <w:rPr>
          <w:rFonts w:asciiTheme="minorHAnsi" w:eastAsiaTheme="minorEastAsia" w:hAnsiTheme="minorHAnsi" w:cstheme="minorHAnsi"/>
          <w:sz w:val="24"/>
          <w:szCs w:val="24"/>
        </w:rPr>
        <w:t xml:space="preserve"> KP</w:t>
      </w:r>
      <w:r w:rsidR="00805B0F" w:rsidRPr="00EB589D">
        <w:rPr>
          <w:rFonts w:asciiTheme="minorHAnsi" w:eastAsiaTheme="minorEastAsia" w:hAnsiTheme="minorHAnsi" w:cstheme="minorHAnsi"/>
          <w:sz w:val="24"/>
          <w:szCs w:val="24"/>
        </w:rPr>
        <w:t xml:space="preserve"> oraz art. 94 pkt 4 </w:t>
      </w:r>
      <w:r w:rsidR="00A21D25" w:rsidRPr="00EB589D">
        <w:rPr>
          <w:rFonts w:asciiTheme="minorHAnsi" w:eastAsiaTheme="minorEastAsia" w:hAnsiTheme="minorHAnsi" w:cstheme="minorHAnsi"/>
          <w:sz w:val="24"/>
          <w:szCs w:val="24"/>
        </w:rPr>
        <w:t>KP</w:t>
      </w:r>
      <w:r w:rsidR="00805B0F" w:rsidRPr="00EB589D">
        <w:rPr>
          <w:rFonts w:asciiTheme="minorHAnsi" w:eastAsiaTheme="minorEastAsia" w:hAnsiTheme="minorHAnsi" w:cstheme="minorHAnsi"/>
          <w:sz w:val="24"/>
          <w:szCs w:val="24"/>
        </w:rPr>
        <w:t>)</w:t>
      </w:r>
      <w:r w:rsidR="00A21D25" w:rsidRPr="00EB589D">
        <w:rPr>
          <w:rFonts w:asciiTheme="minorHAnsi" w:eastAsiaTheme="minorEastAsia" w:hAnsiTheme="minorHAnsi" w:cstheme="minorHAnsi"/>
          <w:sz w:val="24"/>
          <w:szCs w:val="24"/>
        </w:rPr>
        <w:t xml:space="preserve">. </w:t>
      </w:r>
    </w:p>
    <w:p w:rsidR="00805B0F" w:rsidRPr="00EB589D" w:rsidRDefault="00EB589D" w:rsidP="004D77FA">
      <w:pPr>
        <w:numPr>
          <w:ilvl w:val="0"/>
          <w:numId w:val="41"/>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EB589D">
        <w:rPr>
          <w:rFonts w:asciiTheme="minorHAnsi" w:eastAsiaTheme="minorEastAsia" w:hAnsiTheme="minorHAnsi" w:cstheme="minorHAnsi"/>
          <w:sz w:val="24"/>
          <w:szCs w:val="24"/>
        </w:rPr>
        <w:t>O</w:t>
      </w:r>
      <w:r w:rsidR="00805B0F" w:rsidRPr="00EB589D">
        <w:rPr>
          <w:rFonts w:asciiTheme="minorHAnsi" w:eastAsiaTheme="minorEastAsia" w:hAnsiTheme="minorHAnsi" w:cstheme="minorHAnsi"/>
          <w:sz w:val="24"/>
          <w:szCs w:val="24"/>
        </w:rPr>
        <w:t xml:space="preserve">bowiązek </w:t>
      </w:r>
      <w:r w:rsidR="00805B0F" w:rsidRPr="00EB589D">
        <w:rPr>
          <w:rFonts w:asciiTheme="minorHAnsi" w:eastAsiaTheme="minorEastAsia" w:hAnsiTheme="minorHAnsi" w:cstheme="minorHAnsi"/>
          <w:b/>
          <w:sz w:val="24"/>
          <w:szCs w:val="24"/>
        </w:rPr>
        <w:t>wpływania na kształtowanie w zakładzie pracy zasad współżycia społecznego</w:t>
      </w:r>
      <w:r w:rsidR="00805B0F" w:rsidRPr="00EB589D">
        <w:rPr>
          <w:rFonts w:asciiTheme="minorHAnsi" w:eastAsiaTheme="minorEastAsia" w:hAnsiTheme="minorHAnsi" w:cstheme="minorHAnsi"/>
          <w:sz w:val="24"/>
          <w:szCs w:val="24"/>
        </w:rPr>
        <w:t xml:space="preserve"> </w:t>
      </w:r>
      <w:r w:rsidR="00805B0F" w:rsidRPr="00EB589D">
        <w:rPr>
          <w:rFonts w:asciiTheme="minorHAnsi" w:eastAsiaTheme="minorEastAsia" w:hAnsiTheme="minorHAnsi" w:cstheme="minorHAnsi"/>
          <w:sz w:val="24"/>
          <w:szCs w:val="24"/>
        </w:rPr>
        <w:br/>
        <w:t xml:space="preserve">(art. 94 pkt 10 </w:t>
      </w:r>
      <w:r w:rsidR="00A21D25" w:rsidRPr="00EB589D">
        <w:rPr>
          <w:rFonts w:asciiTheme="minorHAnsi" w:eastAsiaTheme="minorEastAsia" w:hAnsiTheme="minorHAnsi" w:cstheme="minorHAnsi"/>
          <w:sz w:val="24"/>
          <w:szCs w:val="24"/>
        </w:rPr>
        <w:t>KP</w:t>
      </w:r>
      <w:r w:rsidR="00805B0F" w:rsidRPr="00EB589D">
        <w:rPr>
          <w:rFonts w:asciiTheme="minorHAnsi" w:eastAsiaTheme="minorEastAsia" w:hAnsiTheme="minorHAnsi" w:cstheme="minorHAnsi"/>
          <w:sz w:val="24"/>
          <w:szCs w:val="24"/>
        </w:rPr>
        <w:t>)</w:t>
      </w:r>
      <w:r w:rsidR="00A21D25" w:rsidRPr="00EB589D">
        <w:rPr>
          <w:rFonts w:asciiTheme="minorHAnsi" w:eastAsiaTheme="minorEastAsia" w:hAnsiTheme="minorHAnsi" w:cstheme="minorHAnsi"/>
          <w:sz w:val="24"/>
          <w:szCs w:val="24"/>
        </w:rPr>
        <w:t xml:space="preserve">. Oznacza </w:t>
      </w:r>
      <w:r w:rsidR="00395569" w:rsidRPr="00EB589D">
        <w:rPr>
          <w:rFonts w:asciiTheme="minorHAnsi" w:eastAsiaTheme="minorEastAsia" w:hAnsiTheme="minorHAnsi" w:cstheme="minorHAnsi"/>
          <w:sz w:val="24"/>
          <w:szCs w:val="24"/>
        </w:rPr>
        <w:t>to,</w:t>
      </w:r>
      <w:r w:rsidR="00A21D25" w:rsidRPr="00EB589D">
        <w:rPr>
          <w:rFonts w:asciiTheme="minorHAnsi" w:eastAsiaTheme="minorEastAsia" w:hAnsiTheme="minorHAnsi" w:cstheme="minorHAnsi"/>
          <w:sz w:val="24"/>
          <w:szCs w:val="24"/>
        </w:rPr>
        <w:t xml:space="preserve"> że pracodawca może i powinien </w:t>
      </w:r>
      <w:r w:rsidR="00395569" w:rsidRPr="00EB589D">
        <w:rPr>
          <w:rFonts w:asciiTheme="minorHAnsi" w:eastAsiaTheme="minorEastAsia" w:hAnsiTheme="minorHAnsi" w:cstheme="minorHAnsi"/>
          <w:sz w:val="24"/>
          <w:szCs w:val="24"/>
        </w:rPr>
        <w:t>interweniować,</w:t>
      </w:r>
      <w:r w:rsidR="00A21D25" w:rsidRPr="00EB589D">
        <w:rPr>
          <w:rFonts w:asciiTheme="minorHAnsi" w:eastAsiaTheme="minorEastAsia" w:hAnsiTheme="minorHAnsi" w:cstheme="minorHAnsi"/>
          <w:sz w:val="24"/>
          <w:szCs w:val="24"/>
        </w:rPr>
        <w:t xml:space="preserve"> gdy zasady te są naruszane. </w:t>
      </w:r>
    </w:p>
    <w:p w:rsidR="00805B0F" w:rsidRPr="00805B0F" w:rsidRDefault="00805B0F" w:rsidP="0013678F">
      <w:pPr>
        <w:kinsoku w:val="0"/>
        <w:overflowPunct w:val="0"/>
        <w:spacing w:after="0" w:line="276" w:lineRule="auto"/>
        <w:contextualSpacing/>
        <w:jc w:val="both"/>
        <w:textAlignment w:val="baseline"/>
        <w:rPr>
          <w:rFonts w:asciiTheme="minorHAnsi" w:eastAsia="Times New Roman" w:hAnsiTheme="minorHAnsi" w:cstheme="minorHAnsi"/>
          <w:sz w:val="24"/>
          <w:szCs w:val="24"/>
        </w:rPr>
      </w:pPr>
    </w:p>
    <w:p w:rsidR="00A21D25" w:rsidRPr="00D82A17" w:rsidRDefault="00A21D25" w:rsidP="0013678F">
      <w:pPr>
        <w:pStyle w:val="NormalnyWeb"/>
        <w:kinsoku w:val="0"/>
        <w:overflowPunct w:val="0"/>
        <w:spacing w:before="86" w:beforeAutospacing="0" w:after="120" w:afterAutospacing="0" w:line="276" w:lineRule="auto"/>
        <w:jc w:val="both"/>
        <w:textAlignment w:val="baseline"/>
        <w:rPr>
          <w:rFonts w:asciiTheme="minorHAnsi" w:hAnsiTheme="minorHAnsi" w:cstheme="minorHAnsi"/>
        </w:rPr>
      </w:pPr>
      <w:r w:rsidRPr="00D82A17">
        <w:rPr>
          <w:rFonts w:asciiTheme="minorHAnsi" w:eastAsiaTheme="minorEastAsia" w:hAnsiTheme="minorHAnsi" w:cstheme="minorHAnsi"/>
          <w:bCs/>
        </w:rPr>
        <w:t>Na obowiązek czuwania</w:t>
      </w:r>
      <w:r w:rsidR="00EB589D">
        <w:rPr>
          <w:rFonts w:asciiTheme="minorHAnsi" w:eastAsiaTheme="minorEastAsia" w:hAnsiTheme="minorHAnsi" w:cstheme="minorHAnsi"/>
          <w:bCs/>
        </w:rPr>
        <w:t xml:space="preserve"> przez pracodawcę</w:t>
      </w:r>
      <w:r w:rsidRPr="00D82A17">
        <w:rPr>
          <w:rFonts w:asciiTheme="minorHAnsi" w:eastAsiaTheme="minorEastAsia" w:hAnsiTheme="minorHAnsi" w:cstheme="minorHAnsi"/>
          <w:bCs/>
        </w:rPr>
        <w:t xml:space="preserve"> nad odnoszeniem się do siebie pracowników z zachowaniem </w:t>
      </w:r>
      <w:r w:rsidR="00395569" w:rsidRPr="00D82A17">
        <w:rPr>
          <w:rFonts w:asciiTheme="minorHAnsi" w:eastAsiaTheme="minorEastAsia" w:hAnsiTheme="minorHAnsi" w:cstheme="minorHAnsi"/>
          <w:bCs/>
        </w:rPr>
        <w:t>godności zwrócił</w:t>
      </w:r>
      <w:r w:rsidRPr="00D82A17">
        <w:rPr>
          <w:rFonts w:asciiTheme="minorHAnsi" w:eastAsiaTheme="minorEastAsia" w:hAnsiTheme="minorHAnsi" w:cstheme="minorHAnsi"/>
          <w:bCs/>
        </w:rPr>
        <w:t xml:space="preserve"> uwagę SN (post. SN z 30.8.2018 r., I PK 184/17)</w:t>
      </w:r>
    </w:p>
    <w:p w:rsidR="00A21D25" w:rsidRPr="00D82A17" w:rsidRDefault="00EB589D" w:rsidP="0013678F">
      <w:pPr>
        <w:pStyle w:val="NormalnyWeb"/>
        <w:kinsoku w:val="0"/>
        <w:overflowPunct w:val="0"/>
        <w:spacing w:before="86" w:beforeAutospacing="0" w:after="0" w:afterAutospacing="0" w:line="276" w:lineRule="auto"/>
        <w:jc w:val="both"/>
        <w:textAlignment w:val="baseline"/>
        <w:rPr>
          <w:rFonts w:asciiTheme="minorHAnsi" w:hAnsiTheme="minorHAnsi" w:cstheme="minorHAnsi"/>
          <w:i/>
        </w:rPr>
      </w:pPr>
      <w:r>
        <w:rPr>
          <w:rFonts w:asciiTheme="minorHAnsi" w:eastAsiaTheme="minorEastAsia" w:hAnsiTheme="minorHAnsi" w:cstheme="minorHAnsi"/>
          <w:color w:val="000000" w:themeColor="text1"/>
        </w:rPr>
        <w:t xml:space="preserve">„1. </w:t>
      </w:r>
      <w:r w:rsidR="00A21D25" w:rsidRPr="00D82A17">
        <w:rPr>
          <w:rFonts w:asciiTheme="minorHAnsi" w:eastAsiaTheme="minorEastAsia" w:hAnsiTheme="minorHAnsi" w:cstheme="minorHAnsi"/>
          <w:i/>
          <w:color w:val="000000" w:themeColor="text1"/>
        </w:rPr>
        <w:t xml:space="preserve">Pracodawca jest obowiązany </w:t>
      </w:r>
      <w:r w:rsidR="00A21D25" w:rsidRPr="00D82A17">
        <w:rPr>
          <w:rFonts w:asciiTheme="minorHAnsi" w:eastAsiaTheme="minorEastAsia" w:hAnsiTheme="minorHAnsi" w:cstheme="minorHAnsi"/>
          <w:b/>
          <w:bCs/>
          <w:i/>
          <w:color w:val="000000" w:themeColor="text1"/>
        </w:rPr>
        <w:t xml:space="preserve">wpływać na kształtowanie w zakładzie pracy zasad współżycia społecznego </w:t>
      </w:r>
      <w:r w:rsidR="00A21D25" w:rsidRPr="00D82A17">
        <w:rPr>
          <w:rFonts w:asciiTheme="minorHAnsi" w:eastAsiaTheme="minorEastAsia" w:hAnsiTheme="minorHAnsi" w:cstheme="minorHAnsi"/>
          <w:i/>
          <w:color w:val="000000" w:themeColor="text1"/>
        </w:rPr>
        <w:t xml:space="preserve">(art. 94 pkt 10 KP), ma obowiązek </w:t>
      </w:r>
      <w:r w:rsidR="00A21D25" w:rsidRPr="00D82A17">
        <w:rPr>
          <w:rFonts w:asciiTheme="minorHAnsi" w:eastAsiaTheme="minorEastAsia" w:hAnsiTheme="minorHAnsi" w:cstheme="minorHAnsi"/>
          <w:b/>
          <w:bCs/>
          <w:i/>
          <w:color w:val="000000" w:themeColor="text1"/>
        </w:rPr>
        <w:t xml:space="preserve">przeciwdziałać mobbingowi </w:t>
      </w:r>
      <w:r w:rsidR="00A21D25" w:rsidRPr="00D82A17">
        <w:rPr>
          <w:rFonts w:asciiTheme="minorHAnsi" w:eastAsiaTheme="minorEastAsia" w:hAnsiTheme="minorHAnsi" w:cstheme="minorHAnsi"/>
          <w:i/>
          <w:color w:val="000000" w:themeColor="text1"/>
        </w:rPr>
        <w:t>(art. 94</w:t>
      </w:r>
      <w:r w:rsidR="00A21D25" w:rsidRPr="00D82A17">
        <w:rPr>
          <w:rFonts w:asciiTheme="minorHAnsi" w:eastAsiaTheme="minorEastAsia" w:hAnsiTheme="minorHAnsi" w:cstheme="minorHAnsi"/>
          <w:i/>
          <w:color w:val="000000" w:themeColor="text1"/>
          <w:position w:val="11"/>
          <w:vertAlign w:val="superscript"/>
        </w:rPr>
        <w:t>3</w:t>
      </w:r>
      <w:r w:rsidR="00A21D25" w:rsidRPr="00D82A17">
        <w:rPr>
          <w:rFonts w:asciiTheme="minorHAnsi" w:eastAsiaTheme="minorEastAsia" w:hAnsiTheme="minorHAnsi" w:cstheme="minorHAnsi"/>
          <w:i/>
          <w:color w:val="000000" w:themeColor="text1"/>
        </w:rPr>
        <w:t xml:space="preserve"> § 1 KP), ma obowiązek </w:t>
      </w:r>
      <w:r w:rsidR="00A21D25" w:rsidRPr="00D82A17">
        <w:rPr>
          <w:rFonts w:asciiTheme="minorHAnsi" w:eastAsiaTheme="minorEastAsia" w:hAnsiTheme="minorHAnsi" w:cstheme="minorHAnsi"/>
          <w:b/>
          <w:bCs/>
          <w:i/>
          <w:color w:val="000000" w:themeColor="text1"/>
        </w:rPr>
        <w:t xml:space="preserve">szanować godność i inne dobra osobiste pracownika </w:t>
      </w:r>
      <w:r w:rsidR="00A21D25" w:rsidRPr="00D82A17">
        <w:rPr>
          <w:rFonts w:asciiTheme="minorHAnsi" w:eastAsiaTheme="minorEastAsia" w:hAnsiTheme="minorHAnsi" w:cstheme="minorHAnsi"/>
          <w:i/>
          <w:color w:val="000000" w:themeColor="text1"/>
        </w:rPr>
        <w:t>(art. 11</w:t>
      </w:r>
      <w:r w:rsidR="00A21D25" w:rsidRPr="00D82A17">
        <w:rPr>
          <w:rFonts w:asciiTheme="minorHAnsi" w:eastAsiaTheme="minorEastAsia" w:hAnsiTheme="minorHAnsi" w:cstheme="minorHAnsi"/>
          <w:i/>
          <w:color w:val="000000" w:themeColor="text1"/>
          <w:position w:val="11"/>
          <w:vertAlign w:val="superscript"/>
        </w:rPr>
        <w:t>1</w:t>
      </w:r>
      <w:r w:rsidR="00A21D25" w:rsidRPr="00D82A17">
        <w:rPr>
          <w:rFonts w:asciiTheme="minorHAnsi" w:eastAsiaTheme="minorEastAsia" w:hAnsiTheme="minorHAnsi" w:cstheme="minorHAnsi"/>
          <w:i/>
          <w:color w:val="000000" w:themeColor="text1"/>
        </w:rPr>
        <w:t xml:space="preserve"> KP). Z tych ogólnie sformułowanych obowiązków wynikają obowiązki szczegółowe – </w:t>
      </w:r>
      <w:r w:rsidR="00A21D25" w:rsidRPr="00EB589D">
        <w:rPr>
          <w:rFonts w:asciiTheme="minorHAnsi" w:eastAsiaTheme="minorEastAsia" w:hAnsiTheme="minorHAnsi" w:cstheme="minorHAnsi"/>
          <w:b/>
          <w:i/>
          <w:color w:val="000000" w:themeColor="text1"/>
        </w:rPr>
        <w:t>dbanie o dobrą atmosferę pracy, przeciwdziałanie konfliktom, zapobieganie naruszaniu godności pracowników.</w:t>
      </w:r>
      <w:r w:rsidR="00A21D25" w:rsidRPr="00D82A17">
        <w:rPr>
          <w:rFonts w:asciiTheme="minorHAnsi" w:eastAsiaTheme="minorEastAsia" w:hAnsiTheme="minorHAnsi" w:cstheme="minorHAnsi"/>
          <w:i/>
          <w:color w:val="000000" w:themeColor="text1"/>
        </w:rPr>
        <w:t xml:space="preserve"> </w:t>
      </w:r>
      <w:r w:rsidR="00A21D25" w:rsidRPr="00D82A17">
        <w:rPr>
          <w:rFonts w:asciiTheme="minorHAnsi" w:eastAsiaTheme="minorEastAsia" w:hAnsiTheme="minorHAnsi" w:cstheme="minorHAnsi"/>
          <w:b/>
          <w:bCs/>
          <w:i/>
          <w:color w:val="000000" w:themeColor="text1"/>
        </w:rPr>
        <w:t xml:space="preserve">Nie jest </w:t>
      </w:r>
      <w:r w:rsidR="00A21D25" w:rsidRPr="00D82A17">
        <w:rPr>
          <w:rFonts w:asciiTheme="minorHAnsi" w:eastAsiaTheme="minorEastAsia" w:hAnsiTheme="minorHAnsi" w:cstheme="minorHAnsi"/>
          <w:b/>
          <w:bCs/>
          <w:i/>
          <w:color w:val="000000" w:themeColor="text1"/>
        </w:rPr>
        <w:lastRenderedPageBreak/>
        <w:t xml:space="preserve">dopuszczalne </w:t>
      </w:r>
      <w:r w:rsidR="00A21D25" w:rsidRPr="00D82A17">
        <w:rPr>
          <w:rFonts w:asciiTheme="minorHAnsi" w:eastAsiaTheme="minorEastAsia" w:hAnsiTheme="minorHAnsi" w:cstheme="minorHAnsi"/>
          <w:i/>
          <w:color w:val="000000" w:themeColor="text1"/>
        </w:rPr>
        <w:t xml:space="preserve">(jest niezgodne z zasadami współżycia społecznego) </w:t>
      </w:r>
      <w:r w:rsidR="00A21D25" w:rsidRPr="00D82A17">
        <w:rPr>
          <w:rFonts w:asciiTheme="minorHAnsi" w:eastAsiaTheme="minorEastAsia" w:hAnsiTheme="minorHAnsi" w:cstheme="minorHAnsi"/>
          <w:b/>
          <w:bCs/>
          <w:i/>
          <w:color w:val="000000" w:themeColor="text1"/>
        </w:rPr>
        <w:t>wzajemne odnoszenie się do siebie pracowników z użyciem słów obraźliwych, wulgarnych, obelżywych i obscenicznych</w:t>
      </w:r>
      <w:r w:rsidR="00A21D25" w:rsidRPr="00D82A17">
        <w:rPr>
          <w:rFonts w:asciiTheme="minorHAnsi" w:eastAsiaTheme="minorEastAsia" w:hAnsiTheme="minorHAnsi" w:cstheme="minorHAnsi"/>
          <w:i/>
          <w:color w:val="000000" w:themeColor="text1"/>
        </w:rPr>
        <w:t>.</w:t>
      </w:r>
    </w:p>
    <w:p w:rsidR="00A21D25" w:rsidRPr="00D82A17" w:rsidRDefault="00A21D25" w:rsidP="0013678F">
      <w:pPr>
        <w:pStyle w:val="NormalnyWeb"/>
        <w:kinsoku w:val="0"/>
        <w:overflowPunct w:val="0"/>
        <w:spacing w:before="86" w:beforeAutospacing="0" w:after="0" w:afterAutospacing="0" w:line="276" w:lineRule="auto"/>
        <w:jc w:val="both"/>
        <w:textAlignment w:val="baseline"/>
        <w:rPr>
          <w:rFonts w:asciiTheme="minorHAnsi" w:eastAsiaTheme="minorEastAsia" w:hAnsiTheme="minorHAnsi" w:cstheme="minorHAnsi"/>
          <w:i/>
          <w:color w:val="000000" w:themeColor="text1"/>
        </w:rPr>
      </w:pPr>
      <w:r w:rsidRPr="00D82A17">
        <w:rPr>
          <w:rFonts w:asciiTheme="minorHAnsi" w:eastAsiaTheme="minorEastAsia" w:hAnsiTheme="minorHAnsi" w:cstheme="minorHAnsi"/>
          <w:i/>
          <w:color w:val="000000" w:themeColor="text1"/>
        </w:rPr>
        <w:t xml:space="preserve">2. Naruszanie przez jednych pracowników godności i dobrego imienia innych może w skrajnych przypadkach doprowadzić nawet do zastosowania wobec naruszycieli </w:t>
      </w:r>
      <w:r w:rsidRPr="00D82A17">
        <w:rPr>
          <w:rFonts w:asciiTheme="minorHAnsi" w:eastAsiaTheme="minorEastAsia" w:hAnsiTheme="minorHAnsi" w:cstheme="minorHAnsi"/>
          <w:b/>
          <w:bCs/>
          <w:i/>
          <w:color w:val="000000" w:themeColor="text1"/>
        </w:rPr>
        <w:t>art. 52 § 1 pkt 1 KP</w:t>
      </w:r>
      <w:r w:rsidRPr="00D82A17">
        <w:rPr>
          <w:rFonts w:asciiTheme="minorHAnsi" w:eastAsiaTheme="minorEastAsia" w:hAnsiTheme="minorHAnsi" w:cstheme="minorHAnsi"/>
          <w:i/>
          <w:color w:val="000000" w:themeColor="text1"/>
        </w:rPr>
        <w:t>.</w:t>
      </w:r>
    </w:p>
    <w:p w:rsidR="00150C85" w:rsidRDefault="00150C85" w:rsidP="0013678F">
      <w:pPr>
        <w:spacing w:after="0" w:line="276" w:lineRule="auto"/>
        <w:jc w:val="both"/>
        <w:rPr>
          <w:rFonts w:asciiTheme="minorHAnsi" w:eastAsia="Arial" w:hAnsiTheme="minorHAnsi" w:cstheme="minorHAnsi"/>
          <w:sz w:val="24"/>
          <w:szCs w:val="24"/>
        </w:rPr>
      </w:pPr>
    </w:p>
    <w:p w:rsidR="00150C85" w:rsidRPr="00150C85" w:rsidRDefault="00395569" w:rsidP="0013678F">
      <w:pPr>
        <w:spacing w:after="0" w:line="276" w:lineRule="auto"/>
        <w:jc w:val="both"/>
        <w:rPr>
          <w:rFonts w:asciiTheme="minorHAnsi" w:eastAsia="Arial" w:hAnsiTheme="minorHAnsi" w:cstheme="minorHAnsi"/>
          <w:b/>
          <w:sz w:val="24"/>
          <w:szCs w:val="24"/>
        </w:rPr>
      </w:pPr>
      <w:r w:rsidRPr="00150C85">
        <w:rPr>
          <w:rFonts w:asciiTheme="minorHAnsi" w:eastAsia="Arial" w:hAnsiTheme="minorHAnsi" w:cstheme="minorHAnsi"/>
          <w:b/>
          <w:sz w:val="24"/>
          <w:szCs w:val="24"/>
        </w:rPr>
        <w:t>Profilaktyka antymobbingowa</w:t>
      </w:r>
      <w:r w:rsidR="00150C85" w:rsidRPr="00150C85">
        <w:rPr>
          <w:rFonts w:asciiTheme="minorHAnsi" w:eastAsia="Arial" w:hAnsiTheme="minorHAnsi" w:cstheme="minorHAnsi"/>
          <w:b/>
          <w:sz w:val="24"/>
          <w:szCs w:val="24"/>
        </w:rPr>
        <w:t>. Jak wypełnić obowiązek zapobiegania i przeciwdziałania?</w:t>
      </w:r>
    </w:p>
    <w:p w:rsidR="00150C85" w:rsidRPr="00150C85" w:rsidRDefault="00150C85" w:rsidP="0013678F">
      <w:pPr>
        <w:spacing w:after="0" w:line="276" w:lineRule="auto"/>
        <w:jc w:val="both"/>
        <w:rPr>
          <w:rFonts w:asciiTheme="minorHAnsi" w:eastAsia="Arial" w:hAnsiTheme="minorHAnsi" w:cstheme="minorHAnsi"/>
          <w:b/>
          <w:sz w:val="24"/>
          <w:szCs w:val="24"/>
        </w:rPr>
      </w:pPr>
    </w:p>
    <w:p w:rsidR="00E22ACE" w:rsidRPr="00150C85" w:rsidRDefault="00E22ACE" w:rsidP="0013678F">
      <w:pPr>
        <w:spacing w:after="0" w:line="276" w:lineRule="auto"/>
        <w:jc w:val="both"/>
        <w:rPr>
          <w:rFonts w:asciiTheme="minorHAnsi" w:eastAsia="Arial" w:hAnsiTheme="minorHAnsi" w:cstheme="minorHAnsi"/>
          <w:sz w:val="24"/>
          <w:szCs w:val="24"/>
        </w:rPr>
      </w:pPr>
      <w:r w:rsidRPr="00150C85">
        <w:rPr>
          <w:rFonts w:asciiTheme="minorHAnsi" w:hAnsiTheme="minorHAnsi" w:cstheme="minorHAnsi"/>
          <w:sz w:val="24"/>
          <w:szCs w:val="24"/>
        </w:rPr>
        <w:t xml:space="preserve">Ustawodawca nakazał pracodawcy zapobieganie i </w:t>
      </w:r>
      <w:r w:rsidR="00EB589D" w:rsidRPr="00150C85">
        <w:rPr>
          <w:rFonts w:asciiTheme="minorHAnsi" w:hAnsiTheme="minorHAnsi" w:cstheme="minorHAnsi"/>
          <w:sz w:val="24"/>
          <w:szCs w:val="24"/>
        </w:rPr>
        <w:t>przeciwdziałanie</w:t>
      </w:r>
      <w:r w:rsidRPr="00150C85">
        <w:rPr>
          <w:rFonts w:asciiTheme="minorHAnsi" w:hAnsiTheme="minorHAnsi" w:cstheme="minorHAnsi"/>
          <w:sz w:val="24"/>
          <w:szCs w:val="24"/>
        </w:rPr>
        <w:t xml:space="preserve"> mobbingowi, nigdzie w przepisach nie znajdziemy jednak odpowiedzi na pytanie </w:t>
      </w:r>
      <w:r w:rsidRPr="00150C85">
        <w:rPr>
          <w:rFonts w:asciiTheme="minorHAnsi" w:hAnsiTheme="minorHAnsi" w:cstheme="minorHAnsi"/>
          <w:b/>
          <w:sz w:val="24"/>
          <w:szCs w:val="24"/>
        </w:rPr>
        <w:t>na czym miało by ono polegać.</w:t>
      </w:r>
      <w:r w:rsidRPr="00150C85">
        <w:rPr>
          <w:rFonts w:asciiTheme="minorHAnsi" w:hAnsiTheme="minorHAnsi" w:cstheme="minorHAnsi"/>
          <w:sz w:val="24"/>
          <w:szCs w:val="24"/>
        </w:rPr>
        <w:t xml:space="preserve"> </w:t>
      </w:r>
    </w:p>
    <w:p w:rsidR="006642A9" w:rsidRPr="00150C85" w:rsidRDefault="006642A9" w:rsidP="0013678F">
      <w:pPr>
        <w:kinsoku w:val="0"/>
        <w:overflowPunct w:val="0"/>
        <w:spacing w:after="120" w:line="276" w:lineRule="auto"/>
        <w:contextualSpacing/>
        <w:jc w:val="both"/>
        <w:textAlignment w:val="baseline"/>
        <w:rPr>
          <w:rFonts w:asciiTheme="minorHAnsi" w:eastAsia="Times New Roman" w:hAnsiTheme="minorHAnsi" w:cstheme="minorHAnsi"/>
          <w:color w:val="CC0000"/>
          <w:sz w:val="24"/>
          <w:szCs w:val="24"/>
        </w:rPr>
      </w:pPr>
      <w:r w:rsidRPr="00150C85">
        <w:rPr>
          <w:rFonts w:asciiTheme="minorHAnsi" w:eastAsia="Cambria" w:hAnsiTheme="minorHAnsi" w:cstheme="minorHAnsi"/>
          <w:color w:val="000000" w:themeColor="text1"/>
          <w:sz w:val="24"/>
          <w:szCs w:val="24"/>
        </w:rPr>
        <w:t xml:space="preserve">Pracodawcy mają pełną swobodę w doborze środków przeciwdziałających mobbingowi, mają one być i być </w:t>
      </w:r>
      <w:r w:rsidRPr="00150C85">
        <w:rPr>
          <w:rFonts w:asciiTheme="minorHAnsi" w:eastAsia="Cambria" w:hAnsiTheme="minorHAnsi" w:cstheme="minorHAnsi"/>
          <w:b/>
          <w:bCs/>
          <w:color w:val="000000" w:themeColor="text1"/>
          <w:sz w:val="24"/>
          <w:szCs w:val="24"/>
        </w:rPr>
        <w:t>potencjalnie skuteczne.</w:t>
      </w:r>
    </w:p>
    <w:p w:rsidR="00E22ACE" w:rsidRPr="00150C85" w:rsidRDefault="00E22ACE" w:rsidP="0013678F">
      <w:pPr>
        <w:pStyle w:val="NormalnyWeb"/>
        <w:kinsoku w:val="0"/>
        <w:overflowPunct w:val="0"/>
        <w:spacing w:before="86" w:beforeAutospacing="0" w:after="0" w:afterAutospacing="0" w:line="276" w:lineRule="auto"/>
        <w:jc w:val="both"/>
        <w:textAlignment w:val="baseline"/>
        <w:rPr>
          <w:rFonts w:asciiTheme="minorHAnsi" w:hAnsiTheme="minorHAnsi" w:cstheme="minorHAnsi"/>
        </w:rPr>
      </w:pPr>
      <w:r w:rsidRPr="00150C85">
        <w:rPr>
          <w:rFonts w:asciiTheme="minorHAnsi" w:hAnsiTheme="minorHAnsi" w:cstheme="minorHAnsi"/>
        </w:rPr>
        <w:t xml:space="preserve">Jednak w przypadku sytuacji spornych i </w:t>
      </w:r>
      <w:r w:rsidR="006E49FF" w:rsidRPr="00150C85">
        <w:rPr>
          <w:rFonts w:asciiTheme="minorHAnsi" w:hAnsiTheme="minorHAnsi" w:cstheme="minorHAnsi"/>
        </w:rPr>
        <w:t>oskarżenia</w:t>
      </w:r>
      <w:r w:rsidRPr="00150C85">
        <w:rPr>
          <w:rFonts w:asciiTheme="minorHAnsi" w:hAnsiTheme="minorHAnsi" w:cstheme="minorHAnsi"/>
        </w:rPr>
        <w:t xml:space="preserve"> o mobbing</w:t>
      </w:r>
      <w:r w:rsidR="00F852EE" w:rsidRPr="00150C85">
        <w:rPr>
          <w:rFonts w:asciiTheme="minorHAnsi" w:hAnsiTheme="minorHAnsi" w:cstheme="minorHAnsi"/>
        </w:rPr>
        <w:t xml:space="preserve"> przed sadem</w:t>
      </w:r>
      <w:r w:rsidRPr="00150C85">
        <w:rPr>
          <w:rFonts w:asciiTheme="minorHAnsi" w:hAnsiTheme="minorHAnsi" w:cstheme="minorHAnsi"/>
        </w:rPr>
        <w:t xml:space="preserve"> rozważane będą </w:t>
      </w:r>
      <w:r w:rsidR="006E49FF" w:rsidRPr="00150C85">
        <w:rPr>
          <w:rFonts w:asciiTheme="minorHAnsi" w:hAnsiTheme="minorHAnsi" w:cstheme="minorHAnsi"/>
        </w:rPr>
        <w:t>następujące</w:t>
      </w:r>
      <w:r w:rsidRPr="00150C85">
        <w:rPr>
          <w:rFonts w:asciiTheme="minorHAnsi" w:hAnsiTheme="minorHAnsi" w:cstheme="minorHAnsi"/>
        </w:rPr>
        <w:t xml:space="preserve"> pytania:</w:t>
      </w:r>
    </w:p>
    <w:p w:rsidR="006642A9" w:rsidRPr="00150C85" w:rsidRDefault="006642A9" w:rsidP="004D77FA">
      <w:pPr>
        <w:numPr>
          <w:ilvl w:val="0"/>
          <w:numId w:val="60"/>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50C85">
        <w:rPr>
          <w:rFonts w:asciiTheme="minorHAnsi" w:eastAsia="Cambria" w:hAnsiTheme="minorHAnsi" w:cstheme="minorHAnsi"/>
          <w:sz w:val="24"/>
          <w:szCs w:val="24"/>
        </w:rPr>
        <w:t>Czy pracownik wiedział co to jest mobbing?</w:t>
      </w:r>
    </w:p>
    <w:p w:rsidR="006642A9" w:rsidRPr="00150C85" w:rsidRDefault="006642A9" w:rsidP="004D77FA">
      <w:pPr>
        <w:numPr>
          <w:ilvl w:val="0"/>
          <w:numId w:val="60"/>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50C85">
        <w:rPr>
          <w:rFonts w:asciiTheme="minorHAnsi" w:eastAsia="Cambria" w:hAnsiTheme="minorHAnsi" w:cstheme="minorHAnsi"/>
          <w:sz w:val="24"/>
          <w:szCs w:val="24"/>
        </w:rPr>
        <w:t>Czy wiedział do kogo może się z tym zwrócić?</w:t>
      </w:r>
    </w:p>
    <w:p w:rsidR="006642A9" w:rsidRPr="00150C85" w:rsidRDefault="006642A9" w:rsidP="004D77FA">
      <w:pPr>
        <w:numPr>
          <w:ilvl w:val="0"/>
          <w:numId w:val="60"/>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150C85">
        <w:rPr>
          <w:rFonts w:asciiTheme="minorHAnsi" w:eastAsia="Cambria" w:hAnsiTheme="minorHAnsi" w:cstheme="minorHAnsi"/>
          <w:sz w:val="24"/>
          <w:szCs w:val="24"/>
        </w:rPr>
        <w:t>Czy pracownik dostał wsparcie</w:t>
      </w:r>
      <w:r w:rsidR="00F852EE" w:rsidRPr="00150C85">
        <w:rPr>
          <w:rFonts w:asciiTheme="minorHAnsi" w:eastAsia="Cambria" w:hAnsiTheme="minorHAnsi" w:cstheme="minorHAnsi"/>
          <w:sz w:val="24"/>
          <w:szCs w:val="24"/>
        </w:rPr>
        <w:t>?</w:t>
      </w:r>
    </w:p>
    <w:p w:rsidR="006642A9" w:rsidRPr="00F852EE" w:rsidRDefault="006642A9" w:rsidP="004D77FA">
      <w:pPr>
        <w:numPr>
          <w:ilvl w:val="0"/>
          <w:numId w:val="60"/>
        </w:num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F852EE">
        <w:rPr>
          <w:rFonts w:asciiTheme="minorHAnsi" w:eastAsia="Cambria" w:hAnsiTheme="minorHAnsi" w:cstheme="minorHAnsi"/>
          <w:sz w:val="24"/>
          <w:szCs w:val="24"/>
        </w:rPr>
        <w:t>Czy jest jasna procedura informowania i zgłaszania mobbingu</w:t>
      </w:r>
      <w:r w:rsidR="00F852EE">
        <w:rPr>
          <w:rFonts w:asciiTheme="minorHAnsi" w:eastAsia="Cambria" w:hAnsiTheme="minorHAnsi" w:cstheme="minorHAnsi"/>
          <w:sz w:val="24"/>
          <w:szCs w:val="24"/>
        </w:rPr>
        <w:t>?</w:t>
      </w:r>
    </w:p>
    <w:p w:rsidR="006E49FF" w:rsidRPr="00D82A17" w:rsidRDefault="006E49FF" w:rsidP="0013678F">
      <w:pPr>
        <w:pStyle w:val="NormalnyWeb"/>
        <w:kinsoku w:val="0"/>
        <w:overflowPunct w:val="0"/>
        <w:spacing w:before="86" w:beforeAutospacing="0" w:after="0" w:afterAutospacing="0" w:line="276" w:lineRule="auto"/>
        <w:jc w:val="both"/>
        <w:textAlignment w:val="baseline"/>
        <w:rPr>
          <w:rFonts w:asciiTheme="minorHAnsi" w:hAnsiTheme="minorHAnsi" w:cstheme="minorHAnsi"/>
        </w:rPr>
      </w:pPr>
      <w:r w:rsidRPr="00D82A17">
        <w:rPr>
          <w:rFonts w:asciiTheme="minorHAnsi" w:hAnsiTheme="minorHAnsi" w:cstheme="minorHAnsi"/>
        </w:rPr>
        <w:t>Pracodawca ponos</w:t>
      </w:r>
      <w:r w:rsidR="00F852EE">
        <w:rPr>
          <w:rFonts w:asciiTheme="minorHAnsi" w:hAnsiTheme="minorHAnsi" w:cstheme="minorHAnsi"/>
        </w:rPr>
        <w:t>i</w:t>
      </w:r>
      <w:r w:rsidRPr="00D82A17">
        <w:rPr>
          <w:rFonts w:asciiTheme="minorHAnsi" w:hAnsiTheme="minorHAnsi" w:cstheme="minorHAnsi"/>
        </w:rPr>
        <w:t xml:space="preserve"> </w:t>
      </w:r>
      <w:r w:rsidR="00F852EE" w:rsidRPr="00D82A17">
        <w:rPr>
          <w:rFonts w:asciiTheme="minorHAnsi" w:hAnsiTheme="minorHAnsi" w:cstheme="minorHAnsi"/>
        </w:rPr>
        <w:t>odpowiedzialność</w:t>
      </w:r>
      <w:r w:rsidRPr="00D82A17">
        <w:rPr>
          <w:rFonts w:asciiTheme="minorHAnsi" w:hAnsiTheme="minorHAnsi" w:cstheme="minorHAnsi"/>
        </w:rPr>
        <w:t xml:space="preserve"> za mobbing </w:t>
      </w:r>
      <w:r w:rsidR="00395569" w:rsidRPr="00D82A17">
        <w:rPr>
          <w:rFonts w:asciiTheme="minorHAnsi" w:hAnsiTheme="minorHAnsi" w:cstheme="minorHAnsi"/>
        </w:rPr>
        <w:t>zarówno,</w:t>
      </w:r>
      <w:r w:rsidRPr="00D82A17">
        <w:rPr>
          <w:rFonts w:asciiTheme="minorHAnsi" w:hAnsiTheme="minorHAnsi" w:cstheme="minorHAnsi"/>
        </w:rPr>
        <w:t xml:space="preserve"> gdy się go dopuścił jak i </w:t>
      </w:r>
      <w:r w:rsidR="00395569" w:rsidRPr="00D82A17">
        <w:rPr>
          <w:rFonts w:asciiTheme="minorHAnsi" w:hAnsiTheme="minorHAnsi" w:cstheme="minorHAnsi"/>
        </w:rPr>
        <w:t>wówczas,</w:t>
      </w:r>
      <w:r w:rsidRPr="00D82A17">
        <w:rPr>
          <w:rFonts w:asciiTheme="minorHAnsi" w:hAnsiTheme="minorHAnsi" w:cstheme="minorHAnsi"/>
        </w:rPr>
        <w:t xml:space="preserve"> gdy go tolerował. </w:t>
      </w:r>
    </w:p>
    <w:p w:rsidR="006642A9" w:rsidRPr="006642A9" w:rsidRDefault="006642A9" w:rsidP="0013678F">
      <w:pPr>
        <w:kinsoku w:val="0"/>
        <w:overflowPunct w:val="0"/>
        <w:spacing w:after="0" w:line="276" w:lineRule="auto"/>
        <w:contextualSpacing/>
        <w:jc w:val="both"/>
        <w:textAlignment w:val="baseline"/>
        <w:rPr>
          <w:rFonts w:asciiTheme="minorHAnsi" w:eastAsia="Times New Roman" w:hAnsiTheme="minorHAnsi" w:cstheme="minorHAnsi"/>
          <w:i/>
          <w:color w:val="CC0000"/>
          <w:sz w:val="24"/>
          <w:szCs w:val="24"/>
        </w:rPr>
      </w:pPr>
      <w:r w:rsidRPr="00F852EE">
        <w:rPr>
          <w:rFonts w:asciiTheme="minorHAnsi" w:eastAsia="Cambria" w:hAnsiTheme="minorHAnsi" w:cstheme="minorHAnsi"/>
          <w:color w:val="000000" w:themeColor="text1"/>
          <w:sz w:val="24"/>
          <w:szCs w:val="24"/>
        </w:rPr>
        <w:t xml:space="preserve">Sąd Najwyższy, w sprawie o sygnaturze I PK 35/11, wskazał, że </w:t>
      </w:r>
      <w:r w:rsidR="00F852EE">
        <w:rPr>
          <w:rFonts w:asciiTheme="minorHAnsi" w:eastAsia="Cambria" w:hAnsiTheme="minorHAnsi" w:cstheme="minorHAnsi"/>
          <w:i/>
          <w:color w:val="000000" w:themeColor="text1"/>
          <w:sz w:val="24"/>
          <w:szCs w:val="24"/>
        </w:rPr>
        <w:t>„</w:t>
      </w:r>
      <w:r w:rsidRPr="006642A9">
        <w:rPr>
          <w:rFonts w:asciiTheme="minorHAnsi" w:eastAsia="Cambria" w:hAnsiTheme="minorHAnsi" w:cstheme="minorHAnsi"/>
          <w:i/>
          <w:color w:val="000000" w:themeColor="text1"/>
          <w:sz w:val="24"/>
          <w:szCs w:val="24"/>
        </w:rPr>
        <w:t xml:space="preserve">obowiązek przeciwdziałania mobbingowi polega na </w:t>
      </w:r>
      <w:r w:rsidRPr="006642A9">
        <w:rPr>
          <w:rFonts w:asciiTheme="minorHAnsi" w:eastAsia="Cambria" w:hAnsiTheme="minorHAnsi" w:cstheme="minorHAnsi"/>
          <w:b/>
          <w:bCs/>
          <w:i/>
          <w:color w:val="000000" w:themeColor="text1"/>
          <w:sz w:val="24"/>
          <w:szCs w:val="24"/>
        </w:rPr>
        <w:t>starannym działaniu</w:t>
      </w:r>
      <w:r w:rsidRPr="006642A9">
        <w:rPr>
          <w:rFonts w:asciiTheme="minorHAnsi" w:eastAsia="Cambria" w:hAnsiTheme="minorHAnsi" w:cstheme="minorHAnsi"/>
          <w:i/>
          <w:color w:val="000000" w:themeColor="text1"/>
          <w:sz w:val="24"/>
          <w:szCs w:val="24"/>
        </w:rPr>
        <w:t xml:space="preserve">. Pracodawca powinien w związku z tym przeciwdziałać mobbingowi w szczególności </w:t>
      </w:r>
      <w:r w:rsidRPr="006642A9">
        <w:rPr>
          <w:rFonts w:asciiTheme="minorHAnsi" w:eastAsia="Cambria" w:hAnsiTheme="minorHAnsi" w:cstheme="minorHAnsi"/>
          <w:b/>
          <w:bCs/>
          <w:i/>
          <w:color w:val="000000" w:themeColor="text1"/>
          <w:sz w:val="24"/>
          <w:szCs w:val="24"/>
        </w:rPr>
        <w:t>przez szkolenie pracowników</w:t>
      </w:r>
      <w:r w:rsidRPr="006642A9">
        <w:rPr>
          <w:rFonts w:asciiTheme="minorHAnsi" w:eastAsia="Cambria" w:hAnsiTheme="minorHAnsi" w:cstheme="minorHAnsi"/>
          <w:i/>
          <w:color w:val="000000" w:themeColor="text1"/>
          <w:sz w:val="24"/>
          <w:szCs w:val="24"/>
        </w:rPr>
        <w:t xml:space="preserve">, </w:t>
      </w:r>
      <w:r w:rsidRPr="006642A9">
        <w:rPr>
          <w:rFonts w:asciiTheme="minorHAnsi" w:eastAsia="Cambria" w:hAnsiTheme="minorHAnsi" w:cstheme="minorHAnsi"/>
          <w:b/>
          <w:bCs/>
          <w:i/>
          <w:color w:val="000000" w:themeColor="text1"/>
          <w:sz w:val="24"/>
          <w:szCs w:val="24"/>
        </w:rPr>
        <w:t>informowanie o niebezpieczeństwie i konsekwencjach mobbingu</w:t>
      </w:r>
      <w:r w:rsidRPr="006642A9">
        <w:rPr>
          <w:rFonts w:asciiTheme="minorHAnsi" w:eastAsia="Cambria" w:hAnsiTheme="minorHAnsi" w:cstheme="minorHAnsi"/>
          <w:i/>
          <w:color w:val="000000" w:themeColor="text1"/>
          <w:sz w:val="24"/>
          <w:szCs w:val="24"/>
        </w:rPr>
        <w:t xml:space="preserve">, czy przez </w:t>
      </w:r>
      <w:r w:rsidRPr="006642A9">
        <w:rPr>
          <w:rFonts w:asciiTheme="minorHAnsi" w:eastAsia="Cambria" w:hAnsiTheme="minorHAnsi" w:cstheme="minorHAnsi"/>
          <w:b/>
          <w:bCs/>
          <w:i/>
          <w:color w:val="000000" w:themeColor="text1"/>
          <w:sz w:val="24"/>
          <w:szCs w:val="24"/>
        </w:rPr>
        <w:t>stosowanie procedur, które umożliwią wykrycie i zakończenie tego zjawiska</w:t>
      </w:r>
      <w:r w:rsidRPr="006642A9">
        <w:rPr>
          <w:rFonts w:asciiTheme="minorHAnsi" w:eastAsia="Cambria" w:hAnsiTheme="minorHAnsi" w:cstheme="minorHAnsi"/>
          <w:i/>
          <w:color w:val="000000" w:themeColor="text1"/>
          <w:sz w:val="24"/>
          <w:szCs w:val="24"/>
        </w:rPr>
        <w:t xml:space="preserve">. Jeśli w postępowaniu mającym za przedmiot odpowiedzialność pracodawcy z tytułu mobbingu wykaże on, że podjął </w:t>
      </w:r>
      <w:r w:rsidRPr="00F852EE">
        <w:rPr>
          <w:rFonts w:asciiTheme="minorHAnsi" w:eastAsia="Cambria" w:hAnsiTheme="minorHAnsi" w:cstheme="minorHAnsi"/>
          <w:b/>
          <w:i/>
          <w:color w:val="000000" w:themeColor="text1"/>
          <w:sz w:val="24"/>
          <w:szCs w:val="24"/>
        </w:rPr>
        <w:t>realne</w:t>
      </w:r>
      <w:r w:rsidRPr="006642A9">
        <w:rPr>
          <w:rFonts w:asciiTheme="minorHAnsi" w:eastAsia="Cambria" w:hAnsiTheme="minorHAnsi" w:cstheme="minorHAnsi"/>
          <w:i/>
          <w:color w:val="000000" w:themeColor="text1"/>
          <w:sz w:val="24"/>
          <w:szCs w:val="24"/>
        </w:rPr>
        <w:t xml:space="preserve"> działania mające na celu przeciwdziałanie mobbingowi i oceniając je z obiektywnego punktu widzenia da się potwierdzić ich potencjalną skuteczność, pracodawca może uwolnić się od odpowiedzialności</w:t>
      </w:r>
      <w:r w:rsidRPr="00D82A17">
        <w:rPr>
          <w:rFonts w:asciiTheme="minorHAnsi" w:eastAsia="Cambria" w:hAnsiTheme="minorHAnsi" w:cstheme="minorHAnsi"/>
          <w:i/>
          <w:color w:val="000000" w:themeColor="text1"/>
          <w:sz w:val="24"/>
          <w:szCs w:val="24"/>
        </w:rPr>
        <w:t>”.</w:t>
      </w:r>
    </w:p>
    <w:p w:rsidR="006642A9" w:rsidRPr="00D82A17" w:rsidRDefault="006642A9" w:rsidP="0013678F">
      <w:pPr>
        <w:pStyle w:val="NormalnyWeb"/>
        <w:kinsoku w:val="0"/>
        <w:overflowPunct w:val="0"/>
        <w:spacing w:before="86" w:beforeAutospacing="0" w:after="0" w:afterAutospacing="0" w:line="276" w:lineRule="auto"/>
        <w:jc w:val="both"/>
        <w:textAlignment w:val="baseline"/>
        <w:rPr>
          <w:rFonts w:asciiTheme="minorHAnsi" w:hAnsiTheme="minorHAnsi" w:cstheme="minorHAnsi"/>
        </w:rPr>
      </w:pPr>
    </w:p>
    <w:p w:rsidR="006E49FF" w:rsidRPr="00D82A17" w:rsidRDefault="006E49FF" w:rsidP="0013678F">
      <w:pPr>
        <w:pStyle w:val="NormalnyWeb"/>
        <w:kinsoku w:val="0"/>
        <w:overflowPunct w:val="0"/>
        <w:spacing w:before="86" w:beforeAutospacing="0" w:after="0" w:afterAutospacing="0" w:line="276" w:lineRule="auto"/>
        <w:jc w:val="both"/>
        <w:textAlignment w:val="baseline"/>
        <w:rPr>
          <w:rFonts w:asciiTheme="minorHAnsi" w:hAnsiTheme="minorHAnsi" w:cstheme="minorHAnsi"/>
          <w:b/>
        </w:rPr>
      </w:pPr>
      <w:r w:rsidRPr="00D82A17">
        <w:rPr>
          <w:rFonts w:asciiTheme="minorHAnsi" w:hAnsiTheme="minorHAnsi" w:cstheme="minorHAnsi"/>
          <w:b/>
        </w:rPr>
        <w:t>Formy przeciwdziałania mobbingowi</w:t>
      </w:r>
    </w:p>
    <w:p w:rsidR="006E49FF" w:rsidRPr="006E49FF" w:rsidRDefault="006E49FF" w:rsidP="0013678F">
      <w:pPr>
        <w:kinsoku w:val="0"/>
        <w:overflowPunct w:val="0"/>
        <w:spacing w:before="96" w:after="0" w:line="276" w:lineRule="auto"/>
        <w:jc w:val="both"/>
        <w:textAlignment w:val="baseline"/>
        <w:rPr>
          <w:rFonts w:asciiTheme="minorHAnsi" w:eastAsia="Times New Roman" w:hAnsiTheme="minorHAnsi" w:cstheme="minorHAnsi"/>
          <w:sz w:val="24"/>
          <w:szCs w:val="24"/>
        </w:rPr>
      </w:pPr>
      <w:r w:rsidRPr="006E49FF">
        <w:rPr>
          <w:rFonts w:asciiTheme="minorHAnsi" w:eastAsiaTheme="minorEastAsia" w:hAnsiTheme="minorHAnsi" w:cstheme="minorHAnsi"/>
          <w:color w:val="000000" w:themeColor="text1"/>
          <w:sz w:val="24"/>
          <w:szCs w:val="24"/>
        </w:rPr>
        <w:t>Przykładowe praktyki antymobbingowe w ramach realizacji obowiązku przeciwdziałania mobbingowi</w:t>
      </w:r>
      <w:r w:rsidRPr="00D82A17">
        <w:rPr>
          <w:rFonts w:asciiTheme="minorHAnsi" w:eastAsiaTheme="minorEastAsia" w:hAnsiTheme="minorHAnsi" w:cstheme="minorHAnsi"/>
          <w:color w:val="000000" w:themeColor="text1"/>
          <w:sz w:val="24"/>
          <w:szCs w:val="24"/>
        </w:rPr>
        <w:t xml:space="preserve"> które może podjąć pracodawca to:</w:t>
      </w:r>
    </w:p>
    <w:p w:rsidR="006E49FF" w:rsidRPr="00D82A17" w:rsidRDefault="006E49FF" w:rsidP="004D77FA">
      <w:pPr>
        <w:pStyle w:val="Akapitzlist"/>
        <w:numPr>
          <w:ilvl w:val="0"/>
          <w:numId w:val="42"/>
        </w:numPr>
        <w:kinsoku w:val="0"/>
        <w:overflowPunct w:val="0"/>
        <w:spacing w:after="6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b/>
          <w:bCs/>
          <w:sz w:val="24"/>
          <w:szCs w:val="24"/>
        </w:rPr>
        <w:t>rozwijanie świadomości pracowników nt. zjawiska mobbingu</w:t>
      </w:r>
      <w:r w:rsidRPr="00D82A17">
        <w:rPr>
          <w:rFonts w:asciiTheme="minorHAnsi" w:eastAsiaTheme="minorEastAsia" w:hAnsiTheme="minorHAnsi" w:cstheme="minorHAnsi"/>
          <w:sz w:val="24"/>
          <w:szCs w:val="24"/>
        </w:rPr>
        <w:t xml:space="preserve"> poprzez np.  szkolenia z zakresu mobbingu i dyskryminacji,</w:t>
      </w:r>
    </w:p>
    <w:p w:rsidR="006E49FF" w:rsidRPr="00D82A17" w:rsidRDefault="006E49FF" w:rsidP="004D77FA">
      <w:pPr>
        <w:pStyle w:val="Akapitzlist"/>
        <w:numPr>
          <w:ilvl w:val="0"/>
          <w:numId w:val="42"/>
        </w:numPr>
        <w:kinsoku w:val="0"/>
        <w:overflowPunct w:val="0"/>
        <w:spacing w:after="6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sz w:val="24"/>
          <w:szCs w:val="24"/>
        </w:rPr>
        <w:lastRenderedPageBreak/>
        <w:t xml:space="preserve">wprowadzanie stosownych regulacji wewnętrznych (np. kodeks dobrych praktyk czy kodeks etyki, bądź zawieranie tego typu treści tj. </w:t>
      </w:r>
      <w:r w:rsidRPr="007D1926">
        <w:rPr>
          <w:rFonts w:asciiTheme="minorHAnsi" w:eastAsiaTheme="minorEastAsia" w:hAnsiTheme="minorHAnsi" w:cstheme="minorHAnsi"/>
          <w:b/>
          <w:sz w:val="24"/>
          <w:szCs w:val="24"/>
        </w:rPr>
        <w:t>polityk antymobbingowych</w:t>
      </w:r>
      <w:r w:rsidRPr="00D82A17">
        <w:rPr>
          <w:rFonts w:asciiTheme="minorHAnsi" w:eastAsiaTheme="minorEastAsia" w:hAnsiTheme="minorHAnsi" w:cstheme="minorHAnsi"/>
          <w:sz w:val="24"/>
          <w:szCs w:val="24"/>
        </w:rPr>
        <w:t xml:space="preserve"> w regulaminie pracy), </w:t>
      </w:r>
    </w:p>
    <w:p w:rsidR="006E49FF" w:rsidRPr="00D82A17" w:rsidRDefault="006E49FF" w:rsidP="004D77FA">
      <w:pPr>
        <w:pStyle w:val="Akapitzlist"/>
        <w:numPr>
          <w:ilvl w:val="0"/>
          <w:numId w:val="42"/>
        </w:numPr>
        <w:kinsoku w:val="0"/>
        <w:overflowPunct w:val="0"/>
        <w:spacing w:after="60" w:line="276" w:lineRule="auto"/>
        <w:jc w:val="both"/>
        <w:textAlignment w:val="baseline"/>
        <w:rPr>
          <w:rFonts w:asciiTheme="minorHAnsi" w:eastAsia="Times New Roman" w:hAnsiTheme="minorHAnsi" w:cstheme="minorHAnsi"/>
          <w:sz w:val="24"/>
          <w:szCs w:val="24"/>
        </w:rPr>
      </w:pPr>
      <w:r w:rsidRPr="00D82A17">
        <w:rPr>
          <w:rFonts w:asciiTheme="minorHAnsi" w:eastAsiaTheme="minorEastAsia" w:hAnsiTheme="minorHAnsi" w:cstheme="minorHAnsi"/>
          <w:sz w:val="24"/>
          <w:szCs w:val="24"/>
        </w:rPr>
        <w:t xml:space="preserve">organizację spotkań informacyjnych, punkt kontaktowy typu doradca ds. mobbinguj i dyskryminacji etc. </w:t>
      </w:r>
    </w:p>
    <w:p w:rsidR="006E49FF" w:rsidRPr="006E49FF" w:rsidRDefault="006E49FF" w:rsidP="004D77FA">
      <w:pPr>
        <w:numPr>
          <w:ilvl w:val="0"/>
          <w:numId w:val="42"/>
        </w:numPr>
        <w:kinsoku w:val="0"/>
        <w:overflowPunct w:val="0"/>
        <w:spacing w:after="60" w:line="276" w:lineRule="auto"/>
        <w:contextualSpacing/>
        <w:jc w:val="both"/>
        <w:textAlignment w:val="baseline"/>
        <w:rPr>
          <w:rFonts w:asciiTheme="minorHAnsi" w:eastAsia="Times New Roman" w:hAnsiTheme="minorHAnsi" w:cstheme="minorHAnsi"/>
          <w:sz w:val="24"/>
          <w:szCs w:val="24"/>
        </w:rPr>
      </w:pPr>
      <w:r w:rsidRPr="006E49FF">
        <w:rPr>
          <w:rFonts w:asciiTheme="minorHAnsi" w:eastAsiaTheme="minorEastAsia" w:hAnsiTheme="minorHAnsi" w:cstheme="minorHAnsi"/>
          <w:b/>
          <w:bCs/>
          <w:sz w:val="24"/>
          <w:szCs w:val="24"/>
        </w:rPr>
        <w:t>propagowanie właściwych postaw kadry kierowniczej</w:t>
      </w:r>
    </w:p>
    <w:p w:rsidR="006E49FF" w:rsidRPr="00D82A17" w:rsidRDefault="006E49FF" w:rsidP="004D77FA">
      <w:pPr>
        <w:numPr>
          <w:ilvl w:val="0"/>
          <w:numId w:val="42"/>
        </w:numPr>
        <w:kinsoku w:val="0"/>
        <w:overflowPunct w:val="0"/>
        <w:spacing w:after="60" w:line="276" w:lineRule="auto"/>
        <w:contextualSpacing/>
        <w:jc w:val="both"/>
        <w:textAlignment w:val="baseline"/>
        <w:rPr>
          <w:rFonts w:asciiTheme="minorHAnsi" w:eastAsia="Times New Roman" w:hAnsiTheme="minorHAnsi" w:cstheme="minorHAnsi"/>
          <w:sz w:val="24"/>
          <w:szCs w:val="24"/>
        </w:rPr>
      </w:pPr>
      <w:r w:rsidRPr="006E49FF">
        <w:rPr>
          <w:rFonts w:asciiTheme="minorHAnsi" w:eastAsiaTheme="minorEastAsia" w:hAnsiTheme="minorHAnsi" w:cstheme="minorHAnsi"/>
          <w:b/>
          <w:bCs/>
          <w:sz w:val="24"/>
          <w:szCs w:val="24"/>
        </w:rPr>
        <w:t xml:space="preserve">badanie opinii pracowników </w:t>
      </w:r>
      <w:r w:rsidRPr="006E49FF">
        <w:rPr>
          <w:rFonts w:asciiTheme="minorHAnsi" w:eastAsiaTheme="minorEastAsia" w:hAnsiTheme="minorHAnsi" w:cstheme="minorHAnsi"/>
          <w:sz w:val="24"/>
          <w:szCs w:val="24"/>
        </w:rPr>
        <w:t>(np. za pomocą anonimowych ankiet) w celu dokonania oceny atmosfery panującej w środowisku pracy czy stosunków międzyludzkich</w:t>
      </w:r>
    </w:p>
    <w:p w:rsidR="006E49FF" w:rsidRPr="00D82A17" w:rsidRDefault="006E49FF" w:rsidP="004D77FA">
      <w:pPr>
        <w:numPr>
          <w:ilvl w:val="0"/>
          <w:numId w:val="42"/>
        </w:numPr>
        <w:spacing w:after="60" w:line="276" w:lineRule="auto"/>
        <w:jc w:val="both"/>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Opracowanie procedur postępowania w sytuacji wystąpienia mobbingu</w:t>
      </w:r>
    </w:p>
    <w:p w:rsidR="006E49FF" w:rsidRPr="00D82A17" w:rsidRDefault="006E49FF" w:rsidP="0013678F">
      <w:pPr>
        <w:spacing w:after="60" w:line="276" w:lineRule="auto"/>
        <w:ind w:left="720"/>
        <w:jc w:val="both"/>
        <w:rPr>
          <w:rFonts w:asciiTheme="minorHAnsi" w:eastAsia="Times New Roman" w:hAnsiTheme="minorHAnsi" w:cstheme="minorHAnsi"/>
          <w:sz w:val="24"/>
          <w:szCs w:val="24"/>
        </w:rPr>
      </w:pPr>
      <w:r w:rsidRPr="00D82A17">
        <w:rPr>
          <w:rFonts w:asciiTheme="minorHAnsi" w:eastAsia="Times New Roman" w:hAnsiTheme="minorHAnsi" w:cstheme="minorHAnsi"/>
          <w:sz w:val="24"/>
          <w:szCs w:val="24"/>
        </w:rPr>
        <w:t>(</w:t>
      </w:r>
      <w:r w:rsidRPr="00D82A17">
        <w:rPr>
          <w:rFonts w:asciiTheme="minorHAnsi" w:eastAsia="Times New Roman" w:hAnsiTheme="minorHAnsi" w:cstheme="minorHAnsi"/>
          <w:sz w:val="24"/>
          <w:szCs w:val="24"/>
          <w:u w:val="single"/>
        </w:rPr>
        <w:t xml:space="preserve">tryb postępowania </w:t>
      </w:r>
      <w:r w:rsidRPr="00D82A17">
        <w:rPr>
          <w:rFonts w:asciiTheme="minorHAnsi" w:eastAsia="Times New Roman" w:hAnsiTheme="minorHAnsi" w:cstheme="minorHAnsi"/>
          <w:sz w:val="24"/>
          <w:szCs w:val="24"/>
        </w:rPr>
        <w:t>– w jaki sposób i komu pracownik powinien zgłosić występujące w tym zakresie nieprawidłowości; jak powinni reagować współpracownicy; wyciąganie konsekwencji w stosunku do pracowników stosujących mobbing etc.)</w:t>
      </w:r>
    </w:p>
    <w:p w:rsidR="00805B0F" w:rsidRPr="00D82A17" w:rsidRDefault="00805B0F" w:rsidP="0013678F">
      <w:pPr>
        <w:kinsoku w:val="0"/>
        <w:overflowPunct w:val="0"/>
        <w:spacing w:after="60" w:line="276" w:lineRule="auto"/>
        <w:ind w:left="720"/>
        <w:contextualSpacing/>
        <w:jc w:val="both"/>
        <w:textAlignment w:val="baseline"/>
        <w:rPr>
          <w:rFonts w:asciiTheme="minorHAnsi" w:eastAsia="Times New Roman" w:hAnsiTheme="minorHAnsi" w:cstheme="minorHAnsi"/>
          <w:sz w:val="24"/>
          <w:szCs w:val="24"/>
        </w:rPr>
      </w:pPr>
    </w:p>
    <w:p w:rsidR="007D1926" w:rsidRPr="007D1926" w:rsidRDefault="007D1926" w:rsidP="0013678F">
      <w:pPr>
        <w:spacing w:before="100" w:beforeAutospacing="1" w:after="100" w:afterAutospacing="1" w:line="276" w:lineRule="auto"/>
        <w:jc w:val="both"/>
        <w:rPr>
          <w:rFonts w:asciiTheme="minorHAnsi" w:eastAsia="Times New Roman" w:hAnsiTheme="minorHAnsi" w:cstheme="minorHAnsi"/>
          <w:b/>
          <w:sz w:val="24"/>
          <w:szCs w:val="24"/>
        </w:rPr>
      </w:pPr>
      <w:r w:rsidRPr="007D1926">
        <w:rPr>
          <w:rFonts w:asciiTheme="minorHAnsi" w:eastAsia="Times New Roman" w:hAnsiTheme="minorHAnsi" w:cstheme="minorHAnsi"/>
          <w:b/>
          <w:sz w:val="24"/>
          <w:szCs w:val="24"/>
        </w:rPr>
        <w:t>Przykład ankiety badającej zjawisko mobbingu i dyskryminacji w organizacji.</w:t>
      </w:r>
    </w:p>
    <w:p w:rsidR="007D1926" w:rsidRDefault="007D1926" w:rsidP="0013678F">
      <w:pPr>
        <w:spacing w:before="100" w:beforeAutospacing="1" w:after="100" w:afterAutospacing="1" w:line="276" w:lineRule="auto"/>
        <w:jc w:val="both"/>
        <w:rPr>
          <w:rFonts w:asciiTheme="minorHAnsi" w:eastAsia="Times New Roman" w:hAnsiTheme="minorHAnsi" w:cstheme="minorHAnsi"/>
          <w:sz w:val="24"/>
          <w:szCs w:val="24"/>
        </w:rPr>
      </w:pPr>
      <w:r w:rsidRPr="007D1926">
        <w:rPr>
          <w:rFonts w:asciiTheme="minorHAnsi" w:eastAsia="Times New Roman" w:hAnsiTheme="minorHAnsi" w:cstheme="minorHAnsi"/>
          <w:sz w:val="24"/>
          <w:szCs w:val="24"/>
        </w:rPr>
        <w:t>Na każdym etapie możliwe jest po</w:t>
      </w:r>
      <w:r>
        <w:rPr>
          <w:rFonts w:asciiTheme="minorHAnsi" w:eastAsia="Times New Roman" w:hAnsiTheme="minorHAnsi" w:cstheme="minorHAnsi"/>
          <w:sz w:val="24"/>
          <w:szCs w:val="24"/>
        </w:rPr>
        <w:t>p</w:t>
      </w:r>
      <w:r w:rsidRPr="007D1926">
        <w:rPr>
          <w:rFonts w:asciiTheme="minorHAnsi" w:eastAsia="Times New Roman" w:hAnsiTheme="minorHAnsi" w:cstheme="minorHAnsi"/>
          <w:sz w:val="24"/>
          <w:szCs w:val="24"/>
        </w:rPr>
        <w:t>rawa kultury organizacyjnej i działania na rzecz wyeliminowania mobbingu i dyskryminacji oraz wzrostu świadomości pracowników w tym zakr</w:t>
      </w:r>
      <w:r>
        <w:rPr>
          <w:rFonts w:asciiTheme="minorHAnsi" w:eastAsia="Times New Roman" w:hAnsiTheme="minorHAnsi" w:cstheme="minorHAnsi"/>
          <w:sz w:val="24"/>
          <w:szCs w:val="24"/>
        </w:rPr>
        <w:t>e</w:t>
      </w:r>
      <w:r w:rsidRPr="007D1926">
        <w:rPr>
          <w:rFonts w:asciiTheme="minorHAnsi" w:eastAsia="Times New Roman" w:hAnsiTheme="minorHAnsi" w:cstheme="minorHAnsi"/>
          <w:sz w:val="24"/>
          <w:szCs w:val="24"/>
        </w:rPr>
        <w:t>sie.</w:t>
      </w:r>
      <w:r>
        <w:rPr>
          <w:rFonts w:asciiTheme="minorHAnsi" w:eastAsia="Times New Roman" w:hAnsiTheme="minorHAnsi" w:cstheme="minorHAnsi"/>
          <w:sz w:val="24"/>
          <w:szCs w:val="24"/>
        </w:rPr>
        <w:t xml:space="preserve"> Warto cyklicznie przeprowadzać badanie opinii pracowników na temat atmosfery panującej w środowisku pracy czy stosunków międzyludzkich.</w:t>
      </w:r>
    </w:p>
    <w:p w:rsidR="00E56EE8" w:rsidRDefault="007D1926" w:rsidP="0013678F">
      <w:pPr>
        <w:spacing w:before="100" w:beforeAutospacing="1" w:after="100" w:afterAutospacing="1" w:line="276" w:lineRule="auto"/>
        <w:jc w:val="both"/>
        <w:rPr>
          <w:rFonts w:asciiTheme="minorHAnsi" w:eastAsia="Times New Roman" w:hAnsiTheme="minorHAnsi" w:cstheme="minorHAnsi"/>
          <w:sz w:val="24"/>
          <w:szCs w:val="24"/>
        </w:rPr>
      </w:pPr>
      <w:r w:rsidRPr="007D1926">
        <w:rPr>
          <w:rFonts w:asciiTheme="minorHAnsi" w:eastAsia="Times New Roman" w:hAnsiTheme="minorHAnsi" w:cstheme="minorHAnsi"/>
          <w:sz w:val="24"/>
          <w:szCs w:val="24"/>
        </w:rPr>
        <w:t xml:space="preserve">Pomocna może być przykładowa ankieta badająca zjawisko mobbingu. </w:t>
      </w:r>
      <w:r>
        <w:rPr>
          <w:rFonts w:asciiTheme="minorHAnsi" w:eastAsia="Times New Roman" w:hAnsiTheme="minorHAnsi" w:cstheme="minorHAnsi"/>
          <w:sz w:val="24"/>
          <w:szCs w:val="24"/>
        </w:rPr>
        <w:t xml:space="preserve">Zaproponowane pytania pozwolą na diagnozę czy pracownicy znają pojęcia mobbingu i </w:t>
      </w:r>
      <w:r w:rsidR="00395569">
        <w:rPr>
          <w:rFonts w:asciiTheme="minorHAnsi" w:eastAsia="Times New Roman" w:hAnsiTheme="minorHAnsi" w:cstheme="minorHAnsi"/>
          <w:sz w:val="24"/>
          <w:szCs w:val="24"/>
        </w:rPr>
        <w:t>dyskryminacji,</w:t>
      </w:r>
      <w:r>
        <w:rPr>
          <w:rFonts w:asciiTheme="minorHAnsi" w:eastAsia="Times New Roman" w:hAnsiTheme="minorHAnsi" w:cstheme="minorHAnsi"/>
          <w:sz w:val="24"/>
          <w:szCs w:val="24"/>
        </w:rPr>
        <w:t xml:space="preserve"> cz</w:t>
      </w:r>
      <w:r w:rsidR="00E56EE8">
        <w:rPr>
          <w:rFonts w:asciiTheme="minorHAnsi" w:eastAsia="Times New Roman" w:hAnsiTheme="minorHAnsi" w:cstheme="minorHAnsi"/>
          <w:sz w:val="24"/>
          <w:szCs w:val="24"/>
        </w:rPr>
        <w:t>y</w:t>
      </w:r>
      <w:r>
        <w:rPr>
          <w:rFonts w:asciiTheme="minorHAnsi" w:eastAsia="Times New Roman" w:hAnsiTheme="minorHAnsi" w:cstheme="minorHAnsi"/>
          <w:sz w:val="24"/>
          <w:szCs w:val="24"/>
        </w:rPr>
        <w:t xml:space="preserve"> rozumieją je właściwie, czy doświadczyli lub byli świadkami nierównego traktowania</w:t>
      </w:r>
      <w:r w:rsidR="00E56EE8">
        <w:rPr>
          <w:rFonts w:asciiTheme="minorHAnsi" w:eastAsia="Times New Roman" w:hAnsiTheme="minorHAnsi" w:cstheme="minorHAnsi"/>
          <w:sz w:val="24"/>
          <w:szCs w:val="24"/>
        </w:rPr>
        <w:t xml:space="preserve">, zachowań agresywnych lub poniżających ze strony współpracowników lub przełożonych, czy byli ofiarami lub świadkami mobbingu, czy </w:t>
      </w:r>
      <w:r w:rsidR="00395569">
        <w:rPr>
          <w:rFonts w:asciiTheme="minorHAnsi" w:eastAsia="Times New Roman" w:hAnsiTheme="minorHAnsi" w:cstheme="minorHAnsi"/>
          <w:sz w:val="24"/>
          <w:szCs w:val="24"/>
        </w:rPr>
        <w:t>wiedza,</w:t>
      </w:r>
      <w:r w:rsidR="00E56EE8">
        <w:rPr>
          <w:rFonts w:asciiTheme="minorHAnsi" w:eastAsia="Times New Roman" w:hAnsiTheme="minorHAnsi" w:cstheme="minorHAnsi"/>
          <w:sz w:val="24"/>
          <w:szCs w:val="24"/>
        </w:rPr>
        <w:t xml:space="preserve"> gdzie zgłaszać lub jak reagować na przejawy dyskryminacji czy zachowania mobbingujące. </w:t>
      </w:r>
    </w:p>
    <w:p w:rsidR="007D1926" w:rsidRPr="00E56EE8" w:rsidRDefault="00E56EE8" w:rsidP="0013678F">
      <w:pPr>
        <w:spacing w:after="0" w:line="276" w:lineRule="auto"/>
        <w:jc w:val="both"/>
        <w:rPr>
          <w:rFonts w:asciiTheme="minorHAnsi" w:eastAsia="Times New Roman" w:hAnsiTheme="minorHAnsi" w:cstheme="minorHAnsi"/>
          <w:b/>
          <w:bCs/>
          <w:color w:val="000000"/>
          <w:sz w:val="24"/>
          <w:szCs w:val="24"/>
        </w:rPr>
      </w:pPr>
      <w:r w:rsidRPr="00E56EE8">
        <w:rPr>
          <w:rFonts w:asciiTheme="minorHAnsi" w:eastAsia="Times New Roman" w:hAnsiTheme="minorHAnsi" w:cstheme="minorHAnsi"/>
          <w:bCs/>
          <w:color w:val="000000"/>
          <w:sz w:val="24"/>
          <w:szCs w:val="24"/>
        </w:rPr>
        <w:t>1.</w:t>
      </w:r>
      <w:r>
        <w:rPr>
          <w:rFonts w:asciiTheme="minorHAnsi" w:eastAsia="Times New Roman" w:hAnsiTheme="minorHAnsi" w:cstheme="minorHAnsi"/>
          <w:bCs/>
          <w:color w:val="000000"/>
          <w:sz w:val="24"/>
          <w:szCs w:val="24"/>
        </w:rPr>
        <w:t xml:space="preserve"> </w:t>
      </w:r>
      <w:r w:rsidR="007D1926" w:rsidRPr="00E56EE8">
        <w:rPr>
          <w:rFonts w:asciiTheme="minorHAnsi" w:eastAsia="Times New Roman" w:hAnsiTheme="minorHAnsi" w:cstheme="minorHAnsi"/>
          <w:b/>
          <w:bCs/>
          <w:color w:val="000000"/>
          <w:sz w:val="24"/>
          <w:szCs w:val="24"/>
        </w:rPr>
        <w:t>Jak</w:t>
      </w:r>
      <w:r w:rsidRPr="00E56EE8">
        <w:rPr>
          <w:rFonts w:asciiTheme="minorHAnsi" w:eastAsia="Times New Roman" w:hAnsiTheme="minorHAnsi" w:cstheme="minorHAnsi"/>
          <w:b/>
          <w:bCs/>
          <w:color w:val="000000"/>
          <w:sz w:val="24"/>
          <w:szCs w:val="24"/>
        </w:rPr>
        <w:t>i</w:t>
      </w:r>
      <w:r w:rsidR="007D1926" w:rsidRPr="00E56EE8">
        <w:rPr>
          <w:rFonts w:asciiTheme="minorHAnsi" w:eastAsia="Times New Roman" w:hAnsiTheme="minorHAnsi" w:cstheme="minorHAnsi"/>
          <w:b/>
          <w:bCs/>
          <w:color w:val="000000"/>
          <w:sz w:val="24"/>
          <w:szCs w:val="24"/>
        </w:rPr>
        <w:t xml:space="preserve"> jest Twój staż pracy w firmie/organizacji?</w:t>
      </w:r>
    </w:p>
    <w:p w:rsidR="00E56EE8" w:rsidRDefault="00E56EE8" w:rsidP="0013678F">
      <w:pPr>
        <w:spacing w:after="0" w:line="276" w:lineRule="auto"/>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a) Poniżej roku</w:t>
      </w:r>
    </w:p>
    <w:p w:rsidR="00E56EE8" w:rsidRDefault="00E56EE8" w:rsidP="0013678F">
      <w:pPr>
        <w:spacing w:after="0" w:line="276" w:lineRule="auto"/>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 xml:space="preserve">b)  </w:t>
      </w:r>
      <w:r w:rsidR="007D1926" w:rsidRPr="00E56EE8">
        <w:rPr>
          <w:rFonts w:asciiTheme="minorHAnsi" w:eastAsiaTheme="minorHAnsi" w:hAnsiTheme="minorHAnsi" w:cstheme="minorHAnsi"/>
          <w:sz w:val="24"/>
          <w:szCs w:val="24"/>
          <w:lang w:eastAsia="en-US"/>
        </w:rPr>
        <w:t>1 rok</w:t>
      </w:r>
      <w:r w:rsidRPr="00E56EE8">
        <w:rPr>
          <w:rFonts w:asciiTheme="minorHAnsi" w:eastAsiaTheme="minorHAnsi" w:hAnsiTheme="minorHAnsi" w:cstheme="minorHAnsi"/>
          <w:sz w:val="24"/>
          <w:szCs w:val="24"/>
          <w:lang w:eastAsia="en-US"/>
        </w:rPr>
        <w:t xml:space="preserve"> </w:t>
      </w:r>
      <w:r w:rsidR="007D1926" w:rsidRPr="00E56EE8">
        <w:rPr>
          <w:rFonts w:asciiTheme="minorHAnsi" w:eastAsiaTheme="minorHAnsi" w:hAnsiTheme="minorHAnsi" w:cstheme="minorHAnsi"/>
          <w:sz w:val="24"/>
          <w:szCs w:val="24"/>
          <w:lang w:eastAsia="en-US"/>
        </w:rPr>
        <w:t>- 3 lata</w:t>
      </w:r>
    </w:p>
    <w:p w:rsidR="007D1926" w:rsidRDefault="00E56EE8" w:rsidP="0013678F">
      <w:pPr>
        <w:spacing w:after="0" w:line="276" w:lineRule="auto"/>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 xml:space="preserve">c) </w:t>
      </w:r>
      <w:r w:rsidR="007D1926" w:rsidRPr="00E56EE8">
        <w:rPr>
          <w:rFonts w:asciiTheme="minorHAnsi" w:eastAsiaTheme="minorHAnsi" w:hAnsiTheme="minorHAnsi" w:cstheme="minorHAnsi"/>
          <w:sz w:val="24"/>
          <w:szCs w:val="24"/>
          <w:lang w:eastAsia="en-US"/>
        </w:rPr>
        <w:t xml:space="preserve">Powyżej 3 lat </w:t>
      </w:r>
    </w:p>
    <w:p w:rsidR="007D1926" w:rsidRPr="00E56EE8" w:rsidRDefault="00E56EE8" w:rsidP="0013678F">
      <w:pPr>
        <w:spacing w:before="240" w:after="0" w:line="276" w:lineRule="auto"/>
        <w:jc w:val="both"/>
        <w:rPr>
          <w:rFonts w:asciiTheme="minorHAnsi" w:eastAsiaTheme="minorHAnsi" w:hAnsiTheme="minorHAnsi" w:cstheme="minorHAnsi"/>
          <w:b/>
          <w:sz w:val="24"/>
          <w:szCs w:val="24"/>
          <w:lang w:eastAsia="en-US"/>
        </w:rPr>
      </w:pPr>
      <w:r w:rsidRPr="00E56EE8">
        <w:rPr>
          <w:rFonts w:asciiTheme="minorHAnsi" w:eastAsia="Times New Roman" w:hAnsiTheme="minorHAnsi" w:cstheme="minorHAnsi"/>
          <w:b/>
          <w:bCs/>
          <w:color w:val="000000"/>
          <w:sz w:val="24"/>
          <w:szCs w:val="24"/>
        </w:rPr>
        <w:t xml:space="preserve">2. </w:t>
      </w:r>
      <w:r w:rsidR="007D1926" w:rsidRPr="00E56EE8">
        <w:rPr>
          <w:rFonts w:asciiTheme="minorHAnsi" w:eastAsia="Times New Roman" w:hAnsiTheme="minorHAnsi" w:cstheme="minorHAnsi"/>
          <w:b/>
          <w:bCs/>
          <w:color w:val="000000"/>
          <w:sz w:val="24"/>
          <w:szCs w:val="24"/>
        </w:rPr>
        <w:t>Czy wiesz co to jest mobbing?</w:t>
      </w:r>
    </w:p>
    <w:p w:rsidR="007D1926" w:rsidRPr="00E56EE8" w:rsidRDefault="007D1926" w:rsidP="004D77FA">
      <w:pPr>
        <w:numPr>
          <w:ilvl w:val="0"/>
          <w:numId w:val="45"/>
        </w:numPr>
        <w:spacing w:before="240"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Pr="00E56EE8" w:rsidRDefault="007D1926" w:rsidP="004D77FA">
      <w:pPr>
        <w:numPr>
          <w:ilvl w:val="0"/>
          <w:numId w:val="45"/>
        </w:numPr>
        <w:spacing w:before="240"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lastRenderedPageBreak/>
        <w:t xml:space="preserve"> Nie</w:t>
      </w:r>
    </w:p>
    <w:p w:rsidR="007D1926" w:rsidRPr="00E56EE8" w:rsidRDefault="007D1926" w:rsidP="004D77FA">
      <w:pPr>
        <w:numPr>
          <w:ilvl w:val="0"/>
          <w:numId w:val="45"/>
        </w:numPr>
        <w:spacing w:before="240"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 jestem pewna/pewien</w:t>
      </w:r>
    </w:p>
    <w:p w:rsidR="007D1926" w:rsidRPr="00E56EE8" w:rsidRDefault="007D1926" w:rsidP="0013678F">
      <w:pPr>
        <w:spacing w:line="276" w:lineRule="auto"/>
        <w:ind w:left="1080"/>
        <w:contextualSpacing/>
        <w:jc w:val="both"/>
        <w:rPr>
          <w:rFonts w:asciiTheme="minorHAnsi" w:eastAsiaTheme="minorHAnsi" w:hAnsiTheme="minorHAnsi" w:cstheme="minorHAnsi"/>
          <w:sz w:val="24"/>
          <w:szCs w:val="24"/>
          <w:lang w:eastAsia="en-US"/>
        </w:rPr>
      </w:pPr>
    </w:p>
    <w:p w:rsidR="007D1926" w:rsidRPr="008065D1" w:rsidRDefault="00E56EE8" w:rsidP="0013678F">
      <w:pPr>
        <w:spacing w:line="276" w:lineRule="auto"/>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3. </w:t>
      </w:r>
      <w:r w:rsidR="007D1926" w:rsidRPr="008065D1">
        <w:rPr>
          <w:rFonts w:asciiTheme="minorHAnsi" w:eastAsiaTheme="minorHAnsi" w:hAnsiTheme="minorHAnsi" w:cstheme="minorHAnsi"/>
          <w:b/>
          <w:sz w:val="24"/>
          <w:szCs w:val="24"/>
          <w:lang w:eastAsia="en-US"/>
        </w:rPr>
        <w:t>Czym według Ciebie jest mobbing?</w:t>
      </w:r>
    </w:p>
    <w:p w:rsidR="007D1926" w:rsidRPr="00E56EE8" w:rsidRDefault="007D1926" w:rsidP="0013678F">
      <w:pPr>
        <w:spacing w:line="276" w:lineRule="auto"/>
        <w:ind w:left="360"/>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w:t>
      </w:r>
      <w:r w:rsidR="00E56EE8">
        <w:rPr>
          <w:rFonts w:asciiTheme="minorHAnsi" w:eastAsiaTheme="minorHAnsi" w:hAnsiTheme="minorHAnsi" w:cstheme="minorHAnsi"/>
          <w:sz w:val="24"/>
          <w:szCs w:val="24"/>
          <w:lang w:eastAsia="en-US"/>
        </w:rPr>
        <w:t>……………………………………………………………………………</w:t>
      </w: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4. </w:t>
      </w:r>
      <w:r w:rsidR="007D1926" w:rsidRPr="008065D1">
        <w:rPr>
          <w:rFonts w:asciiTheme="minorHAnsi" w:eastAsiaTheme="minorHAnsi" w:hAnsiTheme="minorHAnsi" w:cstheme="minorHAnsi"/>
          <w:b/>
          <w:sz w:val="24"/>
          <w:szCs w:val="24"/>
          <w:lang w:eastAsia="en-US"/>
        </w:rPr>
        <w:t>Jakie są twoim zdaniem przyczyny występowania zjawiska mobbingu?</w:t>
      </w:r>
    </w:p>
    <w:p w:rsidR="007D1926" w:rsidRPr="00E56EE8" w:rsidRDefault="007D1926" w:rsidP="0013678F">
      <w:pPr>
        <w:spacing w:line="276" w:lineRule="auto"/>
        <w:ind w:left="720"/>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w:t>
      </w:r>
      <w:r w:rsidR="008065D1">
        <w:rPr>
          <w:rFonts w:asciiTheme="minorHAnsi" w:eastAsiaTheme="minorHAnsi" w:hAnsiTheme="minorHAnsi" w:cstheme="minorHAnsi"/>
          <w:sz w:val="24"/>
          <w:szCs w:val="24"/>
          <w:lang w:eastAsia="en-US"/>
        </w:rPr>
        <w:t>……………………………………………………………………..</w:t>
      </w: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5. </w:t>
      </w:r>
      <w:r w:rsidR="007D1926" w:rsidRPr="008065D1">
        <w:rPr>
          <w:rFonts w:asciiTheme="minorHAnsi" w:eastAsiaTheme="minorHAnsi" w:hAnsiTheme="minorHAnsi" w:cstheme="minorHAnsi"/>
          <w:b/>
          <w:sz w:val="24"/>
          <w:szCs w:val="24"/>
          <w:lang w:eastAsia="en-US"/>
        </w:rPr>
        <w:t>Czy wiesz co to jest dyskryminacja?</w:t>
      </w:r>
    </w:p>
    <w:p w:rsidR="007D1926" w:rsidRPr="00E56EE8" w:rsidRDefault="007D1926" w:rsidP="004D77FA">
      <w:pPr>
        <w:numPr>
          <w:ilvl w:val="0"/>
          <w:numId w:val="55"/>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Pr="00E56EE8" w:rsidRDefault="007D1926" w:rsidP="004D77FA">
      <w:pPr>
        <w:numPr>
          <w:ilvl w:val="0"/>
          <w:numId w:val="55"/>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w:t>
      </w:r>
    </w:p>
    <w:p w:rsidR="007D1926" w:rsidRPr="00E56EE8" w:rsidRDefault="007D1926" w:rsidP="004D77FA">
      <w:pPr>
        <w:numPr>
          <w:ilvl w:val="0"/>
          <w:numId w:val="55"/>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 jestem pewna/pewien</w:t>
      </w:r>
    </w:p>
    <w:p w:rsidR="007D1926" w:rsidRPr="00E56EE8" w:rsidRDefault="007D1926" w:rsidP="0013678F">
      <w:pPr>
        <w:spacing w:line="276" w:lineRule="auto"/>
        <w:ind w:left="72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6. </w:t>
      </w:r>
      <w:r w:rsidR="007D1926" w:rsidRPr="008065D1">
        <w:rPr>
          <w:rFonts w:asciiTheme="minorHAnsi" w:eastAsiaTheme="minorHAnsi" w:hAnsiTheme="minorHAnsi" w:cstheme="minorHAnsi"/>
          <w:b/>
          <w:sz w:val="24"/>
          <w:szCs w:val="24"/>
          <w:lang w:eastAsia="en-US"/>
        </w:rPr>
        <w:t>Czym Twoim zdaniem jest dyskryminacja?</w:t>
      </w:r>
    </w:p>
    <w:p w:rsidR="007D1926" w:rsidRPr="00E56EE8" w:rsidRDefault="007D1926" w:rsidP="0013678F">
      <w:p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w:t>
      </w: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imes New Roman" w:hAnsiTheme="minorHAnsi" w:cstheme="minorHAnsi"/>
          <w:b/>
          <w:bCs/>
          <w:color w:val="000000"/>
          <w:sz w:val="24"/>
          <w:szCs w:val="24"/>
        </w:rPr>
        <w:t xml:space="preserve">7. </w:t>
      </w:r>
      <w:r w:rsidR="007D1926" w:rsidRPr="008065D1">
        <w:rPr>
          <w:rFonts w:asciiTheme="minorHAnsi" w:eastAsia="Times New Roman" w:hAnsiTheme="minorHAnsi" w:cstheme="minorHAnsi"/>
          <w:b/>
          <w:bCs/>
          <w:color w:val="000000"/>
          <w:sz w:val="24"/>
          <w:szCs w:val="24"/>
        </w:rPr>
        <w:t>Jak scharakteryzował/a/byś klimat/atmosferę pracy w Waszym zespole?</w:t>
      </w:r>
    </w:p>
    <w:p w:rsidR="007D1926" w:rsidRPr="00E56EE8" w:rsidRDefault="007D1926" w:rsidP="004D77FA">
      <w:pPr>
        <w:numPr>
          <w:ilvl w:val="0"/>
          <w:numId w:val="4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Bardzo dobra</w:t>
      </w:r>
    </w:p>
    <w:p w:rsidR="007D1926" w:rsidRPr="00E56EE8" w:rsidRDefault="007D1926" w:rsidP="004D77FA">
      <w:pPr>
        <w:numPr>
          <w:ilvl w:val="0"/>
          <w:numId w:val="4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Dobra</w:t>
      </w:r>
    </w:p>
    <w:p w:rsidR="007D1926" w:rsidRPr="00E56EE8" w:rsidRDefault="007D1926" w:rsidP="004D77FA">
      <w:pPr>
        <w:numPr>
          <w:ilvl w:val="0"/>
          <w:numId w:val="4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Średnia</w:t>
      </w:r>
    </w:p>
    <w:p w:rsidR="007D1926" w:rsidRPr="00E56EE8" w:rsidRDefault="007D1926" w:rsidP="004D77FA">
      <w:pPr>
        <w:numPr>
          <w:ilvl w:val="0"/>
          <w:numId w:val="4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Zła</w:t>
      </w:r>
    </w:p>
    <w:p w:rsidR="007D1926" w:rsidRPr="00E56EE8" w:rsidRDefault="007D1926" w:rsidP="004D77FA">
      <w:pPr>
        <w:numPr>
          <w:ilvl w:val="0"/>
          <w:numId w:val="4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Bardzo zła</w:t>
      </w:r>
    </w:p>
    <w:p w:rsidR="007D1926" w:rsidRPr="00E56EE8" w:rsidRDefault="007D1926" w:rsidP="0013678F">
      <w:pPr>
        <w:spacing w:line="276" w:lineRule="auto"/>
        <w:ind w:left="108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imes New Roman" w:hAnsiTheme="minorHAnsi" w:cstheme="minorHAnsi"/>
          <w:b/>
          <w:bCs/>
          <w:color w:val="000000"/>
          <w:sz w:val="24"/>
          <w:szCs w:val="24"/>
        </w:rPr>
        <w:t xml:space="preserve">8. </w:t>
      </w:r>
      <w:r w:rsidR="007D1926" w:rsidRPr="008065D1">
        <w:rPr>
          <w:rFonts w:asciiTheme="minorHAnsi" w:eastAsia="Times New Roman" w:hAnsiTheme="minorHAnsi" w:cstheme="minorHAnsi"/>
          <w:b/>
          <w:bCs/>
          <w:color w:val="000000"/>
          <w:sz w:val="24"/>
          <w:szCs w:val="24"/>
        </w:rPr>
        <w:t>Jak opisał/a/byś sposób komunikacji z przełożonym?</w:t>
      </w:r>
    </w:p>
    <w:p w:rsidR="007D1926" w:rsidRPr="00E56EE8" w:rsidRDefault="007D1926" w:rsidP="004D77FA">
      <w:pPr>
        <w:numPr>
          <w:ilvl w:val="0"/>
          <w:numId w:val="5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Bardzo dobry,</w:t>
      </w:r>
    </w:p>
    <w:p w:rsidR="007D1926" w:rsidRPr="00E56EE8" w:rsidRDefault="007D1926" w:rsidP="004D77FA">
      <w:pPr>
        <w:numPr>
          <w:ilvl w:val="0"/>
          <w:numId w:val="5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Dobry</w:t>
      </w:r>
    </w:p>
    <w:p w:rsidR="007D1926" w:rsidRPr="00E56EE8" w:rsidRDefault="007D1926" w:rsidP="004D77FA">
      <w:pPr>
        <w:numPr>
          <w:ilvl w:val="0"/>
          <w:numId w:val="5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Średni</w:t>
      </w:r>
    </w:p>
    <w:p w:rsidR="007D1926" w:rsidRPr="00E56EE8" w:rsidRDefault="007D1926" w:rsidP="004D77FA">
      <w:pPr>
        <w:numPr>
          <w:ilvl w:val="0"/>
          <w:numId w:val="5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Zły</w:t>
      </w:r>
    </w:p>
    <w:p w:rsidR="007D1926" w:rsidRPr="00E56EE8" w:rsidRDefault="007D1926" w:rsidP="004D77FA">
      <w:pPr>
        <w:numPr>
          <w:ilvl w:val="0"/>
          <w:numId w:val="56"/>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Bardzo zły</w:t>
      </w:r>
    </w:p>
    <w:p w:rsidR="007D1926" w:rsidRPr="00E56EE8" w:rsidRDefault="007D1926" w:rsidP="0013678F">
      <w:pPr>
        <w:spacing w:line="276" w:lineRule="auto"/>
        <w:ind w:left="72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imes New Roman" w:hAnsiTheme="minorHAnsi" w:cstheme="minorHAnsi"/>
          <w:b/>
          <w:bCs/>
          <w:color w:val="000000"/>
          <w:sz w:val="24"/>
          <w:szCs w:val="24"/>
        </w:rPr>
        <w:t xml:space="preserve">9. </w:t>
      </w:r>
      <w:r w:rsidR="007D1926" w:rsidRPr="008065D1">
        <w:rPr>
          <w:rFonts w:asciiTheme="minorHAnsi" w:eastAsia="Times New Roman" w:hAnsiTheme="minorHAnsi" w:cstheme="minorHAnsi"/>
          <w:b/>
          <w:bCs/>
          <w:color w:val="000000"/>
          <w:sz w:val="24"/>
          <w:szCs w:val="24"/>
        </w:rPr>
        <w:t xml:space="preserve">Czy zakres Twoich obowiązków jest jasno określony? </w:t>
      </w:r>
    </w:p>
    <w:p w:rsidR="007D1926" w:rsidRPr="008065D1" w:rsidRDefault="007D1926" w:rsidP="004D77FA">
      <w:pPr>
        <w:numPr>
          <w:ilvl w:val="0"/>
          <w:numId w:val="47"/>
        </w:numPr>
        <w:spacing w:line="276" w:lineRule="auto"/>
        <w:contextualSpacing/>
        <w:jc w:val="both"/>
        <w:rPr>
          <w:rFonts w:asciiTheme="minorHAnsi" w:eastAsiaTheme="minorHAnsi" w:hAnsiTheme="minorHAnsi" w:cstheme="minorHAnsi"/>
          <w:sz w:val="24"/>
          <w:szCs w:val="24"/>
          <w:lang w:eastAsia="en-US"/>
        </w:rPr>
      </w:pPr>
      <w:r w:rsidRPr="008065D1">
        <w:rPr>
          <w:rFonts w:asciiTheme="minorHAnsi" w:eastAsiaTheme="minorHAnsi" w:hAnsiTheme="minorHAnsi" w:cstheme="minorHAnsi"/>
          <w:sz w:val="24"/>
          <w:szCs w:val="24"/>
          <w:lang w:eastAsia="en-US"/>
        </w:rPr>
        <w:t>Tak</w:t>
      </w:r>
    </w:p>
    <w:p w:rsidR="007D1926" w:rsidRPr="008065D1" w:rsidRDefault="007D1926" w:rsidP="004D77FA">
      <w:pPr>
        <w:numPr>
          <w:ilvl w:val="0"/>
          <w:numId w:val="47"/>
        </w:numPr>
        <w:spacing w:line="276" w:lineRule="auto"/>
        <w:contextualSpacing/>
        <w:jc w:val="both"/>
        <w:rPr>
          <w:rFonts w:asciiTheme="minorHAnsi" w:eastAsiaTheme="minorHAnsi" w:hAnsiTheme="minorHAnsi" w:cstheme="minorHAnsi"/>
          <w:sz w:val="24"/>
          <w:szCs w:val="24"/>
          <w:lang w:eastAsia="en-US"/>
        </w:rPr>
      </w:pPr>
      <w:r w:rsidRPr="008065D1">
        <w:rPr>
          <w:rFonts w:asciiTheme="minorHAnsi" w:eastAsiaTheme="minorHAnsi" w:hAnsiTheme="minorHAnsi" w:cstheme="minorHAnsi"/>
          <w:sz w:val="24"/>
          <w:szCs w:val="24"/>
          <w:lang w:eastAsia="en-US"/>
        </w:rPr>
        <w:t>Nie</w:t>
      </w:r>
    </w:p>
    <w:p w:rsidR="007D1926" w:rsidRPr="00E56EE8" w:rsidRDefault="007D1926" w:rsidP="0013678F">
      <w:pPr>
        <w:spacing w:line="276" w:lineRule="auto"/>
        <w:ind w:left="108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imes New Roman" w:hAnsiTheme="minorHAnsi" w:cstheme="minorHAnsi"/>
          <w:b/>
          <w:bCs/>
          <w:color w:val="000000"/>
          <w:sz w:val="24"/>
          <w:szCs w:val="24"/>
        </w:rPr>
        <w:t xml:space="preserve">10. </w:t>
      </w:r>
      <w:r w:rsidR="007D1926" w:rsidRPr="008065D1">
        <w:rPr>
          <w:rFonts w:asciiTheme="minorHAnsi" w:eastAsia="Times New Roman" w:hAnsiTheme="minorHAnsi" w:cstheme="minorHAnsi"/>
          <w:b/>
          <w:bCs/>
          <w:color w:val="000000"/>
          <w:sz w:val="24"/>
          <w:szCs w:val="24"/>
        </w:rPr>
        <w:t>Czy zdarza Ci się wykonywać obowiązki, które w Twoim odczuciu wykraczają poza opis Twojego stanowiska pracy?</w:t>
      </w:r>
    </w:p>
    <w:p w:rsidR="007D1926" w:rsidRPr="00E56EE8" w:rsidRDefault="007D1926" w:rsidP="004D77FA">
      <w:pPr>
        <w:numPr>
          <w:ilvl w:val="0"/>
          <w:numId w:val="48"/>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lastRenderedPageBreak/>
        <w:t>Nie</w:t>
      </w:r>
    </w:p>
    <w:p w:rsidR="007D1926" w:rsidRPr="00E56EE8" w:rsidRDefault="007D1926" w:rsidP="004D77FA">
      <w:pPr>
        <w:numPr>
          <w:ilvl w:val="0"/>
          <w:numId w:val="48"/>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Zdarza się czasem</w:t>
      </w:r>
    </w:p>
    <w:p w:rsidR="007D1926" w:rsidRPr="00E56EE8" w:rsidRDefault="007D1926" w:rsidP="004D77FA">
      <w:pPr>
        <w:numPr>
          <w:ilvl w:val="0"/>
          <w:numId w:val="48"/>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Zdarza się często</w:t>
      </w:r>
    </w:p>
    <w:p w:rsidR="007D1926" w:rsidRPr="00E56EE8" w:rsidRDefault="007D1926" w:rsidP="004D77FA">
      <w:pPr>
        <w:numPr>
          <w:ilvl w:val="0"/>
          <w:numId w:val="48"/>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 xml:space="preserve">Zdarza się bardzo często </w:t>
      </w:r>
    </w:p>
    <w:p w:rsidR="007D1926" w:rsidRPr="00E56EE8" w:rsidRDefault="007D1926" w:rsidP="0013678F">
      <w:pPr>
        <w:spacing w:line="276" w:lineRule="auto"/>
        <w:ind w:left="108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imes New Roman" w:hAnsiTheme="minorHAnsi" w:cstheme="minorHAnsi"/>
          <w:b/>
          <w:bCs/>
          <w:color w:val="000000"/>
          <w:sz w:val="24"/>
          <w:szCs w:val="24"/>
        </w:rPr>
        <w:t xml:space="preserve">11. </w:t>
      </w:r>
      <w:r w:rsidR="007D1926" w:rsidRPr="008065D1">
        <w:rPr>
          <w:rFonts w:asciiTheme="minorHAnsi" w:eastAsia="Times New Roman" w:hAnsiTheme="minorHAnsi" w:cstheme="minorHAnsi"/>
          <w:b/>
          <w:bCs/>
          <w:color w:val="000000"/>
          <w:sz w:val="24"/>
          <w:szCs w:val="24"/>
        </w:rPr>
        <w:t>Jak według Ciebie traktowani są inni pracownicy?</w:t>
      </w:r>
    </w:p>
    <w:p w:rsidR="007D1926" w:rsidRPr="00E56EE8" w:rsidRDefault="007D1926" w:rsidP="004D77FA">
      <w:pPr>
        <w:numPr>
          <w:ilvl w:val="0"/>
          <w:numId w:val="49"/>
        </w:numPr>
        <w:spacing w:line="276" w:lineRule="auto"/>
        <w:contextualSpacing/>
        <w:jc w:val="both"/>
        <w:rPr>
          <w:rFonts w:asciiTheme="minorHAnsi" w:eastAsia="Times New Roman" w:hAnsiTheme="minorHAnsi" w:cstheme="minorHAnsi"/>
          <w:bCs/>
          <w:color w:val="000000"/>
          <w:sz w:val="24"/>
          <w:szCs w:val="24"/>
        </w:rPr>
      </w:pPr>
      <w:r w:rsidRPr="00E56EE8">
        <w:rPr>
          <w:rFonts w:asciiTheme="minorHAnsi" w:eastAsia="Times New Roman" w:hAnsiTheme="minorHAnsi" w:cstheme="minorHAnsi"/>
          <w:bCs/>
          <w:color w:val="000000"/>
          <w:sz w:val="24"/>
          <w:szCs w:val="24"/>
        </w:rPr>
        <w:t>W ten sam sposób</w:t>
      </w:r>
    </w:p>
    <w:p w:rsidR="007D1926" w:rsidRPr="00E56EE8" w:rsidRDefault="007D1926" w:rsidP="004D77FA">
      <w:pPr>
        <w:numPr>
          <w:ilvl w:val="0"/>
          <w:numId w:val="49"/>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imes New Roman" w:hAnsiTheme="minorHAnsi" w:cstheme="minorHAnsi"/>
          <w:bCs/>
          <w:color w:val="000000"/>
          <w:sz w:val="24"/>
          <w:szCs w:val="24"/>
        </w:rPr>
        <w:t>W różny sposób, są wyróżniani</w:t>
      </w:r>
    </w:p>
    <w:p w:rsidR="007D1926" w:rsidRPr="00E56EE8" w:rsidRDefault="007D1926" w:rsidP="004D77FA">
      <w:pPr>
        <w:numPr>
          <w:ilvl w:val="0"/>
          <w:numId w:val="49"/>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imes New Roman" w:hAnsiTheme="minorHAnsi" w:cstheme="minorHAnsi"/>
          <w:bCs/>
          <w:color w:val="000000"/>
          <w:sz w:val="24"/>
          <w:szCs w:val="24"/>
        </w:rPr>
        <w:t xml:space="preserve">W różny sposób, są dyskryminowani </w:t>
      </w:r>
    </w:p>
    <w:p w:rsidR="007D1926" w:rsidRPr="00E56EE8" w:rsidRDefault="007D1926" w:rsidP="004D77FA">
      <w:pPr>
        <w:numPr>
          <w:ilvl w:val="0"/>
          <w:numId w:val="49"/>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imes New Roman" w:hAnsiTheme="minorHAnsi" w:cstheme="minorHAnsi"/>
          <w:bCs/>
          <w:color w:val="000000"/>
          <w:sz w:val="24"/>
          <w:szCs w:val="24"/>
        </w:rPr>
        <w:t>Każdy traktowany jest w inny sposób</w:t>
      </w:r>
    </w:p>
    <w:p w:rsidR="007D1926" w:rsidRPr="00E56EE8" w:rsidRDefault="007D1926" w:rsidP="0013678F">
      <w:pPr>
        <w:spacing w:line="276" w:lineRule="auto"/>
        <w:ind w:left="108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imes New Roman" w:hAnsiTheme="minorHAnsi" w:cstheme="minorHAnsi"/>
          <w:b/>
          <w:bCs/>
          <w:color w:val="000000"/>
          <w:sz w:val="24"/>
          <w:szCs w:val="24"/>
        </w:rPr>
        <w:t xml:space="preserve">12. </w:t>
      </w:r>
      <w:r w:rsidR="007D1926" w:rsidRPr="008065D1">
        <w:rPr>
          <w:rFonts w:asciiTheme="minorHAnsi" w:eastAsia="Times New Roman" w:hAnsiTheme="minorHAnsi" w:cstheme="minorHAnsi"/>
          <w:b/>
          <w:bCs/>
          <w:color w:val="000000"/>
          <w:sz w:val="24"/>
          <w:szCs w:val="24"/>
        </w:rPr>
        <w:t xml:space="preserve">Czy doświadczył/eś/aś w swojej pracy wykluczenia, poniżenia, upokorzenia, wyśmiewania ze </w:t>
      </w:r>
      <w:r w:rsidR="00395569" w:rsidRPr="008065D1">
        <w:rPr>
          <w:rFonts w:asciiTheme="minorHAnsi" w:eastAsia="Times New Roman" w:hAnsiTheme="minorHAnsi" w:cstheme="minorHAnsi"/>
          <w:b/>
          <w:bCs/>
          <w:color w:val="000000"/>
          <w:sz w:val="24"/>
          <w:szCs w:val="24"/>
        </w:rPr>
        <w:t>strony:</w:t>
      </w:r>
    </w:p>
    <w:p w:rsidR="007D1926" w:rsidRPr="008065D1" w:rsidRDefault="007D1926" w:rsidP="0013678F">
      <w:pPr>
        <w:spacing w:after="0" w:line="276" w:lineRule="auto"/>
        <w:contextualSpacing/>
        <w:jc w:val="both"/>
        <w:rPr>
          <w:rFonts w:asciiTheme="minorHAnsi" w:eastAsia="Times New Roman" w:hAnsiTheme="minorHAnsi" w:cstheme="minorHAnsi"/>
          <w:b/>
          <w:bCs/>
          <w:color w:val="000000"/>
          <w:sz w:val="24"/>
          <w:szCs w:val="24"/>
        </w:rPr>
      </w:pPr>
      <w:r w:rsidRPr="008065D1">
        <w:rPr>
          <w:rFonts w:asciiTheme="minorHAnsi" w:eastAsia="Times New Roman" w:hAnsiTheme="minorHAnsi" w:cstheme="minorHAnsi"/>
          <w:b/>
          <w:bCs/>
          <w:color w:val="000000"/>
          <w:sz w:val="24"/>
          <w:szCs w:val="24"/>
        </w:rPr>
        <w:t xml:space="preserve">Przełożonego: </w:t>
      </w:r>
    </w:p>
    <w:p w:rsidR="007D1926" w:rsidRPr="00E56EE8" w:rsidRDefault="007D1926" w:rsidP="004D77FA">
      <w:pPr>
        <w:numPr>
          <w:ilvl w:val="0"/>
          <w:numId w:val="50"/>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Default="007D1926" w:rsidP="004D77FA">
      <w:pPr>
        <w:numPr>
          <w:ilvl w:val="0"/>
          <w:numId w:val="50"/>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w:t>
      </w:r>
    </w:p>
    <w:p w:rsidR="008065D1" w:rsidRPr="008065D1" w:rsidRDefault="007D1926" w:rsidP="0013678F">
      <w:pPr>
        <w:spacing w:after="0" w:line="276" w:lineRule="auto"/>
        <w:jc w:val="both"/>
        <w:rPr>
          <w:rFonts w:asciiTheme="minorHAnsi" w:eastAsia="Times New Roman" w:hAnsiTheme="minorHAnsi" w:cstheme="minorHAnsi"/>
          <w:b/>
          <w:bCs/>
          <w:color w:val="000000"/>
          <w:sz w:val="24"/>
          <w:szCs w:val="24"/>
        </w:rPr>
      </w:pPr>
      <w:r w:rsidRPr="008065D1">
        <w:rPr>
          <w:rFonts w:asciiTheme="minorHAnsi" w:eastAsia="Times New Roman" w:hAnsiTheme="minorHAnsi" w:cstheme="minorHAnsi"/>
          <w:b/>
          <w:bCs/>
          <w:color w:val="000000"/>
          <w:sz w:val="24"/>
          <w:szCs w:val="24"/>
        </w:rPr>
        <w:t>Innych członków zespołu:</w:t>
      </w:r>
    </w:p>
    <w:p w:rsidR="007D1926" w:rsidRPr="00E56EE8" w:rsidRDefault="008065D1" w:rsidP="0013678F">
      <w:pPr>
        <w:spacing w:after="0" w:line="276" w:lineRule="auto"/>
        <w:ind w:left="720"/>
        <w:jc w:val="both"/>
        <w:rPr>
          <w:rFonts w:asciiTheme="minorHAnsi" w:eastAsia="Times New Roman" w:hAnsiTheme="minorHAnsi" w:cstheme="minorHAnsi"/>
          <w:bCs/>
          <w:color w:val="000000"/>
          <w:sz w:val="24"/>
          <w:szCs w:val="24"/>
        </w:rPr>
      </w:pPr>
      <w:r>
        <w:rPr>
          <w:rFonts w:asciiTheme="minorHAnsi" w:eastAsia="Times New Roman" w:hAnsiTheme="minorHAnsi" w:cstheme="minorHAnsi"/>
          <w:bCs/>
          <w:color w:val="000000"/>
          <w:sz w:val="24"/>
          <w:szCs w:val="24"/>
        </w:rPr>
        <w:t xml:space="preserve">a) </w:t>
      </w:r>
      <w:r w:rsidR="007D1926" w:rsidRPr="00E56EE8">
        <w:rPr>
          <w:rFonts w:asciiTheme="minorHAnsi" w:eastAsia="Times New Roman" w:hAnsiTheme="minorHAnsi" w:cstheme="minorHAnsi"/>
          <w:bCs/>
          <w:color w:val="000000"/>
          <w:sz w:val="24"/>
          <w:szCs w:val="24"/>
        </w:rPr>
        <w:t>Tak</w:t>
      </w:r>
    </w:p>
    <w:p w:rsidR="007D1926" w:rsidRPr="00E56EE8" w:rsidRDefault="007D1926" w:rsidP="004D77FA">
      <w:pPr>
        <w:numPr>
          <w:ilvl w:val="0"/>
          <w:numId w:val="52"/>
        </w:numPr>
        <w:spacing w:after="0" w:line="276" w:lineRule="auto"/>
        <w:contextualSpacing/>
        <w:jc w:val="both"/>
        <w:rPr>
          <w:rFonts w:asciiTheme="minorHAnsi" w:eastAsia="Times New Roman" w:hAnsiTheme="minorHAnsi" w:cstheme="minorHAnsi"/>
          <w:bCs/>
          <w:color w:val="000000"/>
          <w:sz w:val="24"/>
          <w:szCs w:val="24"/>
        </w:rPr>
      </w:pPr>
      <w:r w:rsidRPr="00E56EE8">
        <w:rPr>
          <w:rFonts w:asciiTheme="minorHAnsi" w:eastAsia="Times New Roman" w:hAnsiTheme="minorHAnsi" w:cstheme="minorHAnsi"/>
          <w:bCs/>
          <w:color w:val="000000"/>
          <w:sz w:val="24"/>
          <w:szCs w:val="24"/>
        </w:rPr>
        <w:t>Nie</w:t>
      </w:r>
    </w:p>
    <w:p w:rsidR="007D1926" w:rsidRPr="00E56EE8" w:rsidRDefault="008065D1" w:rsidP="0013678F">
      <w:pPr>
        <w:spacing w:after="0" w:line="276" w:lineRule="auto"/>
        <w:jc w:val="both"/>
        <w:rPr>
          <w:rFonts w:asciiTheme="minorHAnsi" w:eastAsia="Times New Roman" w:hAnsiTheme="minorHAnsi" w:cstheme="minorHAnsi"/>
          <w:bCs/>
          <w:color w:val="000000"/>
          <w:sz w:val="24"/>
          <w:szCs w:val="24"/>
        </w:rPr>
      </w:pPr>
      <w:r w:rsidRPr="008065D1">
        <w:rPr>
          <w:rFonts w:asciiTheme="minorHAnsi" w:eastAsia="Times New Roman" w:hAnsiTheme="minorHAnsi" w:cstheme="minorHAnsi"/>
          <w:b/>
          <w:bCs/>
          <w:color w:val="000000"/>
          <w:sz w:val="24"/>
          <w:szCs w:val="24"/>
        </w:rPr>
        <w:t>Uczniów/Rodziców/ Innych</w:t>
      </w:r>
      <w:r>
        <w:rPr>
          <w:rFonts w:asciiTheme="minorHAnsi" w:eastAsia="Times New Roman" w:hAnsiTheme="minorHAnsi" w:cstheme="minorHAnsi"/>
          <w:bCs/>
          <w:color w:val="000000"/>
          <w:sz w:val="24"/>
          <w:szCs w:val="24"/>
        </w:rPr>
        <w:t xml:space="preserve"> osób</w:t>
      </w:r>
      <w:r w:rsidR="007D1926" w:rsidRPr="00E56EE8">
        <w:rPr>
          <w:rFonts w:asciiTheme="minorHAnsi" w:eastAsia="Times New Roman" w:hAnsiTheme="minorHAnsi" w:cstheme="minorHAnsi"/>
          <w:bCs/>
          <w:color w:val="000000"/>
          <w:sz w:val="24"/>
          <w:szCs w:val="24"/>
        </w:rPr>
        <w:t>:</w:t>
      </w:r>
    </w:p>
    <w:p w:rsidR="007D1926" w:rsidRPr="00E56EE8" w:rsidRDefault="007D1926" w:rsidP="004D77FA">
      <w:pPr>
        <w:numPr>
          <w:ilvl w:val="0"/>
          <w:numId w:val="53"/>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Pr="00E56EE8" w:rsidRDefault="007D1926" w:rsidP="004D77FA">
      <w:pPr>
        <w:numPr>
          <w:ilvl w:val="0"/>
          <w:numId w:val="53"/>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w:t>
      </w:r>
    </w:p>
    <w:p w:rsidR="007D1926" w:rsidRPr="00E56EE8" w:rsidRDefault="007D1926" w:rsidP="0013678F">
      <w:pPr>
        <w:spacing w:line="276" w:lineRule="auto"/>
        <w:ind w:left="1080"/>
        <w:contextualSpacing/>
        <w:jc w:val="both"/>
        <w:rPr>
          <w:rFonts w:asciiTheme="minorHAnsi" w:eastAsiaTheme="minorHAnsi" w:hAnsiTheme="minorHAnsi" w:cstheme="minorHAnsi"/>
          <w:sz w:val="24"/>
          <w:szCs w:val="24"/>
          <w:lang w:eastAsia="en-US"/>
        </w:rPr>
      </w:pPr>
    </w:p>
    <w:p w:rsidR="008065D1" w:rsidRDefault="008065D1" w:rsidP="0013678F">
      <w:pPr>
        <w:spacing w:after="0" w:line="276" w:lineRule="auto"/>
        <w:contextualSpacing/>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 xml:space="preserve">13. </w:t>
      </w:r>
      <w:r w:rsidR="007D1926" w:rsidRPr="00E56EE8">
        <w:rPr>
          <w:rFonts w:asciiTheme="minorHAnsi" w:eastAsiaTheme="minorHAnsi" w:hAnsiTheme="minorHAnsi" w:cstheme="minorHAnsi"/>
          <w:sz w:val="24"/>
          <w:szCs w:val="24"/>
          <w:lang w:eastAsia="en-US"/>
        </w:rPr>
        <w:t>Czy doświadczyłeś zachowań agresywnych (groźby, krzyk) ze strony</w:t>
      </w:r>
      <w:r>
        <w:rPr>
          <w:rFonts w:asciiTheme="minorHAnsi" w:eastAsiaTheme="minorHAnsi" w:hAnsiTheme="minorHAnsi" w:cstheme="minorHAnsi"/>
          <w:sz w:val="24"/>
          <w:szCs w:val="24"/>
          <w:lang w:eastAsia="en-US"/>
        </w:rPr>
        <w:t>:</w:t>
      </w:r>
    </w:p>
    <w:p w:rsidR="007D1926" w:rsidRPr="008065D1" w:rsidRDefault="007D1926" w:rsidP="0013678F">
      <w:pPr>
        <w:spacing w:after="0"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 przełożonego?</w:t>
      </w:r>
    </w:p>
    <w:p w:rsidR="007D1926" w:rsidRPr="00E56EE8" w:rsidRDefault="007D1926" w:rsidP="004D77FA">
      <w:pPr>
        <w:numPr>
          <w:ilvl w:val="0"/>
          <w:numId w:val="51"/>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Pr="00E56EE8" w:rsidRDefault="007D1926" w:rsidP="004D77FA">
      <w:pPr>
        <w:numPr>
          <w:ilvl w:val="0"/>
          <w:numId w:val="51"/>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w:t>
      </w:r>
    </w:p>
    <w:p w:rsidR="007D1926" w:rsidRPr="008065D1" w:rsidRDefault="007D1926" w:rsidP="0013678F">
      <w:pPr>
        <w:spacing w:after="0" w:line="276" w:lineRule="auto"/>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Członków zespołu</w:t>
      </w:r>
    </w:p>
    <w:p w:rsidR="007D1926" w:rsidRPr="00E56EE8" w:rsidRDefault="007D1926" w:rsidP="004D77FA">
      <w:pPr>
        <w:numPr>
          <w:ilvl w:val="0"/>
          <w:numId w:val="54"/>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Pr="00E56EE8" w:rsidRDefault="007D1926" w:rsidP="004D77FA">
      <w:pPr>
        <w:numPr>
          <w:ilvl w:val="0"/>
          <w:numId w:val="51"/>
        </w:numPr>
        <w:spacing w:after="0" w:line="276" w:lineRule="auto"/>
        <w:ind w:left="1418"/>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w:t>
      </w:r>
    </w:p>
    <w:p w:rsidR="007D1926" w:rsidRPr="00E56EE8" w:rsidRDefault="007D1926" w:rsidP="0013678F">
      <w:pPr>
        <w:spacing w:after="0" w:line="276" w:lineRule="auto"/>
        <w:ind w:left="1080"/>
        <w:contextualSpacing/>
        <w:jc w:val="both"/>
        <w:rPr>
          <w:rFonts w:asciiTheme="minorHAnsi" w:eastAsiaTheme="minorHAnsi" w:hAnsiTheme="minorHAnsi" w:cstheme="minorHAnsi"/>
          <w:sz w:val="24"/>
          <w:szCs w:val="24"/>
          <w:lang w:eastAsia="en-US"/>
        </w:rPr>
      </w:pPr>
    </w:p>
    <w:p w:rsidR="007D1926" w:rsidRPr="008065D1" w:rsidRDefault="008065D1" w:rsidP="0013678F">
      <w:pPr>
        <w:spacing w:after="0"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Uczniów/Rodziców</w:t>
      </w:r>
    </w:p>
    <w:p w:rsidR="007D1926" w:rsidRPr="00E56EE8" w:rsidRDefault="007D1926" w:rsidP="0013678F">
      <w:pPr>
        <w:spacing w:after="0" w:line="276" w:lineRule="auto"/>
        <w:ind w:left="1080"/>
        <w:contextualSpacing/>
        <w:jc w:val="both"/>
        <w:rPr>
          <w:rFonts w:asciiTheme="minorHAnsi" w:eastAsiaTheme="minorHAnsi" w:hAnsiTheme="minorHAnsi" w:cstheme="minorHAnsi"/>
          <w:sz w:val="24"/>
          <w:szCs w:val="24"/>
          <w:lang w:eastAsia="en-US"/>
        </w:rPr>
      </w:pPr>
    </w:p>
    <w:p w:rsidR="007D1926" w:rsidRPr="00E56EE8" w:rsidRDefault="007D1926" w:rsidP="004D77FA">
      <w:pPr>
        <w:numPr>
          <w:ilvl w:val="0"/>
          <w:numId w:val="51"/>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Pr="00E56EE8" w:rsidRDefault="007D1926" w:rsidP="004D77FA">
      <w:pPr>
        <w:numPr>
          <w:ilvl w:val="0"/>
          <w:numId w:val="51"/>
        </w:numPr>
        <w:spacing w:after="0"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w:t>
      </w:r>
    </w:p>
    <w:p w:rsidR="007D1926" w:rsidRPr="00E56EE8" w:rsidRDefault="007D1926" w:rsidP="0013678F">
      <w:pPr>
        <w:spacing w:line="276" w:lineRule="auto"/>
        <w:ind w:left="108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imes New Roman" w:hAnsiTheme="minorHAnsi" w:cstheme="minorHAnsi"/>
          <w:b/>
          <w:bCs/>
          <w:color w:val="000000"/>
          <w:sz w:val="24"/>
          <w:szCs w:val="24"/>
        </w:rPr>
        <w:t xml:space="preserve">14. </w:t>
      </w:r>
      <w:r w:rsidR="007D1926" w:rsidRPr="008065D1">
        <w:rPr>
          <w:rFonts w:asciiTheme="minorHAnsi" w:eastAsia="Times New Roman" w:hAnsiTheme="minorHAnsi" w:cstheme="minorHAnsi"/>
          <w:b/>
          <w:bCs/>
          <w:color w:val="000000"/>
          <w:sz w:val="24"/>
          <w:szCs w:val="24"/>
        </w:rPr>
        <w:t xml:space="preserve">Czy doświadczył/aś/eś mobbingu? </w:t>
      </w:r>
    </w:p>
    <w:p w:rsidR="007D1926" w:rsidRPr="00E56EE8" w:rsidRDefault="007D1926" w:rsidP="004D77FA">
      <w:pPr>
        <w:numPr>
          <w:ilvl w:val="0"/>
          <w:numId w:val="57"/>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Tak</w:t>
      </w:r>
    </w:p>
    <w:p w:rsidR="007D1926" w:rsidRPr="00E56EE8" w:rsidRDefault="007D1926" w:rsidP="004D77FA">
      <w:pPr>
        <w:numPr>
          <w:ilvl w:val="0"/>
          <w:numId w:val="57"/>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w:t>
      </w:r>
    </w:p>
    <w:tbl>
      <w:tblPr>
        <w:tblW w:w="9072" w:type="dxa"/>
        <w:tblCellMar>
          <w:left w:w="70" w:type="dxa"/>
          <w:right w:w="70" w:type="dxa"/>
        </w:tblCellMar>
        <w:tblLook w:val="04A0" w:firstRow="1" w:lastRow="0" w:firstColumn="1" w:lastColumn="0" w:noHBand="0" w:noVBand="1"/>
      </w:tblPr>
      <w:tblGrid>
        <w:gridCol w:w="9072"/>
      </w:tblGrid>
      <w:tr w:rsidR="007D1926" w:rsidRPr="00E56EE8" w:rsidTr="001F10D9">
        <w:trPr>
          <w:trHeight w:val="310"/>
        </w:trPr>
        <w:tc>
          <w:tcPr>
            <w:tcW w:w="9072" w:type="dxa"/>
            <w:tcBorders>
              <w:top w:val="nil"/>
              <w:left w:val="nil"/>
              <w:bottom w:val="nil"/>
              <w:right w:val="nil"/>
            </w:tcBorders>
            <w:shd w:val="clear" w:color="auto" w:fill="auto"/>
            <w:noWrap/>
            <w:vAlign w:val="bottom"/>
          </w:tcPr>
          <w:p w:rsidR="007D1926" w:rsidRPr="00E56EE8" w:rsidRDefault="007D1926" w:rsidP="0013678F">
            <w:pPr>
              <w:spacing w:after="0" w:line="276" w:lineRule="auto"/>
              <w:jc w:val="both"/>
              <w:rPr>
                <w:rFonts w:asciiTheme="minorHAnsi" w:eastAsia="Times New Roman" w:hAnsiTheme="minorHAnsi" w:cstheme="minorHAnsi"/>
                <w:bCs/>
                <w:color w:val="000000"/>
                <w:sz w:val="24"/>
                <w:szCs w:val="24"/>
              </w:rPr>
            </w:pPr>
          </w:p>
        </w:tc>
      </w:tr>
      <w:tr w:rsidR="007D1926" w:rsidRPr="00E56EE8" w:rsidTr="001F10D9">
        <w:trPr>
          <w:trHeight w:val="310"/>
        </w:trPr>
        <w:tc>
          <w:tcPr>
            <w:tcW w:w="9072" w:type="dxa"/>
            <w:tcBorders>
              <w:top w:val="nil"/>
              <w:left w:val="nil"/>
              <w:bottom w:val="nil"/>
              <w:right w:val="nil"/>
            </w:tcBorders>
            <w:shd w:val="clear" w:color="auto" w:fill="auto"/>
            <w:noWrap/>
            <w:vAlign w:val="bottom"/>
          </w:tcPr>
          <w:p w:rsidR="007D1926" w:rsidRPr="00E56EE8" w:rsidRDefault="007D1926" w:rsidP="0013678F">
            <w:pPr>
              <w:spacing w:after="0" w:line="276" w:lineRule="auto"/>
              <w:jc w:val="both"/>
              <w:rPr>
                <w:rFonts w:asciiTheme="minorHAnsi" w:eastAsia="Times New Roman" w:hAnsiTheme="minorHAnsi" w:cstheme="minorHAnsi"/>
                <w:bCs/>
                <w:color w:val="000000"/>
                <w:sz w:val="24"/>
                <w:szCs w:val="24"/>
              </w:rPr>
            </w:pPr>
          </w:p>
        </w:tc>
      </w:tr>
    </w:tbl>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Pr>
          <w:rFonts w:asciiTheme="minorHAnsi" w:eastAsia="Times New Roman" w:hAnsiTheme="minorHAnsi" w:cstheme="minorHAnsi"/>
          <w:bCs/>
          <w:color w:val="000000"/>
          <w:sz w:val="24"/>
          <w:szCs w:val="24"/>
        </w:rPr>
        <w:t xml:space="preserve">15. </w:t>
      </w:r>
      <w:r w:rsidR="007D1926" w:rsidRPr="008065D1">
        <w:rPr>
          <w:rFonts w:asciiTheme="minorHAnsi" w:eastAsia="Times New Roman" w:hAnsiTheme="minorHAnsi" w:cstheme="minorHAnsi"/>
          <w:b/>
          <w:bCs/>
          <w:color w:val="000000"/>
          <w:sz w:val="24"/>
          <w:szCs w:val="24"/>
        </w:rPr>
        <w:t>Czy według twojej wiedzy/obserwacji ktoś z Twoich współpracowników mógł doświadczyć w pracy mobbingu?</w:t>
      </w:r>
    </w:p>
    <w:p w:rsidR="007D1926" w:rsidRPr="00E56EE8" w:rsidRDefault="008065D1" w:rsidP="0013678F">
      <w:pPr>
        <w:spacing w:line="276" w:lineRule="auto"/>
        <w:ind w:left="720"/>
        <w:contextualSpacing/>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 xml:space="preserve">a) </w:t>
      </w:r>
      <w:r w:rsidR="007D1926" w:rsidRPr="00E56EE8">
        <w:rPr>
          <w:rFonts w:asciiTheme="minorHAnsi" w:eastAsiaTheme="minorHAnsi" w:hAnsiTheme="minorHAnsi" w:cstheme="minorHAnsi"/>
          <w:sz w:val="24"/>
          <w:szCs w:val="24"/>
          <w:lang w:eastAsia="en-US"/>
        </w:rPr>
        <w:t>Tak</w:t>
      </w:r>
    </w:p>
    <w:p w:rsidR="007D1926" w:rsidRPr="00E56EE8" w:rsidRDefault="008065D1" w:rsidP="0013678F">
      <w:pPr>
        <w:spacing w:line="276" w:lineRule="auto"/>
        <w:ind w:left="720"/>
        <w:contextualSpacing/>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 xml:space="preserve">b) </w:t>
      </w:r>
      <w:r w:rsidR="007D1926" w:rsidRPr="00E56EE8">
        <w:rPr>
          <w:rFonts w:asciiTheme="minorHAnsi" w:eastAsiaTheme="minorHAnsi" w:hAnsiTheme="minorHAnsi" w:cstheme="minorHAnsi"/>
          <w:sz w:val="24"/>
          <w:szCs w:val="24"/>
          <w:lang w:eastAsia="en-US"/>
        </w:rPr>
        <w:t>Nie</w:t>
      </w:r>
    </w:p>
    <w:p w:rsidR="007D1926" w:rsidRPr="00E56EE8" w:rsidRDefault="007D1926" w:rsidP="0013678F">
      <w:pPr>
        <w:spacing w:line="276" w:lineRule="auto"/>
        <w:ind w:left="720"/>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Pr>
          <w:rFonts w:asciiTheme="minorHAnsi" w:eastAsia="Times New Roman" w:hAnsiTheme="minorHAnsi" w:cstheme="minorHAnsi"/>
          <w:bCs/>
          <w:color w:val="000000"/>
          <w:sz w:val="24"/>
          <w:szCs w:val="24"/>
        </w:rPr>
        <w:t xml:space="preserve">16. </w:t>
      </w:r>
      <w:r w:rsidR="007D1926" w:rsidRPr="008065D1">
        <w:rPr>
          <w:rFonts w:asciiTheme="minorHAnsi" w:eastAsia="Times New Roman" w:hAnsiTheme="minorHAnsi" w:cstheme="minorHAnsi"/>
          <w:b/>
          <w:bCs/>
          <w:color w:val="000000"/>
          <w:sz w:val="24"/>
          <w:szCs w:val="24"/>
        </w:rPr>
        <w:t xml:space="preserve">Czy reagowałeś/ aś  na mobbing dotyczący innego pracownika? </w:t>
      </w:r>
    </w:p>
    <w:p w:rsidR="007D1926" w:rsidRPr="008065D1" w:rsidRDefault="007D1926" w:rsidP="0013678F">
      <w:pPr>
        <w:spacing w:line="276" w:lineRule="auto"/>
        <w:ind w:left="720"/>
        <w:contextualSpacing/>
        <w:jc w:val="both"/>
        <w:rPr>
          <w:rFonts w:asciiTheme="minorHAnsi" w:eastAsiaTheme="minorHAnsi" w:hAnsiTheme="minorHAnsi" w:cstheme="minorHAnsi"/>
          <w:sz w:val="24"/>
          <w:szCs w:val="24"/>
          <w:lang w:eastAsia="en-US"/>
        </w:rPr>
      </w:pPr>
      <w:r w:rsidRPr="008065D1">
        <w:rPr>
          <w:rFonts w:asciiTheme="minorHAnsi" w:eastAsiaTheme="minorHAnsi" w:hAnsiTheme="minorHAnsi" w:cstheme="minorHAnsi"/>
          <w:sz w:val="24"/>
          <w:szCs w:val="24"/>
          <w:lang w:eastAsia="en-US"/>
        </w:rPr>
        <w:t>a)</w:t>
      </w:r>
      <w:r w:rsidR="008065D1">
        <w:rPr>
          <w:rFonts w:asciiTheme="minorHAnsi" w:eastAsiaTheme="minorHAnsi" w:hAnsiTheme="minorHAnsi" w:cstheme="minorHAnsi"/>
          <w:sz w:val="24"/>
          <w:szCs w:val="24"/>
          <w:lang w:eastAsia="en-US"/>
        </w:rPr>
        <w:t xml:space="preserve"> </w:t>
      </w:r>
      <w:r w:rsidRPr="008065D1">
        <w:rPr>
          <w:rFonts w:asciiTheme="minorHAnsi" w:eastAsiaTheme="minorHAnsi" w:hAnsiTheme="minorHAnsi" w:cstheme="minorHAnsi"/>
          <w:sz w:val="24"/>
          <w:szCs w:val="24"/>
          <w:lang w:eastAsia="en-US"/>
        </w:rPr>
        <w:t>tak</w:t>
      </w:r>
    </w:p>
    <w:p w:rsidR="007D1926" w:rsidRPr="008065D1" w:rsidRDefault="007D1926" w:rsidP="0013678F">
      <w:pPr>
        <w:spacing w:line="276" w:lineRule="auto"/>
        <w:ind w:left="720"/>
        <w:contextualSpacing/>
        <w:jc w:val="both"/>
        <w:rPr>
          <w:rFonts w:asciiTheme="minorHAnsi" w:eastAsiaTheme="minorHAnsi" w:hAnsiTheme="minorHAnsi" w:cstheme="minorHAnsi"/>
          <w:sz w:val="24"/>
          <w:szCs w:val="24"/>
          <w:lang w:eastAsia="en-US"/>
        </w:rPr>
      </w:pPr>
      <w:r w:rsidRPr="008065D1">
        <w:rPr>
          <w:rFonts w:asciiTheme="minorHAnsi" w:eastAsiaTheme="minorHAnsi" w:hAnsiTheme="minorHAnsi" w:cstheme="minorHAnsi"/>
          <w:sz w:val="24"/>
          <w:szCs w:val="24"/>
          <w:lang w:eastAsia="en-US"/>
        </w:rPr>
        <w:t>b) nie</w:t>
      </w: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Pr>
          <w:rFonts w:asciiTheme="minorHAnsi" w:eastAsia="Times New Roman" w:hAnsiTheme="minorHAnsi" w:cstheme="minorHAnsi"/>
          <w:bCs/>
          <w:color w:val="000000"/>
          <w:sz w:val="24"/>
          <w:szCs w:val="24"/>
        </w:rPr>
        <w:t xml:space="preserve">17. </w:t>
      </w:r>
      <w:r w:rsidR="007D1926" w:rsidRPr="008065D1">
        <w:rPr>
          <w:rFonts w:asciiTheme="minorHAnsi" w:eastAsia="Times New Roman" w:hAnsiTheme="minorHAnsi" w:cstheme="minorHAnsi"/>
          <w:b/>
          <w:bCs/>
          <w:color w:val="000000"/>
          <w:sz w:val="24"/>
          <w:szCs w:val="24"/>
        </w:rPr>
        <w:t>Jakie były powody braku reakcji na mobbing?</w:t>
      </w:r>
    </w:p>
    <w:p w:rsidR="007D1926" w:rsidRPr="00E56EE8" w:rsidRDefault="007D1926" w:rsidP="004D77FA">
      <w:pPr>
        <w:numPr>
          <w:ilvl w:val="0"/>
          <w:numId w:val="58"/>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Nie wiedziałam/em co można z tym zrobić</w:t>
      </w:r>
    </w:p>
    <w:p w:rsidR="007D1926" w:rsidRPr="00E56EE8" w:rsidRDefault="007D1926" w:rsidP="004D77FA">
      <w:pPr>
        <w:numPr>
          <w:ilvl w:val="0"/>
          <w:numId w:val="58"/>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 xml:space="preserve">Nie chciałam/ </w:t>
      </w:r>
      <w:r w:rsidR="00395569" w:rsidRPr="00E56EE8">
        <w:rPr>
          <w:rFonts w:asciiTheme="minorHAnsi" w:eastAsiaTheme="minorHAnsi" w:hAnsiTheme="minorHAnsi" w:cstheme="minorHAnsi"/>
          <w:sz w:val="24"/>
          <w:szCs w:val="24"/>
          <w:lang w:eastAsia="en-US"/>
        </w:rPr>
        <w:t>em mieszać</w:t>
      </w:r>
      <w:r w:rsidRPr="00E56EE8">
        <w:rPr>
          <w:rFonts w:asciiTheme="minorHAnsi" w:eastAsiaTheme="minorHAnsi" w:hAnsiTheme="minorHAnsi" w:cstheme="minorHAnsi"/>
          <w:sz w:val="24"/>
          <w:szCs w:val="24"/>
          <w:lang w:eastAsia="en-US"/>
        </w:rPr>
        <w:t xml:space="preserve"> się w sprawy dotyczące innych osób</w:t>
      </w:r>
    </w:p>
    <w:p w:rsidR="007D1926" w:rsidRDefault="007D1926" w:rsidP="004D77FA">
      <w:pPr>
        <w:numPr>
          <w:ilvl w:val="0"/>
          <w:numId w:val="58"/>
        </w:numPr>
        <w:spacing w:line="276" w:lineRule="auto"/>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Obawiałam/em się konsekwencji</w:t>
      </w:r>
    </w:p>
    <w:p w:rsidR="008065D1" w:rsidRPr="00E56EE8" w:rsidRDefault="008065D1" w:rsidP="004D77FA">
      <w:pPr>
        <w:numPr>
          <w:ilvl w:val="0"/>
          <w:numId w:val="58"/>
        </w:numPr>
        <w:spacing w:line="276" w:lineRule="auto"/>
        <w:contextualSpacing/>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Inne? Jakie?</w:t>
      </w:r>
    </w:p>
    <w:p w:rsidR="008065D1" w:rsidRDefault="008065D1" w:rsidP="0013678F">
      <w:pPr>
        <w:spacing w:line="276" w:lineRule="auto"/>
        <w:contextualSpacing/>
        <w:jc w:val="both"/>
        <w:rPr>
          <w:rFonts w:asciiTheme="minorHAnsi" w:eastAsiaTheme="minorHAnsi" w:hAnsiTheme="minorHAnsi" w:cstheme="minorHAnsi"/>
          <w:sz w:val="24"/>
          <w:szCs w:val="24"/>
          <w:lang w:eastAsia="en-US"/>
        </w:rPr>
      </w:pP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18. </w:t>
      </w:r>
      <w:r w:rsidR="007D1926" w:rsidRPr="008065D1">
        <w:rPr>
          <w:rFonts w:asciiTheme="minorHAnsi" w:eastAsiaTheme="minorHAnsi" w:hAnsiTheme="minorHAnsi" w:cstheme="minorHAnsi"/>
          <w:b/>
          <w:sz w:val="24"/>
          <w:szCs w:val="24"/>
          <w:lang w:eastAsia="en-US"/>
        </w:rPr>
        <w:t xml:space="preserve">Czy </w:t>
      </w:r>
      <w:r w:rsidR="00395569" w:rsidRPr="008065D1">
        <w:rPr>
          <w:rFonts w:asciiTheme="minorHAnsi" w:eastAsiaTheme="minorHAnsi" w:hAnsiTheme="minorHAnsi" w:cstheme="minorHAnsi"/>
          <w:b/>
          <w:sz w:val="24"/>
          <w:szCs w:val="24"/>
          <w:lang w:eastAsia="en-US"/>
        </w:rPr>
        <w:t>wiesz,</w:t>
      </w:r>
      <w:r w:rsidR="007D1926" w:rsidRPr="008065D1">
        <w:rPr>
          <w:rFonts w:asciiTheme="minorHAnsi" w:eastAsiaTheme="minorHAnsi" w:hAnsiTheme="minorHAnsi" w:cstheme="minorHAnsi"/>
          <w:b/>
          <w:sz w:val="24"/>
          <w:szCs w:val="24"/>
          <w:lang w:eastAsia="en-US"/>
        </w:rPr>
        <w:t xml:space="preserve"> gdzie </w:t>
      </w:r>
      <w:r w:rsidR="00395569" w:rsidRPr="008065D1">
        <w:rPr>
          <w:rFonts w:asciiTheme="minorHAnsi" w:eastAsiaTheme="minorHAnsi" w:hAnsiTheme="minorHAnsi" w:cstheme="minorHAnsi"/>
          <w:b/>
          <w:sz w:val="24"/>
          <w:szCs w:val="24"/>
          <w:lang w:eastAsia="en-US"/>
        </w:rPr>
        <w:t>można zgłosić</w:t>
      </w:r>
      <w:r w:rsidR="007D1926" w:rsidRPr="008065D1">
        <w:rPr>
          <w:rFonts w:asciiTheme="minorHAnsi" w:eastAsiaTheme="minorHAnsi" w:hAnsiTheme="minorHAnsi" w:cstheme="minorHAnsi"/>
          <w:b/>
          <w:sz w:val="24"/>
          <w:szCs w:val="24"/>
          <w:lang w:eastAsia="en-US"/>
        </w:rPr>
        <w:t xml:space="preserve">   mobbing, dyskryminację lub naruszenia </w:t>
      </w:r>
      <w:r w:rsidR="00395569" w:rsidRPr="008065D1">
        <w:rPr>
          <w:rFonts w:asciiTheme="minorHAnsi" w:eastAsiaTheme="minorHAnsi" w:hAnsiTheme="minorHAnsi" w:cstheme="minorHAnsi"/>
          <w:b/>
          <w:sz w:val="24"/>
          <w:szCs w:val="24"/>
          <w:lang w:eastAsia="en-US"/>
        </w:rPr>
        <w:t>godności w</w:t>
      </w:r>
      <w:r w:rsidR="007D1926" w:rsidRPr="008065D1">
        <w:rPr>
          <w:rFonts w:asciiTheme="minorHAnsi" w:eastAsiaTheme="minorHAnsi" w:hAnsiTheme="minorHAnsi" w:cstheme="minorHAnsi"/>
          <w:b/>
          <w:sz w:val="24"/>
          <w:szCs w:val="24"/>
          <w:lang w:eastAsia="en-US"/>
        </w:rPr>
        <w:t xml:space="preserve"> twojej organizacji?</w:t>
      </w:r>
    </w:p>
    <w:p w:rsidR="007D1926" w:rsidRPr="00E56EE8" w:rsidRDefault="008065D1" w:rsidP="0013678F">
      <w:pPr>
        <w:spacing w:line="276" w:lineRule="auto"/>
        <w:ind w:left="720"/>
        <w:contextualSpacing/>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 xml:space="preserve">a) </w:t>
      </w:r>
      <w:r w:rsidR="007D1926" w:rsidRPr="00E56EE8">
        <w:rPr>
          <w:rFonts w:asciiTheme="minorHAnsi" w:eastAsiaTheme="minorHAnsi" w:hAnsiTheme="minorHAnsi" w:cstheme="minorHAnsi"/>
          <w:sz w:val="24"/>
          <w:szCs w:val="24"/>
          <w:lang w:eastAsia="en-US"/>
        </w:rPr>
        <w:t>Tak</w:t>
      </w:r>
    </w:p>
    <w:p w:rsidR="007D1926" w:rsidRPr="00E56EE8" w:rsidRDefault="008065D1" w:rsidP="0013678F">
      <w:pPr>
        <w:spacing w:line="276" w:lineRule="auto"/>
        <w:ind w:left="720"/>
        <w:contextualSpacing/>
        <w:jc w:val="both"/>
        <w:rPr>
          <w:rFonts w:asciiTheme="minorHAnsi" w:eastAsiaTheme="minorHAnsi" w:hAnsiTheme="minorHAnsi" w:cstheme="minorHAnsi"/>
          <w:sz w:val="24"/>
          <w:szCs w:val="24"/>
          <w:lang w:eastAsia="en-US"/>
        </w:rPr>
      </w:pPr>
      <w:r>
        <w:rPr>
          <w:rFonts w:asciiTheme="minorHAnsi" w:eastAsiaTheme="minorHAnsi" w:hAnsiTheme="minorHAnsi" w:cstheme="minorHAnsi"/>
          <w:sz w:val="24"/>
          <w:szCs w:val="24"/>
          <w:lang w:eastAsia="en-US"/>
        </w:rPr>
        <w:t xml:space="preserve">b) </w:t>
      </w:r>
      <w:r w:rsidR="007D1926" w:rsidRPr="00E56EE8">
        <w:rPr>
          <w:rFonts w:asciiTheme="minorHAnsi" w:eastAsiaTheme="minorHAnsi" w:hAnsiTheme="minorHAnsi" w:cstheme="minorHAnsi"/>
          <w:sz w:val="24"/>
          <w:szCs w:val="24"/>
          <w:lang w:eastAsia="en-US"/>
        </w:rPr>
        <w:t>Nie</w:t>
      </w: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19. </w:t>
      </w:r>
      <w:r w:rsidR="007D1926" w:rsidRPr="008065D1">
        <w:rPr>
          <w:rFonts w:asciiTheme="minorHAnsi" w:eastAsiaTheme="minorHAnsi" w:hAnsiTheme="minorHAnsi" w:cstheme="minorHAnsi"/>
          <w:b/>
          <w:sz w:val="24"/>
          <w:szCs w:val="24"/>
          <w:lang w:eastAsia="en-US"/>
        </w:rPr>
        <w:t>Gdzie należy je zgłosić?</w:t>
      </w:r>
    </w:p>
    <w:p w:rsidR="007D1926" w:rsidRPr="00E56EE8" w:rsidRDefault="007D1926" w:rsidP="0013678F">
      <w:pPr>
        <w:spacing w:line="276" w:lineRule="auto"/>
        <w:ind w:left="720"/>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w:t>
      </w:r>
      <w:r w:rsidR="008065D1">
        <w:rPr>
          <w:rFonts w:asciiTheme="minorHAnsi" w:eastAsiaTheme="minorHAnsi" w:hAnsiTheme="minorHAnsi" w:cstheme="minorHAnsi"/>
          <w:sz w:val="24"/>
          <w:szCs w:val="24"/>
          <w:lang w:eastAsia="en-US"/>
        </w:rPr>
        <w:t>…………………………………………………………………………………</w:t>
      </w:r>
    </w:p>
    <w:p w:rsidR="007D1926" w:rsidRPr="008065D1" w:rsidRDefault="008065D1" w:rsidP="0013678F">
      <w:pPr>
        <w:spacing w:line="276" w:lineRule="auto"/>
        <w:contextualSpacing/>
        <w:jc w:val="both"/>
        <w:rPr>
          <w:rFonts w:asciiTheme="minorHAnsi" w:eastAsiaTheme="minorHAnsi" w:hAnsiTheme="minorHAnsi" w:cstheme="minorHAnsi"/>
          <w:b/>
          <w:sz w:val="24"/>
          <w:szCs w:val="24"/>
          <w:lang w:eastAsia="en-US"/>
        </w:rPr>
      </w:pPr>
      <w:r w:rsidRPr="008065D1">
        <w:rPr>
          <w:rFonts w:asciiTheme="minorHAnsi" w:eastAsiaTheme="minorHAnsi" w:hAnsiTheme="minorHAnsi" w:cstheme="minorHAnsi"/>
          <w:b/>
          <w:sz w:val="24"/>
          <w:szCs w:val="24"/>
          <w:lang w:eastAsia="en-US"/>
        </w:rPr>
        <w:t xml:space="preserve">20. </w:t>
      </w:r>
      <w:r w:rsidR="007D1926" w:rsidRPr="008065D1">
        <w:rPr>
          <w:rFonts w:asciiTheme="minorHAnsi" w:eastAsiaTheme="minorHAnsi" w:hAnsiTheme="minorHAnsi" w:cstheme="minorHAnsi"/>
          <w:b/>
          <w:sz w:val="24"/>
          <w:szCs w:val="24"/>
          <w:lang w:eastAsia="en-US"/>
        </w:rPr>
        <w:t>Jakiego wsparcia oczekujesz od organizacji?</w:t>
      </w:r>
    </w:p>
    <w:p w:rsidR="007D1926" w:rsidRPr="00E56EE8" w:rsidRDefault="007D1926" w:rsidP="0013678F">
      <w:pPr>
        <w:spacing w:line="276" w:lineRule="auto"/>
        <w:ind w:left="720"/>
        <w:contextualSpacing/>
        <w:jc w:val="both"/>
        <w:rPr>
          <w:rFonts w:asciiTheme="minorHAnsi" w:eastAsiaTheme="minorHAnsi" w:hAnsiTheme="minorHAnsi" w:cstheme="minorHAnsi"/>
          <w:sz w:val="24"/>
          <w:szCs w:val="24"/>
          <w:lang w:eastAsia="en-US"/>
        </w:rPr>
      </w:pPr>
      <w:r w:rsidRPr="00E56EE8">
        <w:rPr>
          <w:rFonts w:asciiTheme="minorHAnsi" w:eastAsiaTheme="minorHAnsi" w:hAnsiTheme="minorHAnsi" w:cstheme="minorHAnsi"/>
          <w:sz w:val="24"/>
          <w:szCs w:val="24"/>
          <w:lang w:eastAsia="en-US"/>
        </w:rPr>
        <w:t>……………</w:t>
      </w:r>
      <w:r w:rsidR="008065D1">
        <w:rPr>
          <w:rFonts w:asciiTheme="minorHAnsi" w:eastAsiaTheme="minorHAnsi" w:hAnsiTheme="minorHAnsi" w:cstheme="minorHAnsi"/>
          <w:sz w:val="24"/>
          <w:szCs w:val="24"/>
          <w:lang w:eastAsia="en-US"/>
        </w:rPr>
        <w:t>…………………………………………………………………………………………………………………………</w:t>
      </w:r>
    </w:p>
    <w:p w:rsidR="00E43606" w:rsidRDefault="00E43606" w:rsidP="0013678F">
      <w:pPr>
        <w:spacing w:after="0" w:line="276" w:lineRule="auto"/>
        <w:jc w:val="both"/>
        <w:rPr>
          <w:rFonts w:asciiTheme="minorHAnsi" w:eastAsia="Times New Roman" w:hAnsiTheme="minorHAnsi" w:cstheme="minorHAnsi"/>
          <w:sz w:val="24"/>
          <w:szCs w:val="24"/>
        </w:rPr>
      </w:pPr>
    </w:p>
    <w:p w:rsidR="00EB589D" w:rsidRDefault="007D1926" w:rsidP="0013678F">
      <w:pPr>
        <w:spacing w:after="0" w:line="276" w:lineRule="auto"/>
        <w:jc w:val="both"/>
        <w:rPr>
          <w:rFonts w:asciiTheme="minorHAnsi" w:eastAsia="Times New Roman" w:hAnsiTheme="minorHAnsi" w:cstheme="minorHAnsi"/>
          <w:sz w:val="24"/>
          <w:szCs w:val="24"/>
        </w:rPr>
      </w:pPr>
      <w:r w:rsidRPr="00E56EE8">
        <w:rPr>
          <w:rFonts w:asciiTheme="minorHAnsi" w:eastAsia="Times New Roman" w:hAnsiTheme="minorHAnsi" w:cstheme="minorHAnsi"/>
          <w:sz w:val="24"/>
          <w:szCs w:val="24"/>
        </w:rPr>
        <w:t xml:space="preserve">Ankieta ta powala na ustalenie czy członkowie zespołu wiedzą co to jest mobbing i dyskryminacja. Niezależnie od deklaracji pytania otwarte pozwalają </w:t>
      </w:r>
      <w:r w:rsidR="00395569" w:rsidRPr="00E56EE8">
        <w:rPr>
          <w:rFonts w:asciiTheme="minorHAnsi" w:eastAsia="Times New Roman" w:hAnsiTheme="minorHAnsi" w:cstheme="minorHAnsi"/>
          <w:sz w:val="24"/>
          <w:szCs w:val="24"/>
        </w:rPr>
        <w:t>ustalić,</w:t>
      </w:r>
      <w:r w:rsidRPr="00E56EE8">
        <w:rPr>
          <w:rFonts w:asciiTheme="minorHAnsi" w:eastAsia="Times New Roman" w:hAnsiTheme="minorHAnsi" w:cstheme="minorHAnsi"/>
          <w:sz w:val="24"/>
          <w:szCs w:val="24"/>
        </w:rPr>
        <w:t xml:space="preserve"> czy rozumieją je prawidłowo. Kolejne pytania pozwalają badać atmosferę w zespole, to czy pracownicy doświadczyli zachowa</w:t>
      </w:r>
      <w:r w:rsidR="006446AC">
        <w:rPr>
          <w:rFonts w:asciiTheme="minorHAnsi" w:eastAsia="Times New Roman" w:hAnsiTheme="minorHAnsi" w:cstheme="minorHAnsi"/>
          <w:sz w:val="24"/>
          <w:szCs w:val="24"/>
        </w:rPr>
        <w:t>ń</w:t>
      </w:r>
      <w:r w:rsidRPr="00E56EE8">
        <w:rPr>
          <w:rFonts w:asciiTheme="minorHAnsi" w:eastAsia="Times New Roman" w:hAnsiTheme="minorHAnsi" w:cstheme="minorHAnsi"/>
          <w:sz w:val="24"/>
          <w:szCs w:val="24"/>
        </w:rPr>
        <w:t xml:space="preserve"> agresywnych, narusze</w:t>
      </w:r>
      <w:r w:rsidR="006446AC">
        <w:rPr>
          <w:rFonts w:asciiTheme="minorHAnsi" w:eastAsia="Times New Roman" w:hAnsiTheme="minorHAnsi" w:cstheme="minorHAnsi"/>
          <w:sz w:val="24"/>
          <w:szCs w:val="24"/>
        </w:rPr>
        <w:t>ń</w:t>
      </w:r>
      <w:r w:rsidRPr="00E56EE8">
        <w:rPr>
          <w:rFonts w:asciiTheme="minorHAnsi" w:eastAsia="Times New Roman" w:hAnsiTheme="minorHAnsi" w:cstheme="minorHAnsi"/>
          <w:sz w:val="24"/>
          <w:szCs w:val="24"/>
        </w:rPr>
        <w:t xml:space="preserve"> godnoś</w:t>
      </w:r>
      <w:r w:rsidR="006446AC">
        <w:rPr>
          <w:rFonts w:asciiTheme="minorHAnsi" w:eastAsia="Times New Roman" w:hAnsiTheme="minorHAnsi" w:cstheme="minorHAnsi"/>
          <w:sz w:val="24"/>
          <w:szCs w:val="24"/>
        </w:rPr>
        <w:t>ci</w:t>
      </w:r>
      <w:r w:rsidRPr="00E56EE8">
        <w:rPr>
          <w:rFonts w:asciiTheme="minorHAnsi" w:eastAsia="Times New Roman" w:hAnsiTheme="minorHAnsi" w:cstheme="minorHAnsi"/>
          <w:sz w:val="24"/>
          <w:szCs w:val="24"/>
        </w:rPr>
        <w:t xml:space="preserve"> i czy </w:t>
      </w:r>
      <w:r w:rsidR="00395569" w:rsidRPr="00E56EE8">
        <w:rPr>
          <w:rFonts w:asciiTheme="minorHAnsi" w:eastAsia="Times New Roman" w:hAnsiTheme="minorHAnsi" w:cstheme="minorHAnsi"/>
          <w:sz w:val="24"/>
          <w:szCs w:val="24"/>
        </w:rPr>
        <w:t>wiedzą,</w:t>
      </w:r>
      <w:r w:rsidRPr="00E56EE8">
        <w:rPr>
          <w:rFonts w:asciiTheme="minorHAnsi" w:eastAsia="Times New Roman" w:hAnsiTheme="minorHAnsi" w:cstheme="minorHAnsi"/>
          <w:sz w:val="24"/>
          <w:szCs w:val="24"/>
        </w:rPr>
        <w:t xml:space="preserve"> gdzie można takie zachowania zgłosić. </w:t>
      </w:r>
    </w:p>
    <w:p w:rsidR="00EB589D" w:rsidRDefault="00EB589D" w:rsidP="0013678F">
      <w:pPr>
        <w:spacing w:after="0" w:line="276" w:lineRule="auto"/>
        <w:jc w:val="both"/>
        <w:rPr>
          <w:rFonts w:asciiTheme="minorHAnsi" w:eastAsia="Times New Roman" w:hAnsiTheme="minorHAnsi" w:cstheme="minorHAnsi"/>
          <w:sz w:val="24"/>
          <w:szCs w:val="24"/>
        </w:rPr>
      </w:pPr>
      <w:r>
        <w:rPr>
          <w:rFonts w:asciiTheme="minorHAnsi" w:eastAsia="Times New Roman" w:hAnsiTheme="minorHAnsi" w:cstheme="minorHAnsi"/>
          <w:sz w:val="24"/>
          <w:szCs w:val="24"/>
        </w:rPr>
        <w:lastRenderedPageBreak/>
        <w:t xml:space="preserve">Odpowiedzi pozwalają ustalić </w:t>
      </w:r>
      <w:r w:rsidRPr="00EB589D">
        <w:rPr>
          <w:rFonts w:asciiTheme="minorHAnsi" w:eastAsia="Times New Roman" w:hAnsiTheme="minorHAnsi" w:cstheme="minorHAnsi"/>
          <w:b/>
          <w:sz w:val="24"/>
          <w:szCs w:val="24"/>
        </w:rPr>
        <w:t>rzeczywisty</w:t>
      </w:r>
      <w:r>
        <w:rPr>
          <w:rFonts w:asciiTheme="minorHAnsi" w:eastAsia="Times New Roman" w:hAnsiTheme="minorHAnsi" w:cstheme="minorHAnsi"/>
          <w:sz w:val="24"/>
          <w:szCs w:val="24"/>
        </w:rPr>
        <w:t xml:space="preserve"> poziom wiedzy w organizacji oraz podjąć działania interwencyjne. </w:t>
      </w:r>
    </w:p>
    <w:p w:rsidR="00150C85" w:rsidRPr="00E56EE8" w:rsidRDefault="00150C85" w:rsidP="0013678F">
      <w:pPr>
        <w:spacing w:after="0" w:line="276" w:lineRule="auto"/>
        <w:jc w:val="both"/>
        <w:rPr>
          <w:rFonts w:asciiTheme="minorHAnsi" w:eastAsia="Times New Roman" w:hAnsiTheme="minorHAnsi" w:cstheme="minorHAnsi"/>
          <w:sz w:val="24"/>
          <w:szCs w:val="24"/>
        </w:rPr>
      </w:pPr>
    </w:p>
    <w:p w:rsidR="006446AC" w:rsidRPr="00D82A17" w:rsidRDefault="006446AC" w:rsidP="0013678F">
      <w:pPr>
        <w:spacing w:after="0" w:line="276" w:lineRule="auto"/>
        <w:jc w:val="both"/>
        <w:rPr>
          <w:rFonts w:asciiTheme="minorHAnsi" w:eastAsiaTheme="majorEastAsia" w:hAnsiTheme="minorHAnsi" w:cstheme="minorHAnsi"/>
          <w:b/>
          <w:bCs/>
          <w:sz w:val="24"/>
          <w:szCs w:val="24"/>
        </w:rPr>
      </w:pPr>
      <w:r w:rsidRPr="00D82A17">
        <w:rPr>
          <w:rFonts w:asciiTheme="minorHAnsi" w:eastAsiaTheme="majorEastAsia" w:hAnsiTheme="minorHAnsi" w:cstheme="minorHAnsi"/>
          <w:b/>
          <w:bCs/>
          <w:sz w:val="24"/>
          <w:szCs w:val="24"/>
        </w:rPr>
        <w:t>Wewnętrzna polityka antymobbingowa</w:t>
      </w:r>
      <w:r w:rsidR="00150C85">
        <w:rPr>
          <w:rFonts w:asciiTheme="minorHAnsi" w:eastAsiaTheme="majorEastAsia" w:hAnsiTheme="minorHAnsi" w:cstheme="minorHAnsi"/>
          <w:b/>
          <w:bCs/>
          <w:sz w:val="24"/>
          <w:szCs w:val="24"/>
        </w:rPr>
        <w:t>. Co powinna zawierać?</w:t>
      </w:r>
    </w:p>
    <w:p w:rsidR="006446AC" w:rsidRDefault="006446AC" w:rsidP="0013678F">
      <w:pPr>
        <w:kinsoku w:val="0"/>
        <w:overflowPunct w:val="0"/>
        <w:spacing w:after="0" w:line="276" w:lineRule="auto"/>
        <w:contextualSpacing/>
        <w:jc w:val="both"/>
        <w:textAlignment w:val="baseline"/>
        <w:rPr>
          <w:rFonts w:asciiTheme="minorHAnsi" w:eastAsia="Cambria" w:hAnsiTheme="minorHAnsi" w:cstheme="minorHAnsi"/>
          <w:sz w:val="24"/>
          <w:szCs w:val="24"/>
        </w:rPr>
      </w:pPr>
      <w:r w:rsidRPr="008B6D21">
        <w:rPr>
          <w:rFonts w:asciiTheme="minorHAnsi" w:eastAsia="Cambria" w:hAnsiTheme="minorHAnsi" w:cstheme="minorHAnsi"/>
          <w:color w:val="000000" w:themeColor="text1"/>
          <w:sz w:val="24"/>
          <w:szCs w:val="24"/>
        </w:rPr>
        <w:t xml:space="preserve">W praktyce pracodawcy najczęściej decydują się na wprowadzenie tzw. </w:t>
      </w:r>
      <w:r w:rsidRPr="00150C85">
        <w:rPr>
          <w:rFonts w:asciiTheme="minorHAnsi" w:eastAsia="Cambria" w:hAnsiTheme="minorHAnsi" w:cstheme="minorHAnsi"/>
          <w:b/>
          <w:bCs/>
          <w:sz w:val="24"/>
          <w:szCs w:val="24"/>
        </w:rPr>
        <w:t xml:space="preserve">Wewnętrznych polityk antymobbingowych </w:t>
      </w:r>
      <w:r w:rsidRPr="00150C85">
        <w:rPr>
          <w:rFonts w:asciiTheme="minorHAnsi" w:eastAsia="Cambria" w:hAnsiTheme="minorHAnsi" w:cstheme="minorHAnsi"/>
          <w:bCs/>
          <w:sz w:val="24"/>
          <w:szCs w:val="24"/>
        </w:rPr>
        <w:t>umożliwiających pracownikom złożenie oficjalnej skargi inicjującej wewnątrzzakładowe postępowanie wyjaśniające</w:t>
      </w:r>
      <w:r w:rsidRPr="00150C85">
        <w:rPr>
          <w:rFonts w:asciiTheme="minorHAnsi" w:eastAsia="Cambria" w:hAnsiTheme="minorHAnsi" w:cstheme="minorHAnsi"/>
          <w:sz w:val="24"/>
          <w:szCs w:val="24"/>
        </w:rPr>
        <w:t xml:space="preserve">. </w:t>
      </w:r>
    </w:p>
    <w:p w:rsidR="001A2809" w:rsidRPr="00150C85" w:rsidRDefault="001A2809" w:rsidP="0013678F">
      <w:pPr>
        <w:kinsoku w:val="0"/>
        <w:overflowPunct w:val="0"/>
        <w:spacing w:after="0" w:line="276" w:lineRule="auto"/>
        <w:contextualSpacing/>
        <w:jc w:val="both"/>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 xml:space="preserve">Wewnętrzna polityka antymobbingowa to </w:t>
      </w:r>
      <w:r w:rsidR="00395569">
        <w:rPr>
          <w:rFonts w:asciiTheme="minorHAnsi" w:eastAsia="Times New Roman" w:hAnsiTheme="minorHAnsi" w:cstheme="minorHAnsi"/>
          <w:sz w:val="24"/>
          <w:szCs w:val="24"/>
        </w:rPr>
        <w:t>dokument,</w:t>
      </w:r>
      <w:r>
        <w:rPr>
          <w:rFonts w:asciiTheme="minorHAnsi" w:eastAsia="Times New Roman" w:hAnsiTheme="minorHAnsi" w:cstheme="minorHAnsi"/>
          <w:sz w:val="24"/>
          <w:szCs w:val="24"/>
        </w:rPr>
        <w:t xml:space="preserve"> w którym zawarte </w:t>
      </w:r>
      <w:r w:rsidR="00395569">
        <w:rPr>
          <w:rFonts w:asciiTheme="minorHAnsi" w:eastAsia="Times New Roman" w:hAnsiTheme="minorHAnsi" w:cstheme="minorHAnsi"/>
          <w:sz w:val="24"/>
          <w:szCs w:val="24"/>
        </w:rPr>
        <w:t>są</w:t>
      </w:r>
      <w:r>
        <w:rPr>
          <w:rFonts w:asciiTheme="minorHAnsi" w:eastAsia="Times New Roman" w:hAnsiTheme="minorHAnsi" w:cstheme="minorHAnsi"/>
          <w:sz w:val="24"/>
          <w:szCs w:val="24"/>
        </w:rPr>
        <w:t xml:space="preserve"> zasady postepowania z mobbingiem i dyskryminacją w organizacji.  Powinni zapoznać się z nim i potwierdzić podpisem zapoznanie wszyscy pracownicy.</w:t>
      </w:r>
    </w:p>
    <w:p w:rsidR="006446AC" w:rsidRPr="008B6D21" w:rsidRDefault="006446AC" w:rsidP="0013678F">
      <w:pPr>
        <w:kinsoku w:val="0"/>
        <w:overflowPunct w:val="0"/>
        <w:spacing w:after="0" w:line="276" w:lineRule="auto"/>
        <w:contextualSpacing/>
        <w:jc w:val="both"/>
        <w:textAlignment w:val="baseline"/>
        <w:rPr>
          <w:rFonts w:asciiTheme="minorHAnsi" w:eastAsia="Times New Roman" w:hAnsiTheme="minorHAnsi" w:cstheme="minorHAnsi"/>
          <w:color w:val="CC0000"/>
          <w:sz w:val="24"/>
          <w:szCs w:val="24"/>
        </w:rPr>
      </w:pPr>
      <w:r w:rsidRPr="008B6D21">
        <w:rPr>
          <w:rFonts w:asciiTheme="minorHAnsi" w:eastAsia="Cambria" w:hAnsiTheme="minorHAnsi" w:cstheme="minorHAnsi"/>
          <w:color w:val="000000" w:themeColor="text1"/>
          <w:sz w:val="24"/>
          <w:szCs w:val="24"/>
        </w:rPr>
        <w:t xml:space="preserve">Wdrożenie polityki antymobbingowej nie zawsze gwarantuje pracodawcy uwolnienie się od odpowiedzialności za brak przeciwdziałania mobbingowi w miejscu pracy. Przyjęta polityka musi być bowiem </w:t>
      </w:r>
      <w:r w:rsidRPr="008B6D21">
        <w:rPr>
          <w:rFonts w:asciiTheme="minorHAnsi" w:eastAsia="Cambria" w:hAnsiTheme="minorHAnsi" w:cstheme="minorHAnsi"/>
          <w:b/>
          <w:bCs/>
          <w:color w:val="000000" w:themeColor="text1"/>
          <w:sz w:val="24"/>
          <w:szCs w:val="24"/>
        </w:rPr>
        <w:t>potencjalnie skuteczna</w:t>
      </w:r>
      <w:r w:rsidRPr="008B6D21">
        <w:rPr>
          <w:rFonts w:asciiTheme="minorHAnsi" w:eastAsia="Cambria" w:hAnsiTheme="minorHAnsi" w:cstheme="minorHAnsi"/>
          <w:color w:val="000000" w:themeColor="text1"/>
          <w:sz w:val="24"/>
          <w:szCs w:val="24"/>
        </w:rPr>
        <w:t>.</w:t>
      </w:r>
      <w:r w:rsidR="00150C85">
        <w:rPr>
          <w:rFonts w:asciiTheme="minorHAnsi" w:eastAsia="Cambria" w:hAnsiTheme="minorHAnsi" w:cstheme="minorHAnsi"/>
          <w:color w:val="000000" w:themeColor="text1"/>
          <w:sz w:val="24"/>
          <w:szCs w:val="24"/>
        </w:rPr>
        <w:t xml:space="preserve"> </w:t>
      </w:r>
      <w:r w:rsidR="00B1644B">
        <w:rPr>
          <w:rFonts w:asciiTheme="minorHAnsi" w:eastAsia="Cambria" w:hAnsiTheme="minorHAnsi" w:cstheme="minorHAnsi"/>
          <w:color w:val="000000" w:themeColor="text1"/>
          <w:sz w:val="24"/>
          <w:szCs w:val="24"/>
        </w:rPr>
        <w:t>(Przykładem</w:t>
      </w:r>
      <w:r w:rsidR="00150C85">
        <w:rPr>
          <w:rFonts w:asciiTheme="minorHAnsi" w:eastAsia="Cambria" w:hAnsiTheme="minorHAnsi" w:cstheme="minorHAnsi"/>
          <w:color w:val="000000" w:themeColor="text1"/>
          <w:sz w:val="24"/>
          <w:szCs w:val="24"/>
        </w:rPr>
        <w:t xml:space="preserve"> nieskutecznej polityki antymobbingowej w organizacji będzie działalność </w:t>
      </w:r>
      <w:r w:rsidR="00B1644B">
        <w:rPr>
          <w:rFonts w:asciiTheme="minorHAnsi" w:eastAsia="Cambria" w:hAnsiTheme="minorHAnsi" w:cstheme="minorHAnsi"/>
          <w:color w:val="000000" w:themeColor="text1"/>
          <w:sz w:val="24"/>
          <w:szCs w:val="24"/>
        </w:rPr>
        <w:t>komisji</w:t>
      </w:r>
      <w:r w:rsidR="00150C85">
        <w:rPr>
          <w:rFonts w:asciiTheme="minorHAnsi" w:eastAsia="Cambria" w:hAnsiTheme="minorHAnsi" w:cstheme="minorHAnsi"/>
          <w:color w:val="000000" w:themeColor="text1"/>
          <w:sz w:val="24"/>
          <w:szCs w:val="24"/>
        </w:rPr>
        <w:t xml:space="preserve"> antymobbingowej która blokuje oficjalne złożenie skargi </w:t>
      </w:r>
      <w:r w:rsidR="00B1644B">
        <w:rPr>
          <w:rFonts w:asciiTheme="minorHAnsi" w:eastAsia="Cambria" w:hAnsiTheme="minorHAnsi" w:cstheme="minorHAnsi"/>
          <w:color w:val="000000" w:themeColor="text1"/>
          <w:sz w:val="24"/>
          <w:szCs w:val="24"/>
        </w:rPr>
        <w:t>mówiąc,</w:t>
      </w:r>
      <w:r w:rsidR="00150C85">
        <w:rPr>
          <w:rFonts w:asciiTheme="minorHAnsi" w:eastAsia="Cambria" w:hAnsiTheme="minorHAnsi" w:cstheme="minorHAnsi"/>
          <w:color w:val="000000" w:themeColor="text1"/>
          <w:sz w:val="24"/>
          <w:szCs w:val="24"/>
        </w:rPr>
        <w:t xml:space="preserve"> że nie ma to </w:t>
      </w:r>
      <w:r w:rsidR="00B1644B">
        <w:rPr>
          <w:rFonts w:asciiTheme="minorHAnsi" w:eastAsia="Cambria" w:hAnsiTheme="minorHAnsi" w:cstheme="minorHAnsi"/>
          <w:color w:val="000000" w:themeColor="text1"/>
          <w:sz w:val="24"/>
          <w:szCs w:val="24"/>
        </w:rPr>
        <w:t>sensu,</w:t>
      </w:r>
      <w:r w:rsidR="00150C85">
        <w:rPr>
          <w:rFonts w:asciiTheme="minorHAnsi" w:eastAsia="Cambria" w:hAnsiTheme="minorHAnsi" w:cstheme="minorHAnsi"/>
          <w:color w:val="000000" w:themeColor="text1"/>
          <w:sz w:val="24"/>
          <w:szCs w:val="24"/>
        </w:rPr>
        <w:t xml:space="preserve"> bo i tak nie będzie to mobbing a poszkodowany nie rozumie pojęć. Innym przykładem będzie odsyłanie poszkodowanego ze skargą i niemożność ustalenia kto skargę przyjmie do nadania jej dalszego biegu)</w:t>
      </w:r>
    </w:p>
    <w:p w:rsidR="001A2809" w:rsidRDefault="006446AC" w:rsidP="0013678F">
      <w:pPr>
        <w:kinsoku w:val="0"/>
        <w:overflowPunct w:val="0"/>
        <w:spacing w:after="0" w:line="276" w:lineRule="auto"/>
        <w:contextualSpacing/>
        <w:jc w:val="both"/>
        <w:textAlignment w:val="baseline"/>
        <w:rPr>
          <w:rFonts w:asciiTheme="minorHAnsi" w:eastAsia="Cambria" w:hAnsiTheme="minorHAnsi" w:cstheme="minorHAnsi"/>
          <w:color w:val="000000" w:themeColor="text1"/>
          <w:sz w:val="24"/>
          <w:szCs w:val="24"/>
        </w:rPr>
      </w:pPr>
      <w:r w:rsidRPr="008B6D21">
        <w:rPr>
          <w:rFonts w:asciiTheme="minorHAnsi" w:eastAsia="Cambria" w:hAnsiTheme="minorHAnsi" w:cstheme="minorHAnsi"/>
          <w:color w:val="000000" w:themeColor="text1"/>
          <w:sz w:val="24"/>
          <w:szCs w:val="24"/>
        </w:rPr>
        <w:t xml:space="preserve">W związku z brakiem </w:t>
      </w:r>
      <w:r w:rsidR="00B1644B" w:rsidRPr="008B6D21">
        <w:rPr>
          <w:rFonts w:asciiTheme="minorHAnsi" w:eastAsia="Cambria" w:hAnsiTheme="minorHAnsi" w:cstheme="minorHAnsi"/>
          <w:color w:val="000000" w:themeColor="text1"/>
          <w:sz w:val="24"/>
          <w:szCs w:val="24"/>
        </w:rPr>
        <w:t>ustawowych</w:t>
      </w:r>
      <w:r w:rsidR="00B1644B">
        <w:rPr>
          <w:rFonts w:asciiTheme="minorHAnsi" w:eastAsia="Cambria" w:hAnsiTheme="minorHAnsi" w:cstheme="minorHAnsi"/>
          <w:color w:val="000000" w:themeColor="text1"/>
          <w:sz w:val="24"/>
          <w:szCs w:val="24"/>
        </w:rPr>
        <w:t xml:space="preserve"> </w:t>
      </w:r>
      <w:r w:rsidR="00B1644B" w:rsidRPr="008B6D21">
        <w:rPr>
          <w:rFonts w:asciiTheme="minorHAnsi" w:eastAsia="Cambria" w:hAnsiTheme="minorHAnsi" w:cstheme="minorHAnsi"/>
          <w:color w:val="000000" w:themeColor="text1"/>
          <w:sz w:val="24"/>
          <w:szCs w:val="24"/>
        </w:rPr>
        <w:t>wytycznych</w:t>
      </w:r>
      <w:r w:rsidRPr="008B6D21">
        <w:rPr>
          <w:rFonts w:asciiTheme="minorHAnsi" w:eastAsia="Cambria" w:hAnsiTheme="minorHAnsi" w:cstheme="minorHAnsi"/>
          <w:color w:val="000000" w:themeColor="text1"/>
          <w:sz w:val="24"/>
          <w:szCs w:val="24"/>
        </w:rPr>
        <w:t xml:space="preserve"> dotyczących sposobów zapobiegania mobbingowi, opracowanie, a następnie wdrożenie polityki nie jest zadaniem łatwym. </w:t>
      </w:r>
    </w:p>
    <w:p w:rsidR="006446AC" w:rsidRDefault="006446AC" w:rsidP="0013678F">
      <w:pPr>
        <w:kinsoku w:val="0"/>
        <w:overflowPunct w:val="0"/>
        <w:spacing w:after="0" w:line="276" w:lineRule="auto"/>
        <w:contextualSpacing/>
        <w:jc w:val="both"/>
        <w:textAlignment w:val="baseline"/>
        <w:rPr>
          <w:rFonts w:asciiTheme="minorHAnsi" w:eastAsia="Cambria" w:hAnsiTheme="minorHAnsi" w:cstheme="minorHAnsi"/>
          <w:color w:val="000000" w:themeColor="text1"/>
          <w:sz w:val="24"/>
          <w:szCs w:val="24"/>
        </w:rPr>
      </w:pPr>
      <w:r w:rsidRPr="008B6D21">
        <w:rPr>
          <w:rFonts w:asciiTheme="minorHAnsi" w:eastAsia="Cambria" w:hAnsiTheme="minorHAnsi" w:cstheme="minorHAnsi"/>
          <w:color w:val="000000" w:themeColor="text1"/>
          <w:sz w:val="24"/>
          <w:szCs w:val="24"/>
        </w:rPr>
        <w:t>Jednocześnie koniecznym do zabezpieczenia majątkowych i niemajątkowych interesów pracodawcy, które mogą zostać zagrożone</w:t>
      </w:r>
      <w:r w:rsidR="001A2809">
        <w:rPr>
          <w:rFonts w:asciiTheme="minorHAnsi" w:eastAsia="Cambria" w:hAnsiTheme="minorHAnsi" w:cstheme="minorHAnsi"/>
          <w:color w:val="000000" w:themeColor="text1"/>
          <w:sz w:val="24"/>
          <w:szCs w:val="24"/>
        </w:rPr>
        <w:t xml:space="preserve"> </w:t>
      </w:r>
      <w:r w:rsidRPr="008B6D21">
        <w:rPr>
          <w:rFonts w:asciiTheme="minorHAnsi" w:eastAsia="Cambria" w:hAnsiTheme="minorHAnsi" w:cstheme="minorHAnsi"/>
          <w:color w:val="000000" w:themeColor="text1"/>
          <w:sz w:val="24"/>
          <w:szCs w:val="24"/>
        </w:rPr>
        <w:t>w przypadku zarzutu braku przeciwdziałania mobbingowi</w:t>
      </w:r>
      <w:r w:rsidR="001A2809">
        <w:rPr>
          <w:rFonts w:asciiTheme="minorHAnsi" w:eastAsia="Cambria" w:hAnsiTheme="minorHAnsi" w:cstheme="minorHAnsi"/>
          <w:color w:val="000000" w:themeColor="text1"/>
          <w:sz w:val="24"/>
          <w:szCs w:val="24"/>
        </w:rPr>
        <w:t>.</w:t>
      </w:r>
    </w:p>
    <w:p w:rsidR="001A2809" w:rsidRPr="001A2809" w:rsidRDefault="001A2809" w:rsidP="0013678F">
      <w:pPr>
        <w:kinsoku w:val="0"/>
        <w:overflowPunct w:val="0"/>
        <w:spacing w:after="0" w:line="276" w:lineRule="auto"/>
        <w:contextualSpacing/>
        <w:jc w:val="both"/>
        <w:textAlignment w:val="baseline"/>
        <w:rPr>
          <w:rFonts w:asciiTheme="minorHAnsi" w:eastAsia="Times New Roman" w:hAnsiTheme="minorHAnsi" w:cstheme="minorHAnsi"/>
          <w:color w:val="000000" w:themeColor="text1"/>
          <w:sz w:val="24"/>
          <w:szCs w:val="24"/>
        </w:rPr>
      </w:pPr>
      <w:r>
        <w:rPr>
          <w:rFonts w:asciiTheme="minorHAnsi" w:eastAsia="Times New Roman" w:hAnsiTheme="minorHAnsi" w:cstheme="minorHAnsi"/>
          <w:color w:val="000000" w:themeColor="text1"/>
          <w:sz w:val="24"/>
          <w:szCs w:val="24"/>
        </w:rPr>
        <w:t xml:space="preserve">W praktyce istnieją elementy niezbędne które polityka antymobbingowa powinna zawierać. Warto uwzględnić je przy tworzeniu polityk antymobbingowych, warto też przyjrzeć się </w:t>
      </w:r>
      <w:r w:rsidR="00B1644B">
        <w:rPr>
          <w:rFonts w:asciiTheme="minorHAnsi" w:eastAsia="Times New Roman" w:hAnsiTheme="minorHAnsi" w:cstheme="minorHAnsi"/>
          <w:color w:val="000000" w:themeColor="text1"/>
          <w:sz w:val="24"/>
          <w:szCs w:val="24"/>
        </w:rPr>
        <w:t>istniejącym politykom</w:t>
      </w:r>
      <w:r>
        <w:rPr>
          <w:rFonts w:asciiTheme="minorHAnsi" w:eastAsia="Times New Roman" w:hAnsiTheme="minorHAnsi" w:cstheme="minorHAnsi"/>
          <w:color w:val="000000" w:themeColor="text1"/>
          <w:sz w:val="24"/>
          <w:szCs w:val="24"/>
        </w:rPr>
        <w:t xml:space="preserve"> i zrobić ich audyt pod kątem poprawności. </w:t>
      </w:r>
    </w:p>
    <w:p w:rsidR="006446AC" w:rsidRDefault="006446AC" w:rsidP="0013678F">
      <w:pPr>
        <w:spacing w:after="0" w:line="276" w:lineRule="auto"/>
        <w:jc w:val="both"/>
        <w:rPr>
          <w:rFonts w:asciiTheme="minorHAnsi" w:eastAsiaTheme="majorEastAsia" w:hAnsiTheme="minorHAnsi" w:cstheme="minorHAnsi"/>
          <w:b/>
          <w:bCs/>
          <w:color w:val="44546A" w:themeColor="text2"/>
          <w:sz w:val="24"/>
          <w:szCs w:val="24"/>
        </w:rPr>
      </w:pPr>
    </w:p>
    <w:p w:rsidR="006446AC" w:rsidRDefault="00D11342" w:rsidP="0013678F">
      <w:pPr>
        <w:spacing w:after="0" w:line="276" w:lineRule="auto"/>
        <w:jc w:val="both"/>
        <w:rPr>
          <w:rFonts w:asciiTheme="minorHAnsi" w:eastAsiaTheme="majorEastAsia" w:hAnsiTheme="minorHAnsi" w:cstheme="minorHAnsi"/>
          <w:b/>
          <w:bCs/>
          <w:sz w:val="24"/>
          <w:szCs w:val="24"/>
        </w:rPr>
      </w:pPr>
      <w:r w:rsidRPr="00D82A17">
        <w:rPr>
          <w:rFonts w:asciiTheme="minorHAnsi" w:eastAsiaTheme="majorEastAsia" w:hAnsiTheme="minorHAnsi" w:cstheme="minorHAnsi"/>
          <w:b/>
          <w:bCs/>
          <w:sz w:val="24"/>
          <w:szCs w:val="24"/>
        </w:rPr>
        <w:t>W</w:t>
      </w:r>
      <w:r>
        <w:rPr>
          <w:rFonts w:asciiTheme="minorHAnsi" w:eastAsiaTheme="majorEastAsia" w:hAnsiTheme="minorHAnsi" w:cstheme="minorHAnsi"/>
          <w:b/>
          <w:bCs/>
          <w:sz w:val="24"/>
          <w:szCs w:val="24"/>
        </w:rPr>
        <w:t>ewnętrzna</w:t>
      </w:r>
      <w:r w:rsidR="001A2809">
        <w:rPr>
          <w:rFonts w:asciiTheme="minorHAnsi" w:eastAsiaTheme="majorEastAsia" w:hAnsiTheme="minorHAnsi" w:cstheme="minorHAnsi"/>
          <w:b/>
          <w:bCs/>
          <w:sz w:val="24"/>
          <w:szCs w:val="24"/>
        </w:rPr>
        <w:t xml:space="preserve"> polityka </w:t>
      </w:r>
      <w:r w:rsidR="00B1644B">
        <w:rPr>
          <w:rFonts w:asciiTheme="minorHAnsi" w:eastAsiaTheme="majorEastAsia" w:hAnsiTheme="minorHAnsi" w:cstheme="minorHAnsi"/>
          <w:b/>
          <w:bCs/>
          <w:sz w:val="24"/>
          <w:szCs w:val="24"/>
        </w:rPr>
        <w:t>antymobbingowa.</w:t>
      </w:r>
      <w:r>
        <w:rPr>
          <w:rFonts w:asciiTheme="minorHAnsi" w:eastAsiaTheme="majorEastAsia" w:hAnsiTheme="minorHAnsi" w:cstheme="minorHAnsi"/>
          <w:b/>
          <w:bCs/>
          <w:sz w:val="24"/>
          <w:szCs w:val="24"/>
        </w:rPr>
        <w:t xml:space="preserve"> C</w:t>
      </w:r>
      <w:r w:rsidR="006446AC" w:rsidRPr="00D82A17">
        <w:rPr>
          <w:rFonts w:asciiTheme="minorHAnsi" w:eastAsiaTheme="majorEastAsia" w:hAnsiTheme="minorHAnsi" w:cstheme="minorHAnsi"/>
          <w:b/>
          <w:bCs/>
          <w:sz w:val="24"/>
          <w:szCs w:val="24"/>
        </w:rPr>
        <w:t>zęść informacyjna</w:t>
      </w:r>
    </w:p>
    <w:p w:rsidR="006446AC" w:rsidRPr="00D11342" w:rsidRDefault="006446AC" w:rsidP="0013678F">
      <w:pPr>
        <w:spacing w:after="0" w:line="276" w:lineRule="auto"/>
        <w:jc w:val="both"/>
        <w:rPr>
          <w:rFonts w:asciiTheme="minorHAnsi" w:eastAsiaTheme="majorEastAsia" w:hAnsiTheme="minorHAnsi" w:cstheme="minorHAnsi"/>
          <w:bCs/>
          <w:sz w:val="24"/>
          <w:szCs w:val="24"/>
        </w:rPr>
      </w:pPr>
      <w:r w:rsidRPr="00D11342">
        <w:rPr>
          <w:rFonts w:asciiTheme="minorHAnsi" w:eastAsiaTheme="majorEastAsia" w:hAnsiTheme="minorHAnsi" w:cstheme="minorHAnsi"/>
          <w:bCs/>
          <w:sz w:val="24"/>
          <w:szCs w:val="24"/>
        </w:rPr>
        <w:t>WPA powinna w części informacyjnej zawierać:</w:t>
      </w:r>
    </w:p>
    <w:p w:rsidR="006446AC" w:rsidRPr="00D11342" w:rsidRDefault="006446AC" w:rsidP="004D77FA">
      <w:pPr>
        <w:pStyle w:val="Akapitzlist"/>
        <w:numPr>
          <w:ilvl w:val="0"/>
          <w:numId w:val="61"/>
        </w:numPr>
        <w:kinsoku w:val="0"/>
        <w:overflowPunct w:val="0"/>
        <w:spacing w:after="0" w:line="276" w:lineRule="auto"/>
        <w:jc w:val="both"/>
        <w:textAlignment w:val="baseline"/>
        <w:rPr>
          <w:rFonts w:asciiTheme="minorHAnsi" w:eastAsia="Times New Roman" w:hAnsiTheme="minorHAnsi" w:cstheme="minorHAnsi"/>
          <w:sz w:val="24"/>
          <w:szCs w:val="24"/>
        </w:rPr>
      </w:pPr>
      <w:r w:rsidRPr="00D11342">
        <w:rPr>
          <w:rFonts w:asciiTheme="minorHAnsi" w:eastAsia="Cambria" w:hAnsiTheme="minorHAnsi" w:cstheme="minorHAnsi"/>
          <w:sz w:val="24"/>
          <w:szCs w:val="24"/>
        </w:rPr>
        <w:t xml:space="preserve">ustawową </w:t>
      </w:r>
      <w:r w:rsidRPr="00D11342">
        <w:rPr>
          <w:rFonts w:asciiTheme="minorHAnsi" w:eastAsia="Cambria" w:hAnsiTheme="minorHAnsi" w:cstheme="minorHAnsi"/>
          <w:b/>
          <w:sz w:val="24"/>
          <w:szCs w:val="24"/>
        </w:rPr>
        <w:t>definicję mobbingu</w:t>
      </w:r>
      <w:r w:rsidRPr="00D11342">
        <w:rPr>
          <w:rFonts w:asciiTheme="minorHAnsi" w:eastAsia="Cambria" w:hAnsiTheme="minorHAnsi" w:cstheme="minorHAnsi"/>
          <w:sz w:val="24"/>
          <w:szCs w:val="24"/>
        </w:rPr>
        <w:t xml:space="preserve"> oraz przykłady najbardziej typowych działań mobbingowych, z którymi pracownicy mogą spotkać się w trakcie wykonywania pracy,</w:t>
      </w:r>
    </w:p>
    <w:p w:rsidR="006446AC" w:rsidRPr="00D11342" w:rsidRDefault="006446AC" w:rsidP="004D77FA">
      <w:pPr>
        <w:pStyle w:val="Akapitzlist"/>
        <w:numPr>
          <w:ilvl w:val="0"/>
          <w:numId w:val="61"/>
        </w:numPr>
        <w:kinsoku w:val="0"/>
        <w:overflowPunct w:val="0"/>
        <w:spacing w:after="0" w:line="276" w:lineRule="auto"/>
        <w:jc w:val="both"/>
        <w:textAlignment w:val="baseline"/>
        <w:rPr>
          <w:rFonts w:asciiTheme="minorHAnsi" w:eastAsia="Times New Roman" w:hAnsiTheme="minorHAnsi" w:cstheme="minorHAnsi"/>
          <w:sz w:val="24"/>
          <w:szCs w:val="24"/>
        </w:rPr>
      </w:pPr>
      <w:r w:rsidRPr="00D11342">
        <w:rPr>
          <w:rFonts w:asciiTheme="minorHAnsi" w:eastAsia="Cambria" w:hAnsiTheme="minorHAnsi" w:cstheme="minorHAnsi"/>
          <w:sz w:val="24"/>
          <w:szCs w:val="24"/>
        </w:rPr>
        <w:t>opis potencjalnych skutków mobbingu dla pracownika, jego otoczenia oraz zakładu pracy,</w:t>
      </w:r>
    </w:p>
    <w:p w:rsidR="006446AC" w:rsidRPr="00D11342" w:rsidRDefault="006446AC" w:rsidP="004D77FA">
      <w:pPr>
        <w:pStyle w:val="Akapitzlist"/>
        <w:numPr>
          <w:ilvl w:val="0"/>
          <w:numId w:val="61"/>
        </w:numPr>
        <w:kinsoku w:val="0"/>
        <w:overflowPunct w:val="0"/>
        <w:spacing w:after="0" w:line="276" w:lineRule="auto"/>
        <w:jc w:val="both"/>
        <w:textAlignment w:val="baseline"/>
        <w:rPr>
          <w:rFonts w:asciiTheme="minorHAnsi" w:eastAsia="Times New Roman" w:hAnsiTheme="minorHAnsi" w:cstheme="minorHAnsi"/>
          <w:sz w:val="24"/>
          <w:szCs w:val="24"/>
        </w:rPr>
      </w:pPr>
      <w:r w:rsidRPr="00D11342">
        <w:rPr>
          <w:rFonts w:asciiTheme="minorHAnsi" w:eastAsia="Cambria" w:hAnsiTheme="minorHAnsi" w:cstheme="minorHAnsi"/>
          <w:b/>
          <w:sz w:val="24"/>
          <w:szCs w:val="24"/>
        </w:rPr>
        <w:lastRenderedPageBreak/>
        <w:t>zobowiązanie pracodawcy do wszczęcia postępowania wyjaśniającego</w:t>
      </w:r>
      <w:r w:rsidRPr="00D11342">
        <w:rPr>
          <w:rFonts w:asciiTheme="minorHAnsi" w:eastAsia="Cambria" w:hAnsiTheme="minorHAnsi" w:cstheme="minorHAnsi"/>
          <w:sz w:val="24"/>
          <w:szCs w:val="24"/>
        </w:rPr>
        <w:t xml:space="preserve"> w przypadku zgłoszenia skargi oraz podjęcia konsekwencji dyscyplinarnych wobec sprawców udowodnionego mobbingu,</w:t>
      </w:r>
    </w:p>
    <w:p w:rsidR="006446AC" w:rsidRPr="00D11342" w:rsidRDefault="006446AC" w:rsidP="004D77FA">
      <w:pPr>
        <w:pStyle w:val="Akapitzlist"/>
        <w:numPr>
          <w:ilvl w:val="0"/>
          <w:numId w:val="61"/>
        </w:numPr>
        <w:kinsoku w:val="0"/>
        <w:overflowPunct w:val="0"/>
        <w:spacing w:after="0" w:line="276" w:lineRule="auto"/>
        <w:jc w:val="both"/>
        <w:textAlignment w:val="baseline"/>
        <w:rPr>
          <w:rFonts w:asciiTheme="minorHAnsi" w:eastAsia="Times New Roman" w:hAnsiTheme="minorHAnsi" w:cstheme="minorHAnsi"/>
          <w:sz w:val="24"/>
          <w:szCs w:val="24"/>
        </w:rPr>
      </w:pPr>
      <w:r w:rsidRPr="00D11342">
        <w:rPr>
          <w:rFonts w:asciiTheme="minorHAnsi" w:eastAsia="Cambria" w:hAnsiTheme="minorHAnsi" w:cstheme="minorHAnsi"/>
          <w:b/>
          <w:sz w:val="24"/>
          <w:szCs w:val="24"/>
        </w:rPr>
        <w:t xml:space="preserve">zagwarantowanie braku poniesienia negatywnych konsekwencji w sferze zatrudnienia przez ofiarę mobbingu </w:t>
      </w:r>
      <w:r w:rsidRPr="00D11342">
        <w:rPr>
          <w:rFonts w:asciiTheme="minorHAnsi" w:eastAsia="Cambria" w:hAnsiTheme="minorHAnsi" w:cstheme="minorHAnsi"/>
          <w:sz w:val="24"/>
          <w:szCs w:val="24"/>
        </w:rPr>
        <w:t>oraz pracowników, którzy udzielają jej wsparcia,</w:t>
      </w:r>
    </w:p>
    <w:p w:rsidR="006446AC" w:rsidRPr="00D11342" w:rsidRDefault="006446AC" w:rsidP="004D77FA">
      <w:pPr>
        <w:pStyle w:val="Akapitzlist"/>
        <w:numPr>
          <w:ilvl w:val="0"/>
          <w:numId w:val="61"/>
        </w:numPr>
        <w:kinsoku w:val="0"/>
        <w:overflowPunct w:val="0"/>
        <w:spacing w:after="0" w:line="276" w:lineRule="auto"/>
        <w:jc w:val="both"/>
        <w:textAlignment w:val="baseline"/>
        <w:rPr>
          <w:rFonts w:asciiTheme="minorHAnsi" w:eastAsia="Times New Roman" w:hAnsiTheme="minorHAnsi" w:cstheme="minorHAnsi"/>
          <w:sz w:val="24"/>
          <w:szCs w:val="24"/>
        </w:rPr>
      </w:pPr>
      <w:r w:rsidRPr="00D11342">
        <w:rPr>
          <w:rFonts w:asciiTheme="minorHAnsi" w:eastAsia="Cambria" w:hAnsiTheme="minorHAnsi" w:cstheme="minorHAnsi"/>
          <w:b/>
          <w:sz w:val="24"/>
          <w:szCs w:val="24"/>
        </w:rPr>
        <w:t>zobowiązanie pracodawcy do udzielenia pomocy ofierze mobbingu</w:t>
      </w:r>
      <w:r w:rsidRPr="00D11342">
        <w:rPr>
          <w:rFonts w:asciiTheme="minorHAnsi" w:eastAsia="Cambria" w:hAnsiTheme="minorHAnsi" w:cstheme="minorHAnsi"/>
          <w:sz w:val="24"/>
          <w:szCs w:val="24"/>
        </w:rPr>
        <w:t>, w tym zagwarantowanie jej możliwości przeniesienia do innego departamentu</w:t>
      </w:r>
      <w:r w:rsidR="00D11342">
        <w:rPr>
          <w:rFonts w:asciiTheme="minorHAnsi" w:eastAsia="Cambria" w:hAnsiTheme="minorHAnsi" w:cstheme="minorHAnsi"/>
          <w:sz w:val="24"/>
          <w:szCs w:val="24"/>
        </w:rPr>
        <w:t>/działu</w:t>
      </w:r>
      <w:r w:rsidRPr="00D11342">
        <w:rPr>
          <w:rFonts w:asciiTheme="minorHAnsi" w:eastAsia="Cambria" w:hAnsiTheme="minorHAnsi" w:cstheme="minorHAnsi"/>
          <w:sz w:val="24"/>
          <w:szCs w:val="24"/>
        </w:rPr>
        <w:t xml:space="preserve"> zakładu pracy w okresie trwania postępowania wyjaśniającego, a także po jego zakończeniu,</w:t>
      </w:r>
    </w:p>
    <w:p w:rsidR="00D11342" w:rsidRDefault="00D11342" w:rsidP="0013678F">
      <w:pPr>
        <w:kinsoku w:val="0"/>
        <w:overflowPunct w:val="0"/>
        <w:spacing w:after="0" w:line="276" w:lineRule="auto"/>
        <w:contextualSpacing/>
        <w:jc w:val="both"/>
        <w:textAlignment w:val="baseline"/>
        <w:rPr>
          <w:rFonts w:asciiTheme="minorHAnsi" w:eastAsia="Cambria" w:hAnsiTheme="minorHAnsi" w:cstheme="minorHAnsi"/>
          <w:sz w:val="24"/>
          <w:szCs w:val="24"/>
        </w:rPr>
      </w:pPr>
    </w:p>
    <w:p w:rsidR="006446AC" w:rsidRPr="00D82A17" w:rsidRDefault="00D11342" w:rsidP="0013678F">
      <w:pPr>
        <w:kinsoku w:val="0"/>
        <w:overflowPunct w:val="0"/>
        <w:spacing w:after="0" w:line="276" w:lineRule="auto"/>
        <w:contextualSpacing/>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D</w:t>
      </w:r>
      <w:r w:rsidR="006446AC" w:rsidRPr="008B6D21">
        <w:rPr>
          <w:rFonts w:asciiTheme="minorHAnsi" w:eastAsia="Cambria" w:hAnsiTheme="minorHAnsi" w:cstheme="minorHAnsi"/>
          <w:sz w:val="24"/>
          <w:szCs w:val="24"/>
        </w:rPr>
        <w:t>odatkowo część informacyjna polityki może także nakładać na pracowników różnego rodzaju obowiązki związane z przeciwdziałaniem mobbingowi. Przykładowo pracownicy mogą zostać zobowiązani do wypełniania comiesięcznych ankiet dotyczących atmosfery w miejscu pracy czy też do informowania pracodawcy o wszelkich zachowaniach, które w ich ocenie spełniają kryteria mobbingu.</w:t>
      </w:r>
    </w:p>
    <w:p w:rsidR="006446AC" w:rsidRPr="00AD6E1B" w:rsidRDefault="00AD6E1B" w:rsidP="00AD6E1B">
      <w:pPr>
        <w:kinsoku w:val="0"/>
        <w:overflowPunct w:val="0"/>
        <w:spacing w:after="0" w:line="276" w:lineRule="auto"/>
        <w:contextualSpacing/>
        <w:jc w:val="both"/>
        <w:textAlignment w:val="baseline"/>
        <w:rPr>
          <w:rFonts w:asciiTheme="minorHAnsi" w:eastAsia="Times New Roman" w:hAnsiTheme="minorHAnsi" w:cstheme="minorHAnsi"/>
          <w:b/>
          <w:sz w:val="24"/>
          <w:szCs w:val="24"/>
        </w:rPr>
      </w:pPr>
      <w:r>
        <w:rPr>
          <w:rFonts w:asciiTheme="minorHAnsi" w:eastAsia="Times New Roman" w:hAnsiTheme="minorHAnsi" w:cstheme="minorHAnsi"/>
          <w:b/>
          <w:sz w:val="24"/>
          <w:szCs w:val="24"/>
        </w:rPr>
        <w:t>Cechy dobrej WPA:</w:t>
      </w:r>
    </w:p>
    <w:p w:rsidR="00AD6E1B" w:rsidRPr="00AD6E1B" w:rsidRDefault="004D77FA" w:rsidP="004D77FA">
      <w:pPr>
        <w:pStyle w:val="Akapitzlist"/>
        <w:numPr>
          <w:ilvl w:val="0"/>
          <w:numId w:val="62"/>
        </w:numPr>
        <w:spacing w:line="276" w:lineRule="auto"/>
        <w:rPr>
          <w:rFonts w:asciiTheme="minorHAnsi" w:eastAsiaTheme="minorEastAsia" w:hAnsiTheme="minorHAnsi" w:cstheme="minorHAnsi"/>
          <w:color w:val="000000" w:themeColor="text1"/>
          <w:sz w:val="24"/>
          <w:szCs w:val="24"/>
        </w:rPr>
      </w:pPr>
      <w:r w:rsidRPr="00AD6E1B">
        <w:rPr>
          <w:rFonts w:asciiTheme="minorHAnsi" w:eastAsiaTheme="minorEastAsia" w:hAnsiTheme="minorHAnsi" w:cstheme="minorHAnsi"/>
          <w:color w:val="000000" w:themeColor="text1"/>
          <w:sz w:val="24"/>
          <w:szCs w:val="24"/>
        </w:rPr>
        <w:t>Zawiera ustawowe definicje mobbingu/</w:t>
      </w:r>
      <w:r w:rsidR="00B1644B" w:rsidRPr="00AD6E1B">
        <w:rPr>
          <w:rFonts w:asciiTheme="minorHAnsi" w:eastAsiaTheme="minorEastAsia" w:hAnsiTheme="minorHAnsi" w:cstheme="minorHAnsi"/>
          <w:color w:val="000000" w:themeColor="text1"/>
          <w:sz w:val="24"/>
          <w:szCs w:val="24"/>
        </w:rPr>
        <w:t>dyskryminacji</w:t>
      </w:r>
    </w:p>
    <w:p w:rsidR="00EB08AE" w:rsidRPr="00AD6E1B" w:rsidRDefault="004D77FA" w:rsidP="004D77FA">
      <w:pPr>
        <w:pStyle w:val="Akapitzlist"/>
        <w:numPr>
          <w:ilvl w:val="0"/>
          <w:numId w:val="62"/>
        </w:numPr>
        <w:spacing w:line="276" w:lineRule="auto"/>
        <w:rPr>
          <w:rFonts w:asciiTheme="minorHAnsi" w:eastAsiaTheme="minorEastAsia" w:hAnsiTheme="minorHAnsi" w:cstheme="minorHAnsi"/>
          <w:color w:val="000000" w:themeColor="text1"/>
          <w:sz w:val="24"/>
          <w:szCs w:val="24"/>
        </w:rPr>
      </w:pPr>
      <w:r w:rsidRPr="00AD6E1B">
        <w:rPr>
          <w:rFonts w:asciiTheme="minorHAnsi" w:eastAsiaTheme="minorEastAsia" w:hAnsiTheme="minorHAnsi" w:cstheme="minorHAnsi"/>
          <w:color w:val="000000" w:themeColor="text1"/>
          <w:sz w:val="24"/>
          <w:szCs w:val="24"/>
        </w:rPr>
        <w:t>Zawiera jednoznaczną deklarację potępiającą mobbing/dyskryminację</w:t>
      </w:r>
    </w:p>
    <w:p w:rsidR="00EB08AE" w:rsidRPr="00AD6E1B" w:rsidRDefault="004D77FA" w:rsidP="004D77FA">
      <w:pPr>
        <w:pStyle w:val="Akapitzlist"/>
        <w:numPr>
          <w:ilvl w:val="0"/>
          <w:numId w:val="62"/>
        </w:numPr>
        <w:spacing w:line="276" w:lineRule="auto"/>
        <w:rPr>
          <w:rFonts w:asciiTheme="minorHAnsi" w:eastAsiaTheme="minorEastAsia" w:hAnsiTheme="minorHAnsi" w:cstheme="minorHAnsi"/>
          <w:color w:val="000000" w:themeColor="text1"/>
          <w:sz w:val="24"/>
          <w:szCs w:val="24"/>
        </w:rPr>
      </w:pPr>
      <w:r w:rsidRPr="00AD6E1B">
        <w:rPr>
          <w:rFonts w:asciiTheme="minorHAnsi" w:eastAsiaTheme="minorEastAsia" w:hAnsiTheme="minorHAnsi" w:cstheme="minorHAnsi"/>
          <w:color w:val="000000" w:themeColor="text1"/>
          <w:sz w:val="24"/>
          <w:szCs w:val="24"/>
        </w:rPr>
        <w:t xml:space="preserve">Gwarantuje każdemu pracownikowi prawo do złożenia skargi </w:t>
      </w:r>
    </w:p>
    <w:p w:rsidR="00EB08AE" w:rsidRPr="00AD6E1B" w:rsidRDefault="00AD6E1B" w:rsidP="004D77FA">
      <w:pPr>
        <w:pStyle w:val="Akapitzlist"/>
        <w:numPr>
          <w:ilvl w:val="0"/>
          <w:numId w:val="62"/>
        </w:numPr>
        <w:spacing w:line="276" w:lineRule="auto"/>
        <w:rPr>
          <w:rFonts w:asciiTheme="minorHAnsi" w:eastAsiaTheme="minorEastAsia" w:hAnsiTheme="minorHAnsi" w:cstheme="minorHAnsi"/>
          <w:color w:val="000000" w:themeColor="text1"/>
          <w:sz w:val="24"/>
          <w:szCs w:val="24"/>
        </w:rPr>
      </w:pPr>
      <w:r w:rsidRPr="00AD6E1B">
        <w:rPr>
          <w:rFonts w:asciiTheme="minorHAnsi" w:eastAsiaTheme="minorEastAsia" w:hAnsiTheme="minorHAnsi" w:cstheme="minorHAnsi"/>
          <w:color w:val="000000" w:themeColor="text1"/>
          <w:sz w:val="24"/>
          <w:szCs w:val="24"/>
        </w:rPr>
        <w:t>Podaje</w:t>
      </w:r>
      <w:r w:rsidR="004D77FA" w:rsidRPr="00AD6E1B">
        <w:rPr>
          <w:rFonts w:asciiTheme="minorHAnsi" w:eastAsiaTheme="minorEastAsia" w:hAnsiTheme="minorHAnsi" w:cstheme="minorHAnsi"/>
          <w:color w:val="000000" w:themeColor="text1"/>
          <w:sz w:val="24"/>
          <w:szCs w:val="24"/>
        </w:rPr>
        <w:t xml:space="preserve"> kilka </w:t>
      </w:r>
      <w:r w:rsidRPr="00AD6E1B">
        <w:rPr>
          <w:rFonts w:asciiTheme="minorHAnsi" w:eastAsiaTheme="minorEastAsia" w:hAnsiTheme="minorHAnsi" w:cstheme="minorHAnsi"/>
          <w:color w:val="000000" w:themeColor="text1"/>
          <w:sz w:val="24"/>
          <w:szCs w:val="24"/>
        </w:rPr>
        <w:t>kanałów</w:t>
      </w:r>
      <w:r w:rsidR="004D77FA" w:rsidRPr="00AD6E1B">
        <w:rPr>
          <w:rFonts w:asciiTheme="minorHAnsi" w:eastAsiaTheme="minorEastAsia" w:hAnsiTheme="minorHAnsi" w:cstheme="minorHAnsi"/>
          <w:color w:val="000000" w:themeColor="text1"/>
          <w:sz w:val="24"/>
          <w:szCs w:val="24"/>
        </w:rPr>
        <w:t xml:space="preserve"> zgłaszan</w:t>
      </w:r>
      <w:r>
        <w:rPr>
          <w:rFonts w:asciiTheme="minorHAnsi" w:eastAsiaTheme="minorEastAsia" w:hAnsiTheme="minorHAnsi" w:cstheme="minorHAnsi"/>
          <w:color w:val="000000" w:themeColor="text1"/>
          <w:sz w:val="24"/>
          <w:szCs w:val="24"/>
        </w:rPr>
        <w:t>i</w:t>
      </w:r>
      <w:r w:rsidR="004D77FA" w:rsidRPr="00AD6E1B">
        <w:rPr>
          <w:rFonts w:asciiTheme="minorHAnsi" w:eastAsiaTheme="minorEastAsia" w:hAnsiTheme="minorHAnsi" w:cstheme="minorHAnsi"/>
          <w:color w:val="000000" w:themeColor="text1"/>
          <w:sz w:val="24"/>
          <w:szCs w:val="24"/>
        </w:rPr>
        <w:t>a</w:t>
      </w:r>
    </w:p>
    <w:p w:rsidR="00EB08AE" w:rsidRPr="00AD6E1B" w:rsidRDefault="004D77FA" w:rsidP="004D77FA">
      <w:pPr>
        <w:pStyle w:val="Akapitzlist"/>
        <w:numPr>
          <w:ilvl w:val="0"/>
          <w:numId w:val="62"/>
        </w:numPr>
        <w:spacing w:line="276" w:lineRule="auto"/>
        <w:rPr>
          <w:rFonts w:asciiTheme="minorHAnsi" w:eastAsiaTheme="minorEastAsia" w:hAnsiTheme="minorHAnsi" w:cstheme="minorHAnsi"/>
          <w:color w:val="000000" w:themeColor="text1"/>
          <w:sz w:val="24"/>
          <w:szCs w:val="24"/>
        </w:rPr>
      </w:pPr>
      <w:r w:rsidRPr="00AD6E1B">
        <w:rPr>
          <w:rFonts w:asciiTheme="minorHAnsi" w:eastAsiaTheme="minorEastAsia" w:hAnsiTheme="minorHAnsi" w:cstheme="minorHAnsi"/>
          <w:color w:val="000000" w:themeColor="text1"/>
          <w:sz w:val="24"/>
          <w:szCs w:val="24"/>
        </w:rPr>
        <w:t xml:space="preserve">Umożliwia rozpatrzenie skargi przez </w:t>
      </w:r>
      <w:r w:rsidRPr="00AD6E1B">
        <w:rPr>
          <w:rFonts w:asciiTheme="minorHAnsi" w:eastAsiaTheme="minorEastAsia" w:hAnsiTheme="minorHAnsi" w:cstheme="minorHAnsi"/>
          <w:b/>
          <w:bCs/>
          <w:color w:val="000000" w:themeColor="text1"/>
          <w:sz w:val="24"/>
          <w:szCs w:val="24"/>
        </w:rPr>
        <w:t>bezstronny organ kolegialny</w:t>
      </w:r>
      <w:r w:rsidRPr="00AD6E1B">
        <w:rPr>
          <w:rFonts w:asciiTheme="minorHAnsi" w:eastAsiaTheme="minorEastAsia" w:hAnsiTheme="minorHAnsi" w:cstheme="minorHAnsi"/>
          <w:color w:val="000000" w:themeColor="text1"/>
          <w:sz w:val="24"/>
          <w:szCs w:val="24"/>
        </w:rPr>
        <w:t xml:space="preserve"> </w:t>
      </w:r>
    </w:p>
    <w:p w:rsidR="00EB08AE" w:rsidRPr="00AD6E1B" w:rsidRDefault="004D77FA" w:rsidP="004D77FA">
      <w:pPr>
        <w:pStyle w:val="Akapitzlist"/>
        <w:numPr>
          <w:ilvl w:val="0"/>
          <w:numId w:val="62"/>
        </w:numPr>
        <w:spacing w:line="276" w:lineRule="auto"/>
        <w:rPr>
          <w:rFonts w:asciiTheme="minorHAnsi" w:eastAsiaTheme="minorEastAsia" w:hAnsiTheme="minorHAnsi" w:cstheme="minorHAnsi"/>
          <w:color w:val="000000" w:themeColor="text1"/>
          <w:sz w:val="24"/>
          <w:szCs w:val="24"/>
        </w:rPr>
      </w:pPr>
      <w:r w:rsidRPr="00AD6E1B">
        <w:rPr>
          <w:rFonts w:asciiTheme="minorHAnsi" w:eastAsiaTheme="minorEastAsia" w:hAnsiTheme="minorHAnsi" w:cstheme="minorHAnsi"/>
          <w:color w:val="000000" w:themeColor="text1"/>
          <w:sz w:val="24"/>
          <w:szCs w:val="24"/>
        </w:rPr>
        <w:t>Określa sposoby ukarania sprawców</w:t>
      </w:r>
      <w:r w:rsidR="00AD6E1B">
        <w:rPr>
          <w:rFonts w:asciiTheme="minorHAnsi" w:eastAsiaTheme="minorEastAsia" w:hAnsiTheme="minorHAnsi" w:cstheme="minorHAnsi"/>
          <w:color w:val="000000" w:themeColor="text1"/>
          <w:sz w:val="24"/>
          <w:szCs w:val="24"/>
        </w:rPr>
        <w:t xml:space="preserve"> mobbingu</w:t>
      </w:r>
    </w:p>
    <w:p w:rsidR="006446AC" w:rsidRPr="008B6D21" w:rsidRDefault="006446AC" w:rsidP="0013678F">
      <w:pPr>
        <w:kinsoku w:val="0"/>
        <w:overflowPunct w:val="0"/>
        <w:spacing w:after="0" w:line="276" w:lineRule="auto"/>
        <w:jc w:val="both"/>
        <w:textAlignment w:val="baseline"/>
        <w:rPr>
          <w:rFonts w:asciiTheme="minorHAnsi" w:eastAsia="Times New Roman" w:hAnsiTheme="minorHAnsi" w:cstheme="minorHAnsi"/>
          <w:sz w:val="24"/>
          <w:szCs w:val="24"/>
        </w:rPr>
      </w:pPr>
      <w:r w:rsidRPr="008B6D21">
        <w:rPr>
          <w:rFonts w:asciiTheme="minorHAnsi" w:eastAsia="Cambria" w:hAnsiTheme="minorHAnsi" w:cstheme="minorHAnsi"/>
          <w:color w:val="000000" w:themeColor="text1"/>
          <w:sz w:val="24"/>
          <w:szCs w:val="24"/>
        </w:rPr>
        <w:t xml:space="preserve">W praktyce pracodawcy często decydują się na wprowadzenie do części informacyjnej polityki antymobbingowej </w:t>
      </w:r>
      <w:r w:rsidRPr="00D11342">
        <w:rPr>
          <w:rFonts w:asciiTheme="minorHAnsi" w:eastAsia="Cambria" w:hAnsiTheme="minorHAnsi" w:cstheme="minorHAnsi"/>
          <w:b/>
          <w:color w:val="000000" w:themeColor="text1"/>
          <w:sz w:val="24"/>
          <w:szCs w:val="24"/>
        </w:rPr>
        <w:t>zasady poufności</w:t>
      </w:r>
      <w:r w:rsidRPr="008B6D21">
        <w:rPr>
          <w:rFonts w:asciiTheme="minorHAnsi" w:eastAsia="Cambria" w:hAnsiTheme="minorHAnsi" w:cstheme="minorHAnsi"/>
          <w:color w:val="000000" w:themeColor="text1"/>
          <w:sz w:val="24"/>
          <w:szCs w:val="24"/>
        </w:rPr>
        <w:t>, zgodnie z którą skarga oraz inne zebrane informacje nie zostaną podane do wiadomości załogi zakładu pracy (żeby przeciwdziałać nastawianiu lub zastraszaniu świadków)</w:t>
      </w:r>
      <w:r w:rsidR="00D11342">
        <w:rPr>
          <w:rFonts w:asciiTheme="minorHAnsi" w:eastAsia="Cambria" w:hAnsiTheme="minorHAnsi" w:cstheme="minorHAnsi"/>
          <w:color w:val="000000" w:themeColor="text1"/>
          <w:sz w:val="24"/>
          <w:szCs w:val="24"/>
        </w:rPr>
        <w:t>.</w:t>
      </w:r>
    </w:p>
    <w:p w:rsidR="00D11342" w:rsidRDefault="00D11342" w:rsidP="0013678F">
      <w:pPr>
        <w:spacing w:after="0" w:line="276" w:lineRule="auto"/>
        <w:jc w:val="both"/>
        <w:rPr>
          <w:rFonts w:asciiTheme="minorHAnsi" w:eastAsiaTheme="majorEastAsia" w:hAnsiTheme="minorHAnsi" w:cstheme="minorHAnsi"/>
          <w:b/>
          <w:bCs/>
          <w:sz w:val="24"/>
          <w:szCs w:val="24"/>
        </w:rPr>
      </w:pPr>
    </w:p>
    <w:p w:rsidR="006446AC" w:rsidRPr="00D11342" w:rsidRDefault="006446AC" w:rsidP="0013678F">
      <w:pPr>
        <w:spacing w:after="0" w:line="276" w:lineRule="auto"/>
        <w:jc w:val="both"/>
        <w:rPr>
          <w:rFonts w:asciiTheme="minorHAnsi" w:eastAsiaTheme="majorEastAsia" w:hAnsiTheme="minorHAnsi" w:cstheme="minorHAnsi"/>
          <w:b/>
          <w:bCs/>
          <w:sz w:val="24"/>
          <w:szCs w:val="24"/>
        </w:rPr>
      </w:pPr>
      <w:r w:rsidRPr="00D11342">
        <w:rPr>
          <w:rFonts w:asciiTheme="minorHAnsi" w:eastAsiaTheme="majorEastAsia" w:hAnsiTheme="minorHAnsi" w:cstheme="minorHAnsi"/>
          <w:b/>
          <w:bCs/>
          <w:sz w:val="24"/>
          <w:szCs w:val="24"/>
        </w:rPr>
        <w:t>W</w:t>
      </w:r>
      <w:r w:rsidR="00D11342" w:rsidRPr="00D11342">
        <w:rPr>
          <w:rFonts w:asciiTheme="minorHAnsi" w:eastAsiaTheme="majorEastAsia" w:hAnsiTheme="minorHAnsi" w:cstheme="minorHAnsi"/>
          <w:b/>
          <w:bCs/>
          <w:sz w:val="24"/>
          <w:szCs w:val="24"/>
        </w:rPr>
        <w:t xml:space="preserve">ewnętrzna </w:t>
      </w:r>
      <w:r w:rsidRPr="00D11342">
        <w:rPr>
          <w:rFonts w:asciiTheme="minorHAnsi" w:eastAsiaTheme="majorEastAsia" w:hAnsiTheme="minorHAnsi" w:cstheme="minorHAnsi"/>
          <w:b/>
          <w:bCs/>
          <w:sz w:val="24"/>
          <w:szCs w:val="24"/>
        </w:rPr>
        <w:t>P</w:t>
      </w:r>
      <w:r w:rsidR="00D11342" w:rsidRPr="00D11342">
        <w:rPr>
          <w:rFonts w:asciiTheme="minorHAnsi" w:eastAsiaTheme="majorEastAsia" w:hAnsiTheme="minorHAnsi" w:cstheme="minorHAnsi"/>
          <w:b/>
          <w:bCs/>
          <w:sz w:val="24"/>
          <w:szCs w:val="24"/>
        </w:rPr>
        <w:t xml:space="preserve">olityka </w:t>
      </w:r>
      <w:r w:rsidRPr="00D11342">
        <w:rPr>
          <w:rFonts w:asciiTheme="minorHAnsi" w:eastAsiaTheme="majorEastAsia" w:hAnsiTheme="minorHAnsi" w:cstheme="minorHAnsi"/>
          <w:b/>
          <w:bCs/>
          <w:sz w:val="24"/>
          <w:szCs w:val="24"/>
        </w:rPr>
        <w:t>A</w:t>
      </w:r>
      <w:r w:rsidR="00D11342" w:rsidRPr="00D11342">
        <w:rPr>
          <w:rFonts w:asciiTheme="minorHAnsi" w:eastAsiaTheme="majorEastAsia" w:hAnsiTheme="minorHAnsi" w:cstheme="minorHAnsi"/>
          <w:b/>
          <w:bCs/>
          <w:sz w:val="24"/>
          <w:szCs w:val="24"/>
        </w:rPr>
        <w:t xml:space="preserve">ntymobbingowa. </w:t>
      </w:r>
      <w:r w:rsidRPr="00D11342">
        <w:rPr>
          <w:rFonts w:asciiTheme="minorHAnsi" w:eastAsiaTheme="majorEastAsia" w:hAnsiTheme="minorHAnsi" w:cstheme="minorHAnsi"/>
          <w:b/>
          <w:bCs/>
          <w:sz w:val="24"/>
          <w:szCs w:val="24"/>
        </w:rPr>
        <w:t xml:space="preserve"> </w:t>
      </w:r>
      <w:r w:rsidR="00D11342" w:rsidRPr="00D11342">
        <w:rPr>
          <w:rFonts w:asciiTheme="minorHAnsi" w:eastAsiaTheme="majorEastAsia" w:hAnsiTheme="minorHAnsi" w:cstheme="minorHAnsi"/>
          <w:b/>
          <w:bCs/>
          <w:sz w:val="24"/>
          <w:szCs w:val="24"/>
        </w:rPr>
        <w:t>C</w:t>
      </w:r>
      <w:r w:rsidRPr="00D11342">
        <w:rPr>
          <w:rFonts w:asciiTheme="minorHAnsi" w:eastAsiaTheme="majorEastAsia" w:hAnsiTheme="minorHAnsi" w:cstheme="minorHAnsi"/>
          <w:b/>
          <w:bCs/>
          <w:sz w:val="24"/>
          <w:szCs w:val="24"/>
        </w:rPr>
        <w:t xml:space="preserve">zęść </w:t>
      </w:r>
      <w:r w:rsidR="00D11342" w:rsidRPr="00D11342">
        <w:rPr>
          <w:rFonts w:asciiTheme="minorHAnsi" w:eastAsiaTheme="majorEastAsia" w:hAnsiTheme="minorHAnsi" w:cstheme="minorHAnsi"/>
          <w:b/>
          <w:bCs/>
          <w:sz w:val="24"/>
          <w:szCs w:val="24"/>
        </w:rPr>
        <w:t>interwencyjna.</w:t>
      </w:r>
    </w:p>
    <w:p w:rsidR="006446AC" w:rsidRPr="00D82A17" w:rsidRDefault="006446AC" w:rsidP="0013678F">
      <w:pPr>
        <w:spacing w:after="0" w:line="276" w:lineRule="auto"/>
        <w:jc w:val="both"/>
        <w:rPr>
          <w:rFonts w:asciiTheme="minorHAnsi" w:eastAsiaTheme="majorEastAsia" w:hAnsiTheme="minorHAnsi" w:cstheme="minorHAnsi"/>
          <w:b/>
          <w:bCs/>
          <w:sz w:val="24"/>
          <w:szCs w:val="24"/>
        </w:rPr>
      </w:pPr>
      <w:r>
        <w:rPr>
          <w:rFonts w:asciiTheme="minorHAnsi" w:eastAsiaTheme="majorEastAsia" w:hAnsiTheme="minorHAnsi" w:cstheme="minorHAnsi"/>
          <w:b/>
          <w:bCs/>
          <w:sz w:val="24"/>
          <w:szCs w:val="24"/>
        </w:rPr>
        <w:t>W tej części zawarte powinny zostać:</w:t>
      </w:r>
    </w:p>
    <w:p w:rsidR="006446AC" w:rsidRPr="00D11342" w:rsidRDefault="00D11342" w:rsidP="004D77FA">
      <w:pPr>
        <w:pStyle w:val="Akapitzlist"/>
        <w:numPr>
          <w:ilvl w:val="0"/>
          <w:numId w:val="63"/>
        </w:numPr>
        <w:kinsoku w:val="0"/>
        <w:overflowPunct w:val="0"/>
        <w:spacing w:after="0" w:line="276" w:lineRule="auto"/>
        <w:jc w:val="both"/>
        <w:textAlignment w:val="baseline"/>
        <w:rPr>
          <w:rFonts w:asciiTheme="minorHAnsi" w:eastAsia="Times New Roman" w:hAnsiTheme="minorHAnsi" w:cstheme="minorHAnsi"/>
          <w:sz w:val="24"/>
          <w:szCs w:val="24"/>
        </w:rPr>
      </w:pPr>
      <w:r w:rsidRPr="003D5DB7">
        <w:rPr>
          <w:rFonts w:asciiTheme="minorHAnsi" w:eastAsia="Cambria" w:hAnsiTheme="minorHAnsi" w:cstheme="minorHAnsi"/>
          <w:b/>
          <w:sz w:val="24"/>
          <w:szCs w:val="24"/>
        </w:rPr>
        <w:t>Z</w:t>
      </w:r>
      <w:r w:rsidR="006446AC" w:rsidRPr="003D5DB7">
        <w:rPr>
          <w:rFonts w:asciiTheme="minorHAnsi" w:eastAsia="Cambria" w:hAnsiTheme="minorHAnsi" w:cstheme="minorHAnsi"/>
          <w:b/>
          <w:sz w:val="24"/>
          <w:szCs w:val="24"/>
        </w:rPr>
        <w:t>asady prowadzenia postępowania</w:t>
      </w:r>
      <w:r w:rsidR="006446AC" w:rsidRPr="00D11342">
        <w:rPr>
          <w:rFonts w:asciiTheme="minorHAnsi" w:eastAsia="Cambria" w:hAnsiTheme="minorHAnsi" w:cstheme="minorHAnsi"/>
          <w:sz w:val="24"/>
          <w:szCs w:val="24"/>
        </w:rPr>
        <w:t xml:space="preserve"> wyjaśniającego w przypadku złożenia skargi przez pracownika,</w:t>
      </w:r>
    </w:p>
    <w:p w:rsidR="006446AC" w:rsidRPr="00D11342" w:rsidRDefault="00D11342" w:rsidP="004D77FA">
      <w:pPr>
        <w:pStyle w:val="Akapitzlist"/>
        <w:numPr>
          <w:ilvl w:val="0"/>
          <w:numId w:val="63"/>
        </w:numPr>
        <w:kinsoku w:val="0"/>
        <w:overflowPunct w:val="0"/>
        <w:spacing w:after="0" w:line="276" w:lineRule="auto"/>
        <w:jc w:val="both"/>
        <w:textAlignment w:val="baseline"/>
        <w:rPr>
          <w:rFonts w:asciiTheme="minorHAnsi" w:eastAsia="Times New Roman" w:hAnsiTheme="minorHAnsi" w:cstheme="minorHAnsi"/>
          <w:sz w:val="24"/>
          <w:szCs w:val="24"/>
        </w:rPr>
      </w:pPr>
      <w:r w:rsidRPr="00D11342">
        <w:rPr>
          <w:rFonts w:asciiTheme="minorHAnsi" w:eastAsia="Cambria" w:hAnsiTheme="minorHAnsi" w:cstheme="minorHAnsi"/>
          <w:b/>
          <w:bCs/>
          <w:sz w:val="24"/>
          <w:szCs w:val="24"/>
        </w:rPr>
        <w:t>Z</w:t>
      </w:r>
      <w:r w:rsidR="006446AC" w:rsidRPr="00D11342">
        <w:rPr>
          <w:rFonts w:asciiTheme="minorHAnsi" w:eastAsia="Cambria" w:hAnsiTheme="minorHAnsi" w:cstheme="minorHAnsi"/>
          <w:b/>
          <w:bCs/>
          <w:sz w:val="24"/>
          <w:szCs w:val="24"/>
        </w:rPr>
        <w:t>asady części interwencyjnej powinny określać m.in. tryb przekazania skargi pracodawcy.</w:t>
      </w:r>
      <w:r w:rsidR="006446AC" w:rsidRPr="00D11342">
        <w:rPr>
          <w:rFonts w:asciiTheme="minorHAnsi" w:eastAsia="Cambria" w:hAnsiTheme="minorHAnsi" w:cstheme="minorHAnsi"/>
          <w:sz w:val="24"/>
          <w:szCs w:val="24"/>
        </w:rPr>
        <w:t xml:space="preserve"> Mając na uwadze konieczność zagwarantowania ofierze mobbingu jak największego komfortu i bezpieczeństwa, wydaje się, że pracownicy powinni mieć możliwość złożenia skargi zarówno w formie ustnej, jak i pisemnej bądź za </w:t>
      </w:r>
      <w:r w:rsidR="006446AC" w:rsidRPr="00D11342">
        <w:rPr>
          <w:rFonts w:asciiTheme="minorHAnsi" w:eastAsia="Cambria" w:hAnsiTheme="minorHAnsi" w:cstheme="minorHAnsi"/>
          <w:sz w:val="24"/>
          <w:szCs w:val="24"/>
        </w:rPr>
        <w:lastRenderedPageBreak/>
        <w:t xml:space="preserve">pośrednictwem środków komunikowania się na odległość, w tym poprzez wiadomości e-mail. </w:t>
      </w:r>
    </w:p>
    <w:p w:rsidR="006446AC" w:rsidRPr="00D82A17" w:rsidRDefault="006446AC" w:rsidP="0013678F">
      <w:pPr>
        <w:kinsoku w:val="0"/>
        <w:overflowPunct w:val="0"/>
        <w:spacing w:after="0" w:line="276" w:lineRule="auto"/>
        <w:jc w:val="both"/>
        <w:textAlignment w:val="baseline"/>
        <w:rPr>
          <w:rFonts w:asciiTheme="minorHAnsi" w:eastAsiaTheme="majorEastAsia" w:hAnsiTheme="minorHAnsi" w:cstheme="minorHAnsi"/>
          <w:b/>
          <w:bCs/>
          <w:color w:val="44546A" w:themeColor="text2"/>
          <w:sz w:val="24"/>
          <w:szCs w:val="24"/>
        </w:rPr>
      </w:pPr>
      <w:r w:rsidRPr="00D82A17">
        <w:rPr>
          <w:rFonts w:asciiTheme="minorHAnsi" w:eastAsia="Cambria" w:hAnsiTheme="minorHAnsi" w:cstheme="minorHAnsi"/>
          <w:color w:val="000000" w:themeColor="text1"/>
          <w:sz w:val="24"/>
          <w:szCs w:val="24"/>
        </w:rPr>
        <w:t xml:space="preserve">Polityka antymobbingowa nie powinna natomiast wskazywać </w:t>
      </w:r>
      <w:r w:rsidRPr="003D5DB7">
        <w:rPr>
          <w:rFonts w:asciiTheme="minorHAnsi" w:eastAsia="Cambria" w:hAnsiTheme="minorHAnsi" w:cstheme="minorHAnsi"/>
          <w:b/>
          <w:color w:val="000000" w:themeColor="text1"/>
          <w:sz w:val="24"/>
          <w:szCs w:val="24"/>
        </w:rPr>
        <w:t>konkretnej osoby,</w:t>
      </w:r>
      <w:r w:rsidRPr="00D82A17">
        <w:rPr>
          <w:rFonts w:asciiTheme="minorHAnsi" w:eastAsia="Cambria" w:hAnsiTheme="minorHAnsi" w:cstheme="minorHAnsi"/>
          <w:color w:val="000000" w:themeColor="text1"/>
          <w:sz w:val="24"/>
          <w:szCs w:val="24"/>
        </w:rPr>
        <w:t xml:space="preserve"> do której należy skierować skargę. Nie można wykluczyć, że wskazana osoba okaże się mobberem, co w praktyce może utrudnić ofierze mobbingu złożenie skargi. Z tego względu rekomendowanym rozwiązaniem jest, by pracownicy mogli przekazać skargę do kolegialnego organu zarządzającego przedsiębiorstwem lub podmiotu reprezentującego interesy pracowników, przykładowo zakładowej organizacji związkowej lub też kierowali skargi na specjalnie utworzoną skrzynkę e-mailową.</w:t>
      </w:r>
      <w:r w:rsidRPr="00D82A17">
        <w:rPr>
          <w:rFonts w:asciiTheme="minorHAnsi" w:eastAsia="Cambria" w:hAnsiTheme="minorHAnsi" w:cstheme="minorHAnsi"/>
          <w:b/>
          <w:bCs/>
          <w:color w:val="000000" w:themeColor="text1"/>
          <w:sz w:val="24"/>
          <w:szCs w:val="24"/>
        </w:rPr>
        <w:t> </w:t>
      </w:r>
    </w:p>
    <w:p w:rsidR="003D5DB7" w:rsidRDefault="003D5DB7" w:rsidP="0013678F">
      <w:pPr>
        <w:spacing w:after="0" w:line="276" w:lineRule="auto"/>
        <w:jc w:val="both"/>
        <w:rPr>
          <w:rFonts w:asciiTheme="minorHAnsi" w:eastAsiaTheme="majorEastAsia" w:hAnsiTheme="minorHAnsi" w:cstheme="minorHAnsi"/>
          <w:b/>
          <w:bCs/>
          <w:color w:val="44546A" w:themeColor="text2"/>
          <w:sz w:val="24"/>
          <w:szCs w:val="24"/>
        </w:rPr>
      </w:pPr>
    </w:p>
    <w:p w:rsidR="006446AC" w:rsidRPr="003D5DB7" w:rsidRDefault="006446AC" w:rsidP="0013678F">
      <w:pPr>
        <w:spacing w:after="0" w:line="276" w:lineRule="auto"/>
        <w:jc w:val="both"/>
        <w:rPr>
          <w:rFonts w:asciiTheme="minorHAnsi" w:eastAsiaTheme="majorEastAsia" w:hAnsiTheme="minorHAnsi" w:cstheme="minorHAnsi"/>
          <w:b/>
          <w:bCs/>
          <w:sz w:val="24"/>
          <w:szCs w:val="24"/>
        </w:rPr>
      </w:pPr>
      <w:r w:rsidRPr="003D5DB7">
        <w:rPr>
          <w:rFonts w:asciiTheme="minorHAnsi" w:eastAsiaTheme="majorEastAsia" w:hAnsiTheme="minorHAnsi" w:cstheme="minorHAnsi"/>
          <w:b/>
          <w:bCs/>
          <w:sz w:val="24"/>
          <w:szCs w:val="24"/>
        </w:rPr>
        <w:t>Wymogi dotyczące skargi na mobbing</w:t>
      </w:r>
    </w:p>
    <w:p w:rsidR="006446AC" w:rsidRPr="00D82A17" w:rsidRDefault="006446AC" w:rsidP="0013678F">
      <w:pPr>
        <w:spacing w:after="0" w:line="276" w:lineRule="auto"/>
        <w:jc w:val="both"/>
        <w:rPr>
          <w:rFonts w:asciiTheme="minorHAnsi" w:eastAsiaTheme="majorEastAsia" w:hAnsiTheme="minorHAnsi" w:cstheme="minorHAnsi"/>
          <w:b/>
          <w:bCs/>
          <w:color w:val="44546A" w:themeColor="text2"/>
          <w:sz w:val="24"/>
          <w:szCs w:val="24"/>
        </w:rPr>
      </w:pPr>
    </w:p>
    <w:p w:rsidR="006446AC" w:rsidRPr="003D5DB7" w:rsidRDefault="006446AC" w:rsidP="0013678F">
      <w:pPr>
        <w:kinsoku w:val="0"/>
        <w:overflowPunct w:val="0"/>
        <w:spacing w:after="0" w:line="276" w:lineRule="auto"/>
        <w:contextualSpacing/>
        <w:jc w:val="both"/>
        <w:textAlignment w:val="baseline"/>
        <w:rPr>
          <w:rFonts w:asciiTheme="minorHAnsi" w:eastAsia="Times New Roman" w:hAnsiTheme="minorHAnsi" w:cstheme="minorHAnsi"/>
          <w:sz w:val="24"/>
          <w:szCs w:val="24"/>
        </w:rPr>
      </w:pPr>
      <w:r w:rsidRPr="003D5DB7">
        <w:rPr>
          <w:rFonts w:asciiTheme="minorHAnsi" w:eastAsia="Cambria" w:hAnsiTheme="minorHAnsi" w:cstheme="minorHAnsi"/>
          <w:b/>
          <w:bCs/>
          <w:sz w:val="24"/>
          <w:szCs w:val="24"/>
        </w:rPr>
        <w:t>Polityka antymobbingowa powinna także regulować wymogi, jakie musi spełniać skarga złożona przez pracownika.</w:t>
      </w:r>
      <w:r w:rsidRPr="003D5DB7">
        <w:rPr>
          <w:rFonts w:asciiTheme="minorHAnsi" w:eastAsia="Cambria" w:hAnsiTheme="minorHAnsi" w:cstheme="minorHAnsi"/>
          <w:sz w:val="24"/>
          <w:szCs w:val="24"/>
        </w:rPr>
        <w:t> </w:t>
      </w:r>
    </w:p>
    <w:p w:rsidR="006446AC" w:rsidRPr="003D5DB7" w:rsidRDefault="006446AC" w:rsidP="004D77FA">
      <w:pPr>
        <w:pStyle w:val="Akapitzlist"/>
        <w:numPr>
          <w:ilvl w:val="0"/>
          <w:numId w:val="64"/>
        </w:numPr>
        <w:kinsoku w:val="0"/>
        <w:overflowPunct w:val="0"/>
        <w:spacing w:after="0" w:line="276" w:lineRule="auto"/>
        <w:jc w:val="both"/>
        <w:textAlignment w:val="baseline"/>
        <w:rPr>
          <w:rFonts w:asciiTheme="minorHAnsi" w:eastAsia="Times New Roman" w:hAnsiTheme="minorHAnsi" w:cstheme="minorHAnsi"/>
          <w:sz w:val="24"/>
          <w:szCs w:val="24"/>
        </w:rPr>
      </w:pPr>
      <w:r w:rsidRPr="003D5DB7">
        <w:rPr>
          <w:rFonts w:asciiTheme="minorHAnsi" w:eastAsia="Cambria" w:hAnsiTheme="minorHAnsi" w:cstheme="minorHAnsi"/>
          <w:sz w:val="24"/>
          <w:szCs w:val="24"/>
        </w:rPr>
        <w:t xml:space="preserve">Dobrze, by polityka antymobbingowa zawierała </w:t>
      </w:r>
      <w:r w:rsidRPr="003D5DB7">
        <w:rPr>
          <w:rFonts w:asciiTheme="minorHAnsi" w:eastAsia="Cambria" w:hAnsiTheme="minorHAnsi" w:cstheme="minorHAnsi"/>
          <w:b/>
          <w:sz w:val="24"/>
          <w:szCs w:val="24"/>
        </w:rPr>
        <w:t>przykładowy formularz skargi</w:t>
      </w:r>
      <w:r w:rsidRPr="003D5DB7">
        <w:rPr>
          <w:rFonts w:asciiTheme="minorHAnsi" w:eastAsia="Cambria" w:hAnsiTheme="minorHAnsi" w:cstheme="minorHAnsi"/>
          <w:sz w:val="24"/>
          <w:szCs w:val="24"/>
        </w:rPr>
        <w:t>, w celu ułatwienia pracownikom jej przygotowania.</w:t>
      </w:r>
    </w:p>
    <w:p w:rsidR="006446AC" w:rsidRPr="003D5DB7" w:rsidRDefault="006446AC" w:rsidP="004D77FA">
      <w:pPr>
        <w:pStyle w:val="Akapitzlist"/>
        <w:numPr>
          <w:ilvl w:val="0"/>
          <w:numId w:val="64"/>
        </w:numPr>
        <w:kinsoku w:val="0"/>
        <w:overflowPunct w:val="0"/>
        <w:spacing w:after="0" w:line="276" w:lineRule="auto"/>
        <w:jc w:val="both"/>
        <w:textAlignment w:val="baseline"/>
        <w:rPr>
          <w:rFonts w:asciiTheme="minorHAnsi" w:eastAsia="Times New Roman" w:hAnsiTheme="minorHAnsi" w:cstheme="minorHAnsi"/>
          <w:sz w:val="24"/>
          <w:szCs w:val="24"/>
        </w:rPr>
      </w:pPr>
      <w:r w:rsidRPr="003D5DB7">
        <w:rPr>
          <w:rFonts w:asciiTheme="minorHAnsi" w:eastAsia="Cambria" w:hAnsiTheme="minorHAnsi" w:cstheme="minorHAnsi"/>
          <w:sz w:val="24"/>
          <w:szCs w:val="24"/>
        </w:rPr>
        <w:t xml:space="preserve">Formularz skargi powinien obligatoryjnie wskazywać </w:t>
      </w:r>
      <w:r w:rsidRPr="003D5DB7">
        <w:rPr>
          <w:rFonts w:asciiTheme="minorHAnsi" w:eastAsia="Cambria" w:hAnsiTheme="minorHAnsi" w:cstheme="minorHAnsi"/>
          <w:b/>
          <w:sz w:val="24"/>
          <w:szCs w:val="24"/>
        </w:rPr>
        <w:t>imię i nazwisko mobbera</w:t>
      </w:r>
      <w:r w:rsidRPr="003D5DB7">
        <w:rPr>
          <w:rFonts w:asciiTheme="minorHAnsi" w:eastAsia="Cambria" w:hAnsiTheme="minorHAnsi" w:cstheme="minorHAnsi"/>
          <w:sz w:val="24"/>
          <w:szCs w:val="24"/>
        </w:rPr>
        <w:t xml:space="preserve"> oraz opis okoliczności faktycznych sprawy.</w:t>
      </w:r>
    </w:p>
    <w:p w:rsidR="006446AC" w:rsidRPr="003D5DB7" w:rsidRDefault="006446AC" w:rsidP="004D77FA">
      <w:pPr>
        <w:pStyle w:val="Akapitzlist"/>
        <w:numPr>
          <w:ilvl w:val="0"/>
          <w:numId w:val="64"/>
        </w:numPr>
        <w:kinsoku w:val="0"/>
        <w:overflowPunct w:val="0"/>
        <w:spacing w:after="0" w:line="276" w:lineRule="auto"/>
        <w:jc w:val="both"/>
        <w:textAlignment w:val="baseline"/>
        <w:rPr>
          <w:rFonts w:asciiTheme="minorHAnsi" w:eastAsia="Times New Roman" w:hAnsiTheme="minorHAnsi" w:cstheme="minorHAnsi"/>
          <w:sz w:val="24"/>
          <w:szCs w:val="24"/>
        </w:rPr>
      </w:pPr>
      <w:r w:rsidRPr="003D5DB7">
        <w:rPr>
          <w:rFonts w:asciiTheme="minorHAnsi" w:eastAsia="Cambria" w:hAnsiTheme="minorHAnsi" w:cstheme="minorHAnsi"/>
          <w:b/>
          <w:sz w:val="24"/>
          <w:szCs w:val="24"/>
        </w:rPr>
        <w:t>Dane osoby składającej skargę</w:t>
      </w:r>
      <w:r w:rsidRPr="003D5DB7">
        <w:rPr>
          <w:rFonts w:asciiTheme="minorHAnsi" w:eastAsia="Cambria" w:hAnsiTheme="minorHAnsi" w:cstheme="minorHAnsi"/>
          <w:sz w:val="24"/>
          <w:szCs w:val="24"/>
        </w:rPr>
        <w:t>. W praktyce wielu pracodawców decyduje się na wprowadzenie takiego wymogu, mając na uwadze ryzyko potencjalnych nadużyć ze strony pracowników. Takie rozwiązanie, choć uzasadnione względami praktycznymi, nie zabezpiecza w sposób należyty interesów pracodawców.</w:t>
      </w:r>
    </w:p>
    <w:p w:rsidR="006446AC" w:rsidRPr="003D5DB7" w:rsidRDefault="006446AC" w:rsidP="004D77FA">
      <w:pPr>
        <w:pStyle w:val="Akapitzlist"/>
        <w:numPr>
          <w:ilvl w:val="0"/>
          <w:numId w:val="64"/>
        </w:numPr>
        <w:kinsoku w:val="0"/>
        <w:overflowPunct w:val="0"/>
        <w:spacing w:after="0" w:line="276" w:lineRule="auto"/>
        <w:jc w:val="both"/>
        <w:textAlignment w:val="baseline"/>
        <w:rPr>
          <w:rFonts w:asciiTheme="minorHAnsi" w:eastAsia="Times New Roman" w:hAnsiTheme="minorHAnsi" w:cstheme="minorHAnsi"/>
          <w:sz w:val="24"/>
          <w:szCs w:val="24"/>
        </w:rPr>
      </w:pPr>
      <w:r w:rsidRPr="003D5DB7">
        <w:rPr>
          <w:rFonts w:asciiTheme="minorHAnsi" w:eastAsia="Cambria" w:hAnsiTheme="minorHAnsi" w:cstheme="minorHAnsi"/>
          <w:sz w:val="24"/>
          <w:szCs w:val="24"/>
        </w:rPr>
        <w:t>Brak ujawnienia tożsamości skarżącego nie powinien stanowić podstawy do zaniechania podjęcia interwencji w sprawie i dlatego przepisy polityki antymobbingowej powinny zastrzegać możliwość rozpatrzenia anonimowej skargi w przypadku podania jej wyczerpującego uzasadnienia.</w:t>
      </w:r>
    </w:p>
    <w:p w:rsidR="006446AC" w:rsidRPr="00D82A17" w:rsidRDefault="006446AC" w:rsidP="0013678F">
      <w:pPr>
        <w:spacing w:after="0" w:line="276" w:lineRule="auto"/>
        <w:jc w:val="both"/>
        <w:rPr>
          <w:rFonts w:asciiTheme="minorHAnsi" w:eastAsiaTheme="majorEastAsia" w:hAnsiTheme="minorHAnsi" w:cstheme="minorHAnsi"/>
          <w:b/>
          <w:bCs/>
          <w:color w:val="44546A" w:themeColor="text2"/>
          <w:sz w:val="24"/>
          <w:szCs w:val="24"/>
        </w:rPr>
      </w:pPr>
    </w:p>
    <w:p w:rsidR="006446AC" w:rsidRPr="003D5DB7" w:rsidRDefault="006446AC" w:rsidP="0013678F">
      <w:pPr>
        <w:pStyle w:val="NormalnyWeb"/>
        <w:kinsoku w:val="0"/>
        <w:overflowPunct w:val="0"/>
        <w:spacing w:before="91" w:beforeAutospacing="0" w:after="0" w:afterAutospacing="0" w:line="276" w:lineRule="auto"/>
        <w:jc w:val="both"/>
        <w:textAlignment w:val="baseline"/>
        <w:rPr>
          <w:rFonts w:asciiTheme="minorHAnsi" w:hAnsiTheme="minorHAnsi" w:cstheme="minorHAnsi"/>
        </w:rPr>
      </w:pPr>
      <w:r w:rsidRPr="003D5DB7">
        <w:rPr>
          <w:rFonts w:asciiTheme="minorHAnsi" w:eastAsia="Cambria" w:hAnsiTheme="minorHAnsi" w:cstheme="minorHAnsi"/>
        </w:rPr>
        <w:t>Za fakultatywny element skargi należy także uznać dowody potwierdzające występowanie mobbingu w miejscu pracy. </w:t>
      </w:r>
      <w:r w:rsidRPr="003D5DB7">
        <w:rPr>
          <w:rFonts w:asciiTheme="minorHAnsi" w:eastAsia="Cambria" w:hAnsiTheme="minorHAnsi" w:cstheme="minorHAnsi"/>
          <w:b/>
          <w:bCs/>
        </w:rPr>
        <w:t>Pracodawca w celu skutecznego zapobiegania mobbingowi powinien podjąć interwencję, nawet jeżeli jedynym dowodem w sprawie jest skarga pracownika opisująca niepokojące zachowania.</w:t>
      </w:r>
    </w:p>
    <w:p w:rsidR="003D5DB7" w:rsidRDefault="006446AC" w:rsidP="0013678F">
      <w:pPr>
        <w:pStyle w:val="NormalnyWeb"/>
        <w:kinsoku w:val="0"/>
        <w:overflowPunct w:val="0"/>
        <w:spacing w:before="91" w:beforeAutospacing="0" w:after="0" w:afterAutospacing="0" w:line="276" w:lineRule="auto"/>
        <w:jc w:val="both"/>
        <w:textAlignment w:val="baseline"/>
        <w:rPr>
          <w:rFonts w:asciiTheme="minorHAnsi" w:eastAsia="Cambria" w:hAnsiTheme="minorHAnsi" w:cstheme="minorHAnsi"/>
        </w:rPr>
      </w:pPr>
      <w:r w:rsidRPr="003D5DB7">
        <w:rPr>
          <w:rFonts w:asciiTheme="minorHAnsi" w:eastAsia="Cambria" w:hAnsiTheme="minorHAnsi" w:cstheme="minorHAnsi"/>
        </w:rPr>
        <w:t xml:space="preserve">Przepisy polityki nie powinny także ograniczać katalogu środków dowodowych, jakie może przedstawić pracownik w celu uzasadnienia swojej skargi.                   </w:t>
      </w:r>
    </w:p>
    <w:p w:rsidR="006446AC" w:rsidRDefault="006446AC" w:rsidP="0013678F">
      <w:pPr>
        <w:pStyle w:val="NormalnyWeb"/>
        <w:kinsoku w:val="0"/>
        <w:overflowPunct w:val="0"/>
        <w:spacing w:before="91" w:beforeAutospacing="0" w:after="0" w:afterAutospacing="0" w:line="276" w:lineRule="auto"/>
        <w:jc w:val="both"/>
        <w:textAlignment w:val="baseline"/>
        <w:rPr>
          <w:rFonts w:asciiTheme="minorHAnsi" w:eastAsia="Cambria" w:hAnsiTheme="minorHAnsi" w:cstheme="minorHAnsi"/>
        </w:rPr>
      </w:pPr>
      <w:r w:rsidRPr="003D5DB7">
        <w:rPr>
          <w:rFonts w:asciiTheme="minorHAnsi" w:eastAsia="Cambria" w:hAnsiTheme="minorHAnsi" w:cstheme="minorHAnsi"/>
        </w:rPr>
        <w:lastRenderedPageBreak/>
        <w:t xml:space="preserve">W </w:t>
      </w:r>
      <w:r w:rsidR="00B1644B" w:rsidRPr="003D5DB7">
        <w:rPr>
          <w:rFonts w:asciiTheme="minorHAnsi" w:eastAsia="Cambria" w:hAnsiTheme="minorHAnsi" w:cstheme="minorHAnsi"/>
        </w:rPr>
        <w:t>rezultacie w</w:t>
      </w:r>
      <w:r w:rsidR="003D5DB7" w:rsidRPr="003D5DB7">
        <w:rPr>
          <w:rFonts w:asciiTheme="minorHAnsi" w:eastAsia="Cambria" w:hAnsiTheme="minorHAnsi" w:cstheme="minorHAnsi"/>
          <w:b/>
        </w:rPr>
        <w:t xml:space="preserve"> praktyce </w:t>
      </w:r>
      <w:r w:rsidRPr="003D5DB7">
        <w:rPr>
          <w:rFonts w:asciiTheme="minorHAnsi" w:eastAsia="Cambria" w:hAnsiTheme="minorHAnsi" w:cstheme="minorHAnsi"/>
          <w:b/>
        </w:rPr>
        <w:t>pracodawc</w:t>
      </w:r>
      <w:r w:rsidR="003D5DB7" w:rsidRPr="003D5DB7">
        <w:rPr>
          <w:rFonts w:asciiTheme="minorHAnsi" w:eastAsia="Cambria" w:hAnsiTheme="minorHAnsi" w:cstheme="minorHAnsi"/>
          <w:b/>
        </w:rPr>
        <w:t>y</w:t>
      </w:r>
      <w:r w:rsidRPr="003D5DB7">
        <w:rPr>
          <w:rFonts w:asciiTheme="minorHAnsi" w:eastAsia="Cambria" w:hAnsiTheme="minorHAnsi" w:cstheme="minorHAnsi"/>
          <w:b/>
        </w:rPr>
        <w:t xml:space="preserve"> uwzględni</w:t>
      </w:r>
      <w:r w:rsidR="003D5DB7" w:rsidRPr="003D5DB7">
        <w:rPr>
          <w:rFonts w:asciiTheme="minorHAnsi" w:eastAsia="Cambria" w:hAnsiTheme="minorHAnsi" w:cstheme="minorHAnsi"/>
          <w:b/>
        </w:rPr>
        <w:t>ają</w:t>
      </w:r>
      <w:r w:rsidRPr="003D5DB7">
        <w:rPr>
          <w:rFonts w:asciiTheme="minorHAnsi" w:eastAsia="Cambria" w:hAnsiTheme="minorHAnsi" w:cstheme="minorHAnsi"/>
          <w:b/>
        </w:rPr>
        <w:t xml:space="preserve"> dowody pozyskane</w:t>
      </w:r>
      <w:r w:rsidR="003D5DB7" w:rsidRPr="003D5DB7">
        <w:rPr>
          <w:rFonts w:asciiTheme="minorHAnsi" w:eastAsia="Cambria" w:hAnsiTheme="minorHAnsi" w:cstheme="minorHAnsi"/>
          <w:b/>
        </w:rPr>
        <w:t xml:space="preserve"> </w:t>
      </w:r>
      <w:r w:rsidRPr="003D5DB7">
        <w:rPr>
          <w:rFonts w:asciiTheme="minorHAnsi" w:eastAsia="Cambria" w:hAnsiTheme="minorHAnsi" w:cstheme="minorHAnsi"/>
          <w:b/>
        </w:rPr>
        <w:t>w sposób nielegalny</w:t>
      </w:r>
      <w:r w:rsidRPr="003D5DB7">
        <w:rPr>
          <w:rFonts w:asciiTheme="minorHAnsi" w:eastAsia="Cambria" w:hAnsiTheme="minorHAnsi" w:cstheme="minorHAnsi"/>
        </w:rPr>
        <w:t xml:space="preserve">, w tym rozmowy nagrane bez zgody mobbera. Głównym celem postępowania antymobbingowego jest bowiem ustalenie, </w:t>
      </w:r>
      <w:r w:rsidR="00B1644B" w:rsidRPr="003D5DB7">
        <w:rPr>
          <w:rFonts w:asciiTheme="minorHAnsi" w:eastAsia="Cambria" w:hAnsiTheme="minorHAnsi" w:cstheme="minorHAnsi"/>
        </w:rPr>
        <w:t>czy w</w:t>
      </w:r>
      <w:r w:rsidRPr="003D5DB7">
        <w:rPr>
          <w:rFonts w:asciiTheme="minorHAnsi" w:eastAsia="Cambria" w:hAnsiTheme="minorHAnsi" w:cstheme="minorHAnsi"/>
        </w:rPr>
        <w:t xml:space="preserve"> zakładzie pracy dochodzi do naruszeń godności osób świadczących pracę, która wydają się wartością nadrzędną nad prawem do wizerunku naruszonego w trakcie nagrywania prywatnych rozmów pomiędzy pracownikami. </w:t>
      </w:r>
    </w:p>
    <w:p w:rsidR="0013678F" w:rsidRPr="0013678F" w:rsidRDefault="0013678F" w:rsidP="0013678F">
      <w:pPr>
        <w:spacing w:after="0" w:line="276" w:lineRule="auto"/>
        <w:jc w:val="both"/>
        <w:rPr>
          <w:rFonts w:asciiTheme="minorHAnsi" w:eastAsiaTheme="majorEastAsia" w:hAnsiTheme="minorHAnsi" w:cstheme="minorHAnsi"/>
          <w:b/>
          <w:bCs/>
          <w:sz w:val="24"/>
          <w:szCs w:val="24"/>
        </w:rPr>
      </w:pPr>
    </w:p>
    <w:p w:rsidR="0013678F" w:rsidRPr="0013678F" w:rsidRDefault="0013678F" w:rsidP="0013678F">
      <w:pPr>
        <w:spacing w:after="0" w:line="276" w:lineRule="auto"/>
        <w:jc w:val="both"/>
        <w:rPr>
          <w:rFonts w:asciiTheme="minorHAnsi" w:eastAsiaTheme="majorEastAsia" w:hAnsiTheme="minorHAnsi" w:cstheme="minorHAnsi"/>
          <w:b/>
          <w:bCs/>
          <w:sz w:val="24"/>
          <w:szCs w:val="24"/>
        </w:rPr>
      </w:pPr>
      <w:r w:rsidRPr="0013678F">
        <w:rPr>
          <w:rFonts w:asciiTheme="minorHAnsi" w:eastAsiaTheme="majorEastAsia" w:hAnsiTheme="minorHAnsi" w:cstheme="minorHAnsi"/>
          <w:b/>
          <w:bCs/>
          <w:sz w:val="24"/>
          <w:szCs w:val="24"/>
        </w:rPr>
        <w:t xml:space="preserve">Komisja antymobbingowa </w:t>
      </w:r>
    </w:p>
    <w:p w:rsidR="0013678F" w:rsidRPr="0013678F" w:rsidRDefault="0013678F" w:rsidP="0013678F">
      <w:pPr>
        <w:kinsoku w:val="0"/>
        <w:overflowPunct w:val="0"/>
        <w:spacing w:after="0" w:line="276" w:lineRule="auto"/>
        <w:ind w:left="142" w:hanging="426"/>
        <w:contextualSpacing/>
        <w:jc w:val="both"/>
        <w:textAlignment w:val="baseline"/>
        <w:rPr>
          <w:rFonts w:asciiTheme="minorHAnsi" w:eastAsia="Times New Roman" w:hAnsiTheme="minorHAnsi" w:cstheme="minorHAnsi"/>
          <w:sz w:val="24"/>
          <w:szCs w:val="24"/>
        </w:rPr>
      </w:pPr>
      <w:r w:rsidRPr="0013678F">
        <w:rPr>
          <w:rFonts w:asciiTheme="minorHAnsi" w:eastAsia="Cambria" w:hAnsiTheme="minorHAnsi" w:cstheme="minorHAnsi"/>
          <w:b/>
          <w:bCs/>
          <w:sz w:val="24"/>
          <w:szCs w:val="24"/>
        </w:rPr>
        <w:t xml:space="preserve">       </w:t>
      </w:r>
      <w:r w:rsidRPr="0013678F">
        <w:rPr>
          <w:rFonts w:asciiTheme="minorHAnsi" w:eastAsia="Cambria" w:hAnsiTheme="minorHAnsi" w:cstheme="minorHAnsi"/>
          <w:bCs/>
          <w:sz w:val="24"/>
          <w:szCs w:val="24"/>
        </w:rPr>
        <w:t xml:space="preserve">Skład osobowy komisji musi gwarantować jej bezstronność, tj. pracodawca powinien zapewnić, aby każdy zgłoszony przypadek był badany przez osoby, które nie miały żadnego związku ze sprawą. Nie jest więc najlepszym rozważaniem powoływanie stałego składu </w:t>
      </w:r>
      <w:r w:rsidR="00B1644B" w:rsidRPr="0013678F">
        <w:rPr>
          <w:rFonts w:asciiTheme="minorHAnsi" w:eastAsia="Cambria" w:hAnsiTheme="minorHAnsi" w:cstheme="minorHAnsi"/>
          <w:bCs/>
          <w:sz w:val="24"/>
          <w:szCs w:val="24"/>
        </w:rPr>
        <w:t>komisji,</w:t>
      </w:r>
      <w:r w:rsidRPr="0013678F">
        <w:rPr>
          <w:rFonts w:asciiTheme="minorHAnsi" w:eastAsia="Cambria" w:hAnsiTheme="minorHAnsi" w:cstheme="minorHAnsi"/>
          <w:bCs/>
          <w:sz w:val="24"/>
          <w:szCs w:val="24"/>
        </w:rPr>
        <w:t xml:space="preserve"> gdyż nie można </w:t>
      </w:r>
      <w:r w:rsidR="00B1644B" w:rsidRPr="0013678F">
        <w:rPr>
          <w:rFonts w:asciiTheme="minorHAnsi" w:eastAsia="Cambria" w:hAnsiTheme="minorHAnsi" w:cstheme="minorHAnsi"/>
          <w:bCs/>
          <w:sz w:val="24"/>
          <w:szCs w:val="24"/>
        </w:rPr>
        <w:t>wykluczyć,</w:t>
      </w:r>
      <w:r w:rsidRPr="0013678F">
        <w:rPr>
          <w:rFonts w:asciiTheme="minorHAnsi" w:eastAsia="Cambria" w:hAnsiTheme="minorHAnsi" w:cstheme="minorHAnsi"/>
          <w:bCs/>
          <w:sz w:val="24"/>
          <w:szCs w:val="24"/>
        </w:rPr>
        <w:t xml:space="preserve"> że o mobbing będzie oskarżony ktoś z członków komisji,</w:t>
      </w:r>
    </w:p>
    <w:p w:rsidR="0013678F" w:rsidRPr="0013678F" w:rsidRDefault="0013678F" w:rsidP="0013678F">
      <w:pPr>
        <w:kinsoku w:val="0"/>
        <w:overflowPunct w:val="0"/>
        <w:spacing w:after="0" w:line="276" w:lineRule="auto"/>
        <w:ind w:left="142" w:hanging="426"/>
        <w:contextualSpacing/>
        <w:jc w:val="both"/>
        <w:textAlignment w:val="baseline"/>
        <w:rPr>
          <w:rFonts w:asciiTheme="minorHAnsi" w:eastAsia="Times New Roman" w:hAnsiTheme="minorHAnsi" w:cstheme="minorHAnsi"/>
          <w:sz w:val="24"/>
          <w:szCs w:val="24"/>
        </w:rPr>
      </w:pPr>
      <w:r w:rsidRPr="0013678F">
        <w:rPr>
          <w:rFonts w:asciiTheme="minorHAnsi" w:eastAsia="Cambria" w:hAnsiTheme="minorHAnsi" w:cstheme="minorHAnsi"/>
          <w:sz w:val="24"/>
          <w:szCs w:val="24"/>
        </w:rPr>
        <w:t xml:space="preserve">        Członkowie komisji nie powinni także pozostawać w jakiejkolwiek relacji osobistej z ofiarą lub z osobą oskarżoną.</w:t>
      </w:r>
    </w:p>
    <w:p w:rsidR="0013678F" w:rsidRDefault="0013678F" w:rsidP="0013678F">
      <w:pPr>
        <w:kinsoku w:val="0"/>
        <w:overflowPunct w:val="0"/>
        <w:spacing w:after="0" w:line="276" w:lineRule="auto"/>
        <w:ind w:left="142" w:hanging="426"/>
        <w:contextualSpacing/>
        <w:jc w:val="both"/>
        <w:textAlignment w:val="baseline"/>
        <w:rPr>
          <w:rFonts w:asciiTheme="minorHAnsi" w:eastAsia="Cambria" w:hAnsiTheme="minorHAnsi" w:cstheme="minorHAnsi"/>
          <w:sz w:val="24"/>
          <w:szCs w:val="24"/>
        </w:rPr>
      </w:pPr>
      <w:r w:rsidRPr="0013678F">
        <w:rPr>
          <w:rFonts w:asciiTheme="minorHAnsi" w:eastAsia="Cambria" w:hAnsiTheme="minorHAnsi" w:cstheme="minorHAnsi"/>
          <w:bCs/>
          <w:sz w:val="24"/>
          <w:szCs w:val="24"/>
        </w:rPr>
        <w:t xml:space="preserve">       Ofierze oraz oskarżonemu o mobbing powinno przysługiwać także prawo do złożenia </w:t>
      </w:r>
      <w:r w:rsidRPr="0013678F">
        <w:rPr>
          <w:rFonts w:asciiTheme="minorHAnsi" w:eastAsia="Cambria" w:hAnsiTheme="minorHAnsi" w:cstheme="minorHAnsi"/>
          <w:b/>
          <w:bCs/>
          <w:sz w:val="24"/>
          <w:szCs w:val="24"/>
        </w:rPr>
        <w:t>wniosku o wyłączenie z udziału w pracach komisji</w:t>
      </w:r>
      <w:r w:rsidRPr="0013678F">
        <w:rPr>
          <w:rFonts w:asciiTheme="minorHAnsi" w:eastAsia="Cambria" w:hAnsiTheme="minorHAnsi" w:cstheme="minorHAnsi"/>
          <w:bCs/>
          <w:sz w:val="24"/>
          <w:szCs w:val="24"/>
        </w:rPr>
        <w:t xml:space="preserve"> członka, co do którego istnieją uzasadnione wątpliwości co do jego bezstronności.</w:t>
      </w:r>
      <w:r w:rsidRPr="0013678F">
        <w:rPr>
          <w:rFonts w:asciiTheme="minorHAnsi" w:eastAsia="Cambria" w:hAnsiTheme="minorHAnsi" w:cstheme="minorHAnsi"/>
          <w:sz w:val="24"/>
          <w:szCs w:val="24"/>
        </w:rPr>
        <w:t xml:space="preserve"> </w:t>
      </w:r>
    </w:p>
    <w:p w:rsidR="0013678F" w:rsidRDefault="0013678F" w:rsidP="0013678F">
      <w:pPr>
        <w:kinsoku w:val="0"/>
        <w:overflowPunct w:val="0"/>
        <w:spacing w:after="0" w:line="276" w:lineRule="auto"/>
        <w:ind w:left="142" w:hanging="426"/>
        <w:contextualSpacing/>
        <w:jc w:val="both"/>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 xml:space="preserve">        Przyczyny wyłączenia mogą być różnorodne, członkowie komisji nie powinni ani z skarżącym ani oskarżonym mieć relacji osobistej, przyjacielskiej, </w:t>
      </w:r>
      <w:r w:rsidR="00B1644B">
        <w:rPr>
          <w:rFonts w:asciiTheme="minorHAnsi" w:eastAsia="Times New Roman" w:hAnsiTheme="minorHAnsi" w:cstheme="minorHAnsi"/>
          <w:sz w:val="24"/>
          <w:szCs w:val="24"/>
        </w:rPr>
        <w:t>towarzyskiej,</w:t>
      </w:r>
      <w:r>
        <w:rPr>
          <w:rFonts w:asciiTheme="minorHAnsi" w:eastAsia="Times New Roman" w:hAnsiTheme="minorHAnsi" w:cstheme="minorHAnsi"/>
          <w:sz w:val="24"/>
          <w:szCs w:val="24"/>
        </w:rPr>
        <w:t xml:space="preserve"> ponieważ zachodzi wówczas uzasadniona wątpliwości co do ich bezstronności. </w:t>
      </w:r>
    </w:p>
    <w:p w:rsidR="00AD6E1B" w:rsidRDefault="00AD6E1B" w:rsidP="0013678F">
      <w:pPr>
        <w:kinsoku w:val="0"/>
        <w:overflowPunct w:val="0"/>
        <w:spacing w:after="0" w:line="276" w:lineRule="auto"/>
        <w:ind w:left="142" w:hanging="426"/>
        <w:contextualSpacing/>
        <w:jc w:val="both"/>
        <w:textAlignment w:val="baseline"/>
        <w:rPr>
          <w:rFonts w:asciiTheme="minorHAnsi" w:eastAsia="Times New Roman" w:hAnsiTheme="minorHAnsi" w:cstheme="minorHAnsi"/>
          <w:sz w:val="24"/>
          <w:szCs w:val="24"/>
        </w:rPr>
      </w:pPr>
    </w:p>
    <w:p w:rsidR="00AD6E1B" w:rsidRDefault="00AD6E1B" w:rsidP="00E43606">
      <w:pPr>
        <w:kinsoku w:val="0"/>
        <w:overflowPunct w:val="0"/>
        <w:spacing w:after="0" w:line="276" w:lineRule="auto"/>
        <w:ind w:left="142" w:hanging="426"/>
        <w:contextualSpacing/>
        <w:jc w:val="both"/>
        <w:textAlignment w:val="baseline"/>
        <w:rPr>
          <w:rFonts w:asciiTheme="minorHAnsi" w:eastAsia="Times New Roman" w:hAnsiTheme="minorHAnsi" w:cstheme="minorHAnsi"/>
          <w:b/>
          <w:sz w:val="24"/>
          <w:szCs w:val="24"/>
        </w:rPr>
      </w:pPr>
      <w:bookmarkStart w:id="8" w:name="_Hlk187136957"/>
      <w:r>
        <w:rPr>
          <w:rFonts w:asciiTheme="minorHAnsi" w:eastAsia="Times New Roman" w:hAnsiTheme="minorHAnsi" w:cstheme="minorHAnsi"/>
          <w:b/>
          <w:sz w:val="24"/>
          <w:szCs w:val="24"/>
        </w:rPr>
        <w:t>Możliwe ustalenia komisji antymobbingowej</w:t>
      </w:r>
    </w:p>
    <w:bookmarkEnd w:id="8"/>
    <w:p w:rsidR="00AD6E1B" w:rsidRPr="00AD6E1B" w:rsidRDefault="00AD6E1B" w:rsidP="00E43606">
      <w:pPr>
        <w:kinsoku w:val="0"/>
        <w:overflowPunct w:val="0"/>
        <w:spacing w:after="0" w:line="276" w:lineRule="auto"/>
        <w:ind w:left="142" w:hanging="426"/>
        <w:contextualSpacing/>
        <w:jc w:val="both"/>
        <w:textAlignment w:val="baseline"/>
        <w:rPr>
          <w:rFonts w:asciiTheme="minorHAnsi" w:eastAsia="Times New Roman" w:hAnsiTheme="minorHAnsi" w:cstheme="minorHAnsi"/>
          <w:b/>
          <w:sz w:val="24"/>
          <w:szCs w:val="24"/>
        </w:rPr>
      </w:pPr>
    </w:p>
    <w:p w:rsidR="00AD6E1B" w:rsidRPr="00372B16" w:rsidRDefault="00372B16" w:rsidP="00E43606">
      <w:pPr>
        <w:pStyle w:val="Akapitzlist"/>
        <w:numPr>
          <w:ilvl w:val="0"/>
          <w:numId w:val="68"/>
        </w:numPr>
        <w:kinsoku w:val="0"/>
        <w:overflowPunct w:val="0"/>
        <w:spacing w:after="0" w:line="276"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K</w:t>
      </w:r>
      <w:r w:rsidR="00AD6E1B" w:rsidRPr="00372B16">
        <w:rPr>
          <w:rFonts w:asciiTheme="minorHAnsi" w:eastAsia="Cambria" w:hAnsiTheme="minorHAnsi" w:cstheme="minorHAnsi"/>
          <w:sz w:val="24"/>
          <w:szCs w:val="24"/>
        </w:rPr>
        <w:t>omisja dopatrzyła się naruszeń</w:t>
      </w:r>
    </w:p>
    <w:p w:rsidR="00AD6E1B" w:rsidRPr="00372B16" w:rsidRDefault="00372B16" w:rsidP="00E43606">
      <w:pPr>
        <w:pStyle w:val="Akapitzlist"/>
        <w:numPr>
          <w:ilvl w:val="0"/>
          <w:numId w:val="68"/>
        </w:numPr>
        <w:kinsoku w:val="0"/>
        <w:overflowPunct w:val="0"/>
        <w:spacing w:after="0" w:line="276"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K</w:t>
      </w:r>
      <w:r w:rsidR="00AD6E1B" w:rsidRPr="00372B16">
        <w:rPr>
          <w:rFonts w:asciiTheme="minorHAnsi" w:eastAsia="Cambria" w:hAnsiTheme="minorHAnsi" w:cstheme="minorHAnsi"/>
          <w:sz w:val="24"/>
          <w:szCs w:val="24"/>
        </w:rPr>
        <w:t xml:space="preserve">omisja nie dopatrzyła się naruszeń, lecz </w:t>
      </w:r>
      <w:r w:rsidR="00B1644B">
        <w:rPr>
          <w:rFonts w:asciiTheme="minorHAnsi" w:eastAsia="Cambria" w:hAnsiTheme="minorHAnsi" w:cstheme="minorHAnsi"/>
          <w:sz w:val="24"/>
          <w:szCs w:val="24"/>
        </w:rPr>
        <w:t>później</w:t>
      </w:r>
      <w:r>
        <w:rPr>
          <w:rFonts w:asciiTheme="minorHAnsi" w:eastAsia="Cambria" w:hAnsiTheme="minorHAnsi" w:cstheme="minorHAnsi"/>
          <w:sz w:val="24"/>
          <w:szCs w:val="24"/>
        </w:rPr>
        <w:t xml:space="preserve"> </w:t>
      </w:r>
      <w:r w:rsidR="00AD6E1B" w:rsidRPr="00372B16">
        <w:rPr>
          <w:rFonts w:asciiTheme="minorHAnsi" w:eastAsia="Cambria" w:hAnsiTheme="minorHAnsi" w:cstheme="minorHAnsi"/>
          <w:sz w:val="24"/>
          <w:szCs w:val="24"/>
        </w:rPr>
        <w:t>sąd orzekł inaczej uznając, że mobbing rzeczywiście miał miejsce</w:t>
      </w:r>
    </w:p>
    <w:p w:rsidR="00AD6E1B" w:rsidRPr="00372B16" w:rsidRDefault="00372B16" w:rsidP="00E43606">
      <w:pPr>
        <w:pStyle w:val="Akapitzlist"/>
        <w:numPr>
          <w:ilvl w:val="0"/>
          <w:numId w:val="68"/>
        </w:numPr>
        <w:kinsoku w:val="0"/>
        <w:overflowPunct w:val="0"/>
        <w:spacing w:after="0" w:line="276"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P</w:t>
      </w:r>
      <w:r w:rsidR="00AD6E1B" w:rsidRPr="00372B16">
        <w:rPr>
          <w:rFonts w:asciiTheme="minorHAnsi" w:eastAsia="Cambria" w:hAnsiTheme="minorHAnsi" w:cstheme="minorHAnsi"/>
          <w:sz w:val="24"/>
          <w:szCs w:val="24"/>
        </w:rPr>
        <w:t xml:space="preserve">oszkodowany mylnie nazwał mobbingiem inne niepożądane zjawisko (np. </w:t>
      </w:r>
      <w:r w:rsidR="00B1644B" w:rsidRPr="00372B16">
        <w:rPr>
          <w:rFonts w:asciiTheme="minorHAnsi" w:eastAsia="Cambria" w:hAnsiTheme="minorHAnsi" w:cstheme="minorHAnsi"/>
          <w:sz w:val="24"/>
          <w:szCs w:val="24"/>
        </w:rPr>
        <w:t>molestowanie,</w:t>
      </w:r>
      <w:r w:rsidR="00AD6E1B" w:rsidRPr="00372B16">
        <w:rPr>
          <w:rFonts w:asciiTheme="minorHAnsi" w:eastAsia="Cambria" w:hAnsiTheme="minorHAnsi" w:cstheme="minorHAnsi"/>
          <w:sz w:val="24"/>
          <w:szCs w:val="24"/>
        </w:rPr>
        <w:t xml:space="preserve"> czyli niepożądane zachowanie, którego celem lub skutkiem jest naruszenie godności pracownika i stworzenie wobec niego zastraszającej, wrogiej, poniżającej, upokarzającej lub uwłaczającej atmosfery)</w:t>
      </w:r>
    </w:p>
    <w:p w:rsidR="00AD6E1B" w:rsidRPr="00372B16" w:rsidRDefault="00372B16" w:rsidP="00E43606">
      <w:pPr>
        <w:pStyle w:val="Akapitzlist"/>
        <w:numPr>
          <w:ilvl w:val="0"/>
          <w:numId w:val="68"/>
        </w:numPr>
        <w:kinsoku w:val="0"/>
        <w:overflowPunct w:val="0"/>
        <w:spacing w:after="0" w:line="276"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P</w:t>
      </w:r>
      <w:r w:rsidR="00AD6E1B" w:rsidRPr="00372B16">
        <w:rPr>
          <w:rFonts w:asciiTheme="minorHAnsi" w:eastAsia="Cambria" w:hAnsiTheme="minorHAnsi" w:cstheme="minorHAnsi"/>
          <w:sz w:val="24"/>
          <w:szCs w:val="24"/>
        </w:rPr>
        <w:t xml:space="preserve">oszkodowany błędnie ocenił uporczywość zachowań, skutkiem czego nie można było przypisać tym </w:t>
      </w:r>
      <w:r w:rsidRPr="00372B16">
        <w:rPr>
          <w:rFonts w:asciiTheme="minorHAnsi" w:eastAsia="Cambria" w:hAnsiTheme="minorHAnsi" w:cstheme="minorHAnsi"/>
          <w:sz w:val="24"/>
          <w:szCs w:val="24"/>
        </w:rPr>
        <w:t>zachowani</w:t>
      </w:r>
      <w:r>
        <w:rPr>
          <w:rFonts w:asciiTheme="minorHAnsi" w:eastAsia="Cambria" w:hAnsiTheme="minorHAnsi" w:cstheme="minorHAnsi"/>
          <w:sz w:val="24"/>
          <w:szCs w:val="24"/>
        </w:rPr>
        <w:t>o</w:t>
      </w:r>
      <w:r w:rsidRPr="00372B16">
        <w:rPr>
          <w:rFonts w:asciiTheme="minorHAnsi" w:eastAsia="Cambria" w:hAnsiTheme="minorHAnsi" w:cstheme="minorHAnsi"/>
          <w:sz w:val="24"/>
          <w:szCs w:val="24"/>
        </w:rPr>
        <w:t>m</w:t>
      </w:r>
      <w:r w:rsidR="00AD6E1B" w:rsidRPr="00372B16">
        <w:rPr>
          <w:rFonts w:asciiTheme="minorHAnsi" w:eastAsia="Cambria" w:hAnsiTheme="minorHAnsi" w:cstheme="minorHAnsi"/>
          <w:sz w:val="24"/>
          <w:szCs w:val="24"/>
        </w:rPr>
        <w:t xml:space="preserve"> znamion mobbingu</w:t>
      </w:r>
    </w:p>
    <w:p w:rsidR="00AD6E1B" w:rsidRPr="00372B16" w:rsidRDefault="00372B16" w:rsidP="00E43606">
      <w:pPr>
        <w:pStyle w:val="Akapitzlist"/>
        <w:numPr>
          <w:ilvl w:val="0"/>
          <w:numId w:val="68"/>
        </w:numPr>
        <w:kinsoku w:val="0"/>
        <w:overflowPunct w:val="0"/>
        <w:spacing w:after="0" w:line="276"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P</w:t>
      </w:r>
      <w:r w:rsidR="00AD6E1B" w:rsidRPr="00372B16">
        <w:rPr>
          <w:rFonts w:asciiTheme="minorHAnsi" w:eastAsia="Cambria" w:hAnsiTheme="minorHAnsi" w:cstheme="minorHAnsi"/>
          <w:sz w:val="24"/>
          <w:szCs w:val="24"/>
        </w:rPr>
        <w:t>oszkodowany niewłaściwe ocenił sytuację ze względu na swoją wrażliwość lub stan zdrowia</w:t>
      </w:r>
    </w:p>
    <w:p w:rsidR="00AD6E1B" w:rsidRPr="00372B16" w:rsidRDefault="00372B16" w:rsidP="00E43606">
      <w:pPr>
        <w:pStyle w:val="Akapitzlist"/>
        <w:numPr>
          <w:ilvl w:val="0"/>
          <w:numId w:val="68"/>
        </w:numPr>
        <w:kinsoku w:val="0"/>
        <w:overflowPunct w:val="0"/>
        <w:spacing w:after="0" w:line="276"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P</w:t>
      </w:r>
      <w:r w:rsidR="00AD6E1B" w:rsidRPr="00372B16">
        <w:rPr>
          <w:rFonts w:asciiTheme="minorHAnsi" w:eastAsia="Cambria" w:hAnsiTheme="minorHAnsi" w:cstheme="minorHAnsi"/>
          <w:sz w:val="24"/>
          <w:szCs w:val="24"/>
        </w:rPr>
        <w:t>oszkodowany nie miał wiedzy, w jaki inny sposób można wyjaśnić zaistniałą sytuację i dlatego złożył skargę</w:t>
      </w:r>
      <w:r>
        <w:rPr>
          <w:rFonts w:asciiTheme="minorHAnsi" w:eastAsia="Cambria" w:hAnsiTheme="minorHAnsi" w:cstheme="minorHAnsi"/>
          <w:sz w:val="24"/>
          <w:szCs w:val="24"/>
        </w:rPr>
        <w:t xml:space="preserve"> </w:t>
      </w:r>
      <w:r w:rsidR="00B1644B">
        <w:rPr>
          <w:rFonts w:asciiTheme="minorHAnsi" w:eastAsia="Cambria" w:hAnsiTheme="minorHAnsi" w:cstheme="minorHAnsi"/>
          <w:sz w:val="24"/>
          <w:szCs w:val="24"/>
        </w:rPr>
        <w:t>(konflikt</w:t>
      </w:r>
      <w:r>
        <w:rPr>
          <w:rFonts w:asciiTheme="minorHAnsi" w:eastAsia="Cambria" w:hAnsiTheme="minorHAnsi" w:cstheme="minorHAnsi"/>
          <w:sz w:val="24"/>
          <w:szCs w:val="24"/>
        </w:rPr>
        <w:t>, korupcja, naruszenie prawa)</w:t>
      </w:r>
    </w:p>
    <w:p w:rsidR="00AD6E1B" w:rsidRPr="00372B16" w:rsidRDefault="00372B16" w:rsidP="004D77FA">
      <w:pPr>
        <w:pStyle w:val="Akapitzlist"/>
        <w:numPr>
          <w:ilvl w:val="0"/>
          <w:numId w:val="68"/>
        </w:numPr>
        <w:kinsoku w:val="0"/>
        <w:overflowPunct w:val="0"/>
        <w:spacing w:after="0" w:line="240"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lastRenderedPageBreak/>
        <w:t>P</w:t>
      </w:r>
      <w:r w:rsidR="00AD6E1B" w:rsidRPr="00372B16">
        <w:rPr>
          <w:rFonts w:asciiTheme="minorHAnsi" w:eastAsia="Cambria" w:hAnsiTheme="minorHAnsi" w:cstheme="minorHAnsi"/>
          <w:sz w:val="24"/>
          <w:szCs w:val="24"/>
        </w:rPr>
        <w:t>oszkodowany nie miał wiedzy, czym dokładnie jest mobbing i wydawało mu się                    w oparciu o swoje doświadczenie życiowe, że prawidłowo ocenił daną sytuację</w:t>
      </w:r>
    </w:p>
    <w:p w:rsidR="00AD6E1B" w:rsidRPr="00372B16" w:rsidRDefault="00372B16" w:rsidP="004D77FA">
      <w:pPr>
        <w:pStyle w:val="Akapitzlist"/>
        <w:numPr>
          <w:ilvl w:val="0"/>
          <w:numId w:val="68"/>
        </w:numPr>
        <w:kinsoku w:val="0"/>
        <w:overflowPunct w:val="0"/>
        <w:spacing w:after="0" w:line="240"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P</w:t>
      </w:r>
      <w:r w:rsidR="00AD6E1B" w:rsidRPr="00372B16">
        <w:rPr>
          <w:rFonts w:asciiTheme="minorHAnsi" w:eastAsia="Cambria" w:hAnsiTheme="minorHAnsi" w:cstheme="minorHAnsi"/>
          <w:sz w:val="24"/>
          <w:szCs w:val="24"/>
        </w:rPr>
        <w:t>oszkodowany nie chciał nikomu zaszkodzić, choć zdawał sobie sprawę z tego, że zarzut mobbingu jest w danej sytuacji nieprawidłowy</w:t>
      </w:r>
    </w:p>
    <w:p w:rsidR="00AD6E1B" w:rsidRPr="00372B16" w:rsidRDefault="00372B16" w:rsidP="004D77FA">
      <w:pPr>
        <w:pStyle w:val="Akapitzlist"/>
        <w:numPr>
          <w:ilvl w:val="0"/>
          <w:numId w:val="68"/>
        </w:numPr>
        <w:kinsoku w:val="0"/>
        <w:overflowPunct w:val="0"/>
        <w:spacing w:after="0" w:line="240" w:lineRule="auto"/>
        <w:jc w:val="both"/>
        <w:textAlignment w:val="baseline"/>
        <w:rPr>
          <w:rFonts w:asciiTheme="minorHAnsi" w:eastAsia="Times New Roman" w:hAnsiTheme="minorHAnsi" w:cstheme="minorHAnsi"/>
          <w:sz w:val="24"/>
          <w:szCs w:val="24"/>
        </w:rPr>
      </w:pPr>
      <w:r>
        <w:rPr>
          <w:rFonts w:asciiTheme="minorHAnsi" w:eastAsia="Cambria" w:hAnsiTheme="minorHAnsi" w:cstheme="minorHAnsi"/>
          <w:sz w:val="24"/>
          <w:szCs w:val="24"/>
        </w:rPr>
        <w:t>P</w:t>
      </w:r>
      <w:r w:rsidR="00AD6E1B" w:rsidRPr="00372B16">
        <w:rPr>
          <w:rFonts w:asciiTheme="minorHAnsi" w:eastAsia="Cambria" w:hAnsiTheme="minorHAnsi" w:cstheme="minorHAnsi"/>
          <w:sz w:val="24"/>
          <w:szCs w:val="24"/>
        </w:rPr>
        <w:t>oszkodowany wiedział, że zachowanie nie nosi cech mobbingu, lecz i tak złożył skargę</w:t>
      </w:r>
    </w:p>
    <w:p w:rsidR="0013678F" w:rsidRPr="0013678F" w:rsidRDefault="0013678F" w:rsidP="0013678F">
      <w:pPr>
        <w:pStyle w:val="NormalnyWeb"/>
        <w:kinsoku w:val="0"/>
        <w:overflowPunct w:val="0"/>
        <w:spacing w:before="91" w:beforeAutospacing="0" w:after="0" w:afterAutospacing="0" w:line="276" w:lineRule="auto"/>
        <w:ind w:left="142" w:hanging="426"/>
        <w:jc w:val="both"/>
        <w:textAlignment w:val="baseline"/>
        <w:rPr>
          <w:rFonts w:asciiTheme="minorHAnsi" w:hAnsiTheme="minorHAnsi" w:cstheme="minorHAnsi"/>
        </w:rPr>
      </w:pPr>
    </w:p>
    <w:p w:rsidR="006446AC" w:rsidRPr="00D82A17" w:rsidRDefault="006446AC" w:rsidP="0013678F">
      <w:pPr>
        <w:spacing w:after="0" w:line="276" w:lineRule="auto"/>
        <w:jc w:val="both"/>
        <w:rPr>
          <w:rFonts w:asciiTheme="minorHAnsi" w:eastAsiaTheme="majorEastAsia" w:hAnsiTheme="minorHAnsi" w:cstheme="minorHAnsi"/>
          <w:b/>
          <w:bCs/>
          <w:color w:val="44546A" w:themeColor="text2"/>
          <w:sz w:val="24"/>
          <w:szCs w:val="24"/>
        </w:rPr>
      </w:pPr>
    </w:p>
    <w:p w:rsidR="00A8115A" w:rsidRDefault="00B61885" w:rsidP="00E43606">
      <w:pPr>
        <w:spacing w:after="0" w:line="276" w:lineRule="auto"/>
        <w:jc w:val="both"/>
        <w:rPr>
          <w:rFonts w:asciiTheme="minorHAnsi" w:eastAsiaTheme="majorEastAsia" w:hAnsiTheme="minorHAnsi" w:cstheme="minorHAnsi"/>
          <w:b/>
          <w:bCs/>
          <w:sz w:val="24"/>
          <w:szCs w:val="24"/>
        </w:rPr>
      </w:pPr>
      <w:r>
        <w:rPr>
          <w:rFonts w:asciiTheme="minorHAnsi" w:eastAsiaTheme="majorEastAsia" w:hAnsiTheme="minorHAnsi" w:cstheme="minorHAnsi"/>
          <w:b/>
          <w:bCs/>
          <w:sz w:val="24"/>
          <w:szCs w:val="24"/>
        </w:rPr>
        <w:t xml:space="preserve">Rozdział 5. </w:t>
      </w:r>
      <w:r w:rsidR="003D5DB7" w:rsidRPr="003D5DB7">
        <w:rPr>
          <w:rFonts w:asciiTheme="minorHAnsi" w:eastAsiaTheme="majorEastAsia" w:hAnsiTheme="minorHAnsi" w:cstheme="minorHAnsi"/>
          <w:b/>
          <w:bCs/>
          <w:sz w:val="24"/>
          <w:szCs w:val="24"/>
        </w:rPr>
        <w:t>Odpowiedzialność</w:t>
      </w:r>
      <w:r w:rsidR="008B6D21" w:rsidRPr="003D5DB7">
        <w:rPr>
          <w:rFonts w:asciiTheme="minorHAnsi" w:eastAsiaTheme="majorEastAsia" w:hAnsiTheme="minorHAnsi" w:cstheme="minorHAnsi"/>
          <w:b/>
          <w:bCs/>
          <w:sz w:val="24"/>
          <w:szCs w:val="24"/>
        </w:rPr>
        <w:t xml:space="preserve"> pracodawcy za mobbing</w:t>
      </w:r>
    </w:p>
    <w:p w:rsidR="00E43606" w:rsidRPr="003D5DB7" w:rsidRDefault="00E43606" w:rsidP="00E43606">
      <w:pPr>
        <w:spacing w:after="0" w:line="276" w:lineRule="auto"/>
        <w:jc w:val="both"/>
        <w:rPr>
          <w:rFonts w:asciiTheme="minorHAnsi" w:eastAsiaTheme="majorEastAsia" w:hAnsiTheme="minorHAnsi" w:cstheme="minorHAnsi"/>
          <w:b/>
          <w:bCs/>
          <w:sz w:val="24"/>
          <w:szCs w:val="24"/>
        </w:rPr>
      </w:pPr>
    </w:p>
    <w:p w:rsidR="008B6D21" w:rsidRPr="00CC3832" w:rsidRDefault="008B6D21" w:rsidP="00E43606">
      <w:pPr>
        <w:spacing w:after="0" w:line="276" w:lineRule="auto"/>
        <w:jc w:val="both"/>
        <w:rPr>
          <w:rFonts w:asciiTheme="minorHAnsi" w:eastAsiaTheme="majorEastAsia" w:hAnsiTheme="minorHAnsi" w:cstheme="minorHAnsi"/>
          <w:b/>
          <w:bCs/>
          <w:sz w:val="24"/>
          <w:szCs w:val="24"/>
        </w:rPr>
      </w:pPr>
      <w:r w:rsidRPr="00B61885">
        <w:rPr>
          <w:rFonts w:asciiTheme="minorHAnsi" w:eastAsiaTheme="majorEastAsia" w:hAnsiTheme="minorHAnsi" w:cstheme="minorHAnsi"/>
          <w:bCs/>
          <w:sz w:val="24"/>
          <w:szCs w:val="24"/>
        </w:rPr>
        <w:t xml:space="preserve">Pracodawca odpowiada za mobbing którego </w:t>
      </w:r>
      <w:r w:rsidR="00B61885" w:rsidRPr="00B61885">
        <w:rPr>
          <w:rFonts w:asciiTheme="minorHAnsi" w:eastAsiaTheme="majorEastAsia" w:hAnsiTheme="minorHAnsi" w:cstheme="minorHAnsi"/>
          <w:bCs/>
          <w:sz w:val="24"/>
          <w:szCs w:val="24"/>
        </w:rPr>
        <w:t>doznał</w:t>
      </w:r>
      <w:r w:rsidRPr="00B61885">
        <w:rPr>
          <w:rFonts w:asciiTheme="minorHAnsi" w:eastAsiaTheme="majorEastAsia" w:hAnsiTheme="minorHAnsi" w:cstheme="minorHAnsi"/>
          <w:bCs/>
          <w:sz w:val="24"/>
          <w:szCs w:val="24"/>
        </w:rPr>
        <w:t xml:space="preserve"> </w:t>
      </w:r>
      <w:r w:rsidR="00B1644B" w:rsidRPr="00B61885">
        <w:rPr>
          <w:rFonts w:asciiTheme="minorHAnsi" w:eastAsiaTheme="majorEastAsia" w:hAnsiTheme="minorHAnsi" w:cstheme="minorHAnsi"/>
          <w:bCs/>
          <w:sz w:val="24"/>
          <w:szCs w:val="24"/>
        </w:rPr>
        <w:t>pracownik,</w:t>
      </w:r>
      <w:r w:rsidRPr="00B61885">
        <w:rPr>
          <w:rFonts w:asciiTheme="minorHAnsi" w:eastAsiaTheme="majorEastAsia" w:hAnsiTheme="minorHAnsi" w:cstheme="minorHAnsi"/>
          <w:bCs/>
          <w:sz w:val="24"/>
          <w:szCs w:val="24"/>
        </w:rPr>
        <w:t xml:space="preserve"> </w:t>
      </w:r>
      <w:r w:rsidRPr="00CC3832">
        <w:rPr>
          <w:rFonts w:asciiTheme="minorHAnsi" w:eastAsiaTheme="majorEastAsia" w:hAnsiTheme="minorHAnsi" w:cstheme="minorHAnsi"/>
          <w:b/>
          <w:bCs/>
          <w:sz w:val="24"/>
          <w:szCs w:val="24"/>
        </w:rPr>
        <w:t xml:space="preserve">jeśli okaże </w:t>
      </w:r>
      <w:r w:rsidR="00B1644B" w:rsidRPr="00CC3832">
        <w:rPr>
          <w:rFonts w:asciiTheme="minorHAnsi" w:eastAsiaTheme="majorEastAsia" w:hAnsiTheme="minorHAnsi" w:cstheme="minorHAnsi"/>
          <w:b/>
          <w:bCs/>
          <w:sz w:val="24"/>
          <w:szCs w:val="24"/>
        </w:rPr>
        <w:t>się,</w:t>
      </w:r>
      <w:r w:rsidRPr="00CC3832">
        <w:rPr>
          <w:rFonts w:asciiTheme="minorHAnsi" w:eastAsiaTheme="majorEastAsia" w:hAnsiTheme="minorHAnsi" w:cstheme="minorHAnsi"/>
          <w:b/>
          <w:bCs/>
          <w:sz w:val="24"/>
          <w:szCs w:val="24"/>
        </w:rPr>
        <w:t xml:space="preserve"> że nie </w:t>
      </w:r>
      <w:r w:rsidR="00B61885" w:rsidRPr="00CC3832">
        <w:rPr>
          <w:rFonts w:asciiTheme="minorHAnsi" w:eastAsiaTheme="majorEastAsia" w:hAnsiTheme="minorHAnsi" w:cstheme="minorHAnsi"/>
          <w:b/>
          <w:bCs/>
          <w:sz w:val="24"/>
          <w:szCs w:val="24"/>
        </w:rPr>
        <w:t>wypełnił</w:t>
      </w:r>
      <w:r w:rsidRPr="00CC3832">
        <w:rPr>
          <w:rFonts w:asciiTheme="minorHAnsi" w:eastAsiaTheme="majorEastAsia" w:hAnsiTheme="minorHAnsi" w:cstheme="minorHAnsi"/>
          <w:b/>
          <w:bCs/>
          <w:sz w:val="24"/>
          <w:szCs w:val="24"/>
        </w:rPr>
        <w:t xml:space="preserve"> obowiązku zapobiegania i przeciwdziałania mobbingowi. </w:t>
      </w:r>
    </w:p>
    <w:p w:rsidR="008B6D21" w:rsidRPr="00B61885" w:rsidRDefault="008B6D21" w:rsidP="00E43606">
      <w:pPr>
        <w:spacing w:after="0" w:line="276" w:lineRule="auto"/>
        <w:jc w:val="both"/>
        <w:rPr>
          <w:rFonts w:asciiTheme="minorHAnsi" w:eastAsiaTheme="majorEastAsia" w:hAnsiTheme="minorHAnsi" w:cstheme="minorHAnsi"/>
          <w:bCs/>
          <w:sz w:val="24"/>
          <w:szCs w:val="24"/>
        </w:rPr>
      </w:pPr>
      <w:r w:rsidRPr="00B61885">
        <w:rPr>
          <w:rFonts w:asciiTheme="minorHAnsi" w:eastAsiaTheme="majorEastAsia" w:hAnsiTheme="minorHAnsi" w:cstheme="minorHAnsi"/>
          <w:bCs/>
          <w:sz w:val="24"/>
          <w:szCs w:val="24"/>
        </w:rPr>
        <w:t>Mobbing miał miejsce, ofiara była pozostawi</w:t>
      </w:r>
      <w:r w:rsidR="00B61885">
        <w:rPr>
          <w:rFonts w:asciiTheme="minorHAnsi" w:eastAsiaTheme="majorEastAsia" w:hAnsiTheme="minorHAnsi" w:cstheme="minorHAnsi"/>
          <w:bCs/>
          <w:sz w:val="24"/>
          <w:szCs w:val="24"/>
        </w:rPr>
        <w:t>ona</w:t>
      </w:r>
      <w:r w:rsidRPr="00B61885">
        <w:rPr>
          <w:rFonts w:asciiTheme="minorHAnsi" w:eastAsiaTheme="majorEastAsia" w:hAnsiTheme="minorHAnsi" w:cstheme="minorHAnsi"/>
          <w:bCs/>
          <w:sz w:val="24"/>
          <w:szCs w:val="24"/>
        </w:rPr>
        <w:t xml:space="preserve"> sama sobie, poszkodowany nie </w:t>
      </w:r>
      <w:r w:rsidR="00B1644B" w:rsidRPr="00B61885">
        <w:rPr>
          <w:rFonts w:asciiTheme="minorHAnsi" w:eastAsiaTheme="majorEastAsia" w:hAnsiTheme="minorHAnsi" w:cstheme="minorHAnsi"/>
          <w:bCs/>
          <w:sz w:val="24"/>
          <w:szCs w:val="24"/>
        </w:rPr>
        <w:t>wiedział,</w:t>
      </w:r>
      <w:r w:rsidRPr="00B61885">
        <w:rPr>
          <w:rFonts w:asciiTheme="minorHAnsi" w:eastAsiaTheme="majorEastAsia" w:hAnsiTheme="minorHAnsi" w:cstheme="minorHAnsi"/>
          <w:bCs/>
          <w:sz w:val="24"/>
          <w:szCs w:val="24"/>
        </w:rPr>
        <w:t xml:space="preserve"> gdzie zgłosić przemoc </w:t>
      </w:r>
      <w:r w:rsidR="00B1644B" w:rsidRPr="00B61885">
        <w:rPr>
          <w:rFonts w:asciiTheme="minorHAnsi" w:eastAsiaTheme="majorEastAsia" w:hAnsiTheme="minorHAnsi" w:cstheme="minorHAnsi"/>
          <w:bCs/>
          <w:sz w:val="24"/>
          <w:szCs w:val="24"/>
        </w:rPr>
        <w:t>psychiczną</w:t>
      </w:r>
      <w:r w:rsidRPr="00B61885">
        <w:rPr>
          <w:rFonts w:asciiTheme="minorHAnsi" w:eastAsiaTheme="majorEastAsia" w:hAnsiTheme="minorHAnsi" w:cstheme="minorHAnsi"/>
          <w:bCs/>
          <w:sz w:val="24"/>
          <w:szCs w:val="24"/>
        </w:rPr>
        <w:t xml:space="preserve"> albo zgłaszał i jego skargi były ignorowane</w:t>
      </w:r>
      <w:r w:rsidR="00B61885">
        <w:rPr>
          <w:rFonts w:asciiTheme="minorHAnsi" w:eastAsiaTheme="majorEastAsia" w:hAnsiTheme="minorHAnsi" w:cstheme="minorHAnsi"/>
          <w:bCs/>
          <w:sz w:val="24"/>
          <w:szCs w:val="24"/>
        </w:rPr>
        <w:t xml:space="preserve"> </w:t>
      </w:r>
      <w:r w:rsidRPr="00B61885">
        <w:rPr>
          <w:rFonts w:asciiTheme="minorHAnsi" w:eastAsiaTheme="majorEastAsia" w:hAnsiTheme="minorHAnsi" w:cstheme="minorHAnsi"/>
          <w:bCs/>
          <w:sz w:val="24"/>
          <w:szCs w:val="24"/>
        </w:rPr>
        <w:t>i zbywane.</w:t>
      </w:r>
    </w:p>
    <w:p w:rsidR="00B61885" w:rsidRDefault="00B61885" w:rsidP="00E43606">
      <w:pPr>
        <w:kinsoku w:val="0"/>
        <w:overflowPunct w:val="0"/>
        <w:spacing w:after="60" w:line="276" w:lineRule="auto"/>
        <w:contextualSpacing/>
        <w:jc w:val="both"/>
        <w:textAlignment w:val="baseline"/>
        <w:rPr>
          <w:rFonts w:asciiTheme="minorHAnsi" w:eastAsiaTheme="minorEastAsia" w:hAnsiTheme="minorHAnsi" w:cstheme="minorHAnsi"/>
          <w:i/>
          <w:sz w:val="24"/>
          <w:szCs w:val="24"/>
        </w:rPr>
      </w:pPr>
      <w:r>
        <w:rPr>
          <w:rFonts w:asciiTheme="minorHAnsi" w:eastAsiaTheme="minorEastAsia" w:hAnsiTheme="minorHAnsi" w:cstheme="minorHAnsi"/>
          <w:i/>
          <w:sz w:val="24"/>
          <w:szCs w:val="24"/>
        </w:rPr>
        <w:t>„</w:t>
      </w:r>
      <w:r w:rsidR="008B6D21" w:rsidRPr="00B61885">
        <w:rPr>
          <w:rFonts w:asciiTheme="minorHAnsi" w:eastAsiaTheme="minorEastAsia" w:hAnsiTheme="minorHAnsi" w:cstheme="minorHAnsi"/>
          <w:i/>
          <w:sz w:val="24"/>
          <w:szCs w:val="24"/>
        </w:rPr>
        <w:t xml:space="preserve">Pracodawca może jednak uwolnić się od </w:t>
      </w:r>
      <w:r w:rsidR="00B1644B" w:rsidRPr="00B61885">
        <w:rPr>
          <w:rFonts w:asciiTheme="minorHAnsi" w:eastAsiaTheme="minorEastAsia" w:hAnsiTheme="minorHAnsi" w:cstheme="minorHAnsi"/>
          <w:i/>
          <w:sz w:val="24"/>
          <w:szCs w:val="24"/>
        </w:rPr>
        <w:t>odpowiedzialności,</w:t>
      </w:r>
      <w:r w:rsidR="008B6D21" w:rsidRPr="00B61885">
        <w:rPr>
          <w:rFonts w:asciiTheme="minorHAnsi" w:eastAsiaTheme="minorEastAsia" w:hAnsiTheme="minorHAnsi" w:cstheme="minorHAnsi"/>
          <w:i/>
          <w:sz w:val="24"/>
          <w:szCs w:val="24"/>
        </w:rPr>
        <w:t xml:space="preserve"> </w:t>
      </w:r>
      <w:r w:rsidR="00B1644B" w:rsidRPr="00B61885">
        <w:rPr>
          <w:rFonts w:asciiTheme="minorHAnsi" w:eastAsiaTheme="minorEastAsia" w:hAnsiTheme="minorHAnsi" w:cstheme="minorHAnsi"/>
          <w:i/>
          <w:sz w:val="24"/>
          <w:szCs w:val="24"/>
        </w:rPr>
        <w:t>jeśli przeciwdziałał</w:t>
      </w:r>
      <w:r w:rsidR="008B6D21" w:rsidRPr="00B61885">
        <w:rPr>
          <w:rFonts w:asciiTheme="minorHAnsi" w:eastAsiaTheme="minorEastAsia" w:hAnsiTheme="minorHAnsi" w:cstheme="minorHAnsi"/>
          <w:i/>
          <w:sz w:val="24"/>
          <w:szCs w:val="24"/>
        </w:rPr>
        <w:t xml:space="preserve"> mobbingowi, </w:t>
      </w:r>
      <w:r w:rsidR="00B1644B" w:rsidRPr="00B61885">
        <w:rPr>
          <w:rFonts w:asciiTheme="minorHAnsi" w:eastAsiaTheme="minorEastAsia" w:hAnsiTheme="minorHAnsi" w:cstheme="minorHAnsi"/>
          <w:i/>
          <w:sz w:val="24"/>
          <w:szCs w:val="24"/>
        </w:rPr>
        <w:t>ale: mimo</w:t>
      </w:r>
      <w:r w:rsidR="008B6D21" w:rsidRPr="00B61885">
        <w:rPr>
          <w:rFonts w:asciiTheme="minorHAnsi" w:eastAsiaTheme="minorEastAsia" w:hAnsiTheme="minorHAnsi" w:cstheme="minorHAnsi"/>
          <w:i/>
          <w:sz w:val="24"/>
          <w:szCs w:val="24"/>
        </w:rPr>
        <w:t xml:space="preserve"> rzeczywistego wprowadzenia właściwych środków zaradczych doszło do mobbowania, to </w:t>
      </w:r>
    </w:p>
    <w:p w:rsidR="00B61885" w:rsidRDefault="008B6D21" w:rsidP="00E43606">
      <w:pPr>
        <w:pStyle w:val="Akapitzlist"/>
        <w:numPr>
          <w:ilvl w:val="0"/>
          <w:numId w:val="65"/>
        </w:numPr>
        <w:kinsoku w:val="0"/>
        <w:overflowPunct w:val="0"/>
        <w:spacing w:after="60" w:line="276" w:lineRule="auto"/>
        <w:jc w:val="both"/>
        <w:textAlignment w:val="baseline"/>
        <w:rPr>
          <w:rFonts w:asciiTheme="minorHAnsi" w:eastAsiaTheme="minorEastAsia" w:hAnsiTheme="minorHAnsi" w:cstheme="minorHAnsi"/>
          <w:i/>
          <w:sz w:val="24"/>
          <w:szCs w:val="24"/>
        </w:rPr>
      </w:pPr>
      <w:r w:rsidRPr="00B61885">
        <w:rPr>
          <w:rFonts w:asciiTheme="minorHAnsi" w:eastAsiaTheme="minorEastAsia" w:hAnsiTheme="minorHAnsi" w:cstheme="minorHAnsi"/>
          <w:i/>
          <w:sz w:val="24"/>
          <w:szCs w:val="24"/>
        </w:rPr>
        <w:t xml:space="preserve">albo sam mobbowany nie skorzystał z możliwości przeciwdziałania zjawisku poprzez uruchamianie stosownych procedur antymobbingowych, </w:t>
      </w:r>
    </w:p>
    <w:p w:rsidR="008B6D21" w:rsidRPr="00B61885" w:rsidRDefault="008B6D21" w:rsidP="00E43606">
      <w:pPr>
        <w:pStyle w:val="Akapitzlist"/>
        <w:numPr>
          <w:ilvl w:val="0"/>
          <w:numId w:val="65"/>
        </w:numPr>
        <w:kinsoku w:val="0"/>
        <w:overflowPunct w:val="0"/>
        <w:spacing w:after="60" w:line="276" w:lineRule="auto"/>
        <w:jc w:val="both"/>
        <w:textAlignment w:val="baseline"/>
        <w:rPr>
          <w:rFonts w:asciiTheme="minorHAnsi" w:eastAsiaTheme="minorEastAsia" w:hAnsiTheme="minorHAnsi" w:cstheme="minorHAnsi"/>
          <w:i/>
          <w:sz w:val="24"/>
          <w:szCs w:val="24"/>
        </w:rPr>
      </w:pPr>
      <w:r w:rsidRPr="00B61885">
        <w:rPr>
          <w:rFonts w:asciiTheme="minorHAnsi" w:eastAsiaTheme="minorEastAsia" w:hAnsiTheme="minorHAnsi" w:cstheme="minorHAnsi"/>
          <w:i/>
          <w:sz w:val="24"/>
          <w:szCs w:val="24"/>
        </w:rPr>
        <w:t xml:space="preserve">albo mobberzy naruszali swoje obowiązki pracownicze, świadomie działając wbrew przyjętym regułom, albo zbiegły się oba te elementy. </w:t>
      </w:r>
    </w:p>
    <w:p w:rsidR="00B61885" w:rsidRPr="00B61885" w:rsidRDefault="008B6D21" w:rsidP="00E43606">
      <w:pPr>
        <w:kinsoku w:val="0"/>
        <w:overflowPunct w:val="0"/>
        <w:spacing w:before="77" w:after="0" w:line="276" w:lineRule="auto"/>
        <w:jc w:val="both"/>
        <w:textAlignment w:val="baseline"/>
        <w:rPr>
          <w:rFonts w:asciiTheme="minorHAnsi" w:eastAsiaTheme="minorEastAsia" w:hAnsiTheme="minorHAnsi" w:cstheme="minorHAnsi"/>
          <w:i/>
          <w:sz w:val="24"/>
          <w:szCs w:val="24"/>
        </w:rPr>
      </w:pPr>
      <w:r w:rsidRPr="008B6D21">
        <w:rPr>
          <w:rFonts w:asciiTheme="minorHAnsi" w:eastAsiaTheme="minorEastAsia" w:hAnsiTheme="minorHAnsi" w:cstheme="minorHAnsi"/>
          <w:i/>
          <w:sz w:val="24"/>
          <w:szCs w:val="24"/>
        </w:rPr>
        <w:t xml:space="preserve">Za tego rodzaju działania pracodawca </w:t>
      </w:r>
      <w:r w:rsidRPr="008B6D21">
        <w:rPr>
          <w:rFonts w:asciiTheme="minorHAnsi" w:eastAsiaTheme="minorEastAsia" w:hAnsiTheme="minorHAnsi" w:cstheme="minorHAnsi"/>
          <w:b/>
          <w:i/>
          <w:sz w:val="24"/>
          <w:szCs w:val="24"/>
        </w:rPr>
        <w:t>nie może ponosić odpowiedzialności</w:t>
      </w:r>
      <w:r w:rsidRPr="008B6D21">
        <w:rPr>
          <w:rFonts w:asciiTheme="minorHAnsi" w:eastAsiaTheme="minorEastAsia" w:hAnsiTheme="minorHAnsi" w:cstheme="minorHAnsi"/>
          <w:i/>
          <w:sz w:val="24"/>
          <w:szCs w:val="24"/>
        </w:rPr>
        <w:t xml:space="preserve"> w ramach regulacji art. 94</w:t>
      </w:r>
      <w:r w:rsidRPr="008B6D21">
        <w:rPr>
          <w:rFonts w:asciiTheme="minorHAnsi" w:eastAsiaTheme="minorEastAsia" w:hAnsiTheme="minorHAnsi" w:cstheme="minorHAnsi"/>
          <w:i/>
          <w:position w:val="11"/>
          <w:sz w:val="24"/>
          <w:szCs w:val="24"/>
          <w:vertAlign w:val="superscript"/>
        </w:rPr>
        <w:t>3</w:t>
      </w:r>
      <w:r w:rsidRPr="008B6D21">
        <w:rPr>
          <w:rFonts w:asciiTheme="minorHAnsi" w:eastAsiaTheme="minorEastAsia" w:hAnsiTheme="minorHAnsi" w:cstheme="minorHAnsi"/>
          <w:i/>
          <w:sz w:val="24"/>
          <w:szCs w:val="24"/>
        </w:rPr>
        <w:t> § 1 KP. Trudno bowiem obowiązek przeciwdziałania mobbingowi uważać za obowiązek rezultatu</w:t>
      </w:r>
      <w:r w:rsidR="00B61885">
        <w:rPr>
          <w:rFonts w:asciiTheme="minorHAnsi" w:eastAsiaTheme="minorEastAsia" w:hAnsiTheme="minorHAnsi" w:cstheme="minorHAnsi"/>
          <w:i/>
          <w:sz w:val="24"/>
          <w:szCs w:val="24"/>
        </w:rPr>
        <w:t>”</w:t>
      </w:r>
      <w:r w:rsidRPr="008B6D21">
        <w:rPr>
          <w:rFonts w:asciiTheme="minorHAnsi" w:eastAsiaTheme="minorEastAsia" w:hAnsiTheme="minorHAnsi" w:cstheme="minorHAnsi"/>
          <w:i/>
          <w:sz w:val="24"/>
          <w:szCs w:val="24"/>
        </w:rPr>
        <w:t>.</w:t>
      </w:r>
      <w:r w:rsidR="00B61885" w:rsidRPr="00B61885">
        <w:rPr>
          <w:rFonts w:asciiTheme="minorHAnsi" w:eastAsiaTheme="minorEastAsia" w:hAnsiTheme="minorHAnsi" w:cstheme="minorHAnsi"/>
          <w:sz w:val="24"/>
          <w:szCs w:val="24"/>
        </w:rPr>
        <w:t xml:space="preserve"> </w:t>
      </w:r>
      <w:r w:rsidR="00B61885" w:rsidRPr="00B61885">
        <w:rPr>
          <w:rFonts w:asciiTheme="minorHAnsi" w:eastAsiaTheme="minorEastAsia" w:hAnsiTheme="minorHAnsi" w:cstheme="minorHAnsi"/>
          <w:i/>
          <w:sz w:val="24"/>
          <w:szCs w:val="24"/>
        </w:rPr>
        <w:t xml:space="preserve">SN w wyr. z 3.8.2011 </w:t>
      </w:r>
      <w:r w:rsidR="00B1644B" w:rsidRPr="00B61885">
        <w:rPr>
          <w:rFonts w:asciiTheme="minorHAnsi" w:eastAsiaTheme="minorEastAsia" w:hAnsiTheme="minorHAnsi" w:cstheme="minorHAnsi"/>
          <w:i/>
          <w:sz w:val="24"/>
          <w:szCs w:val="24"/>
        </w:rPr>
        <w:t>r.</w:t>
      </w:r>
      <w:r w:rsidR="00B61885" w:rsidRPr="00B61885">
        <w:rPr>
          <w:rFonts w:asciiTheme="minorHAnsi" w:eastAsiaTheme="minorEastAsia" w:hAnsiTheme="minorHAnsi" w:cstheme="minorHAnsi"/>
          <w:i/>
          <w:sz w:val="24"/>
          <w:szCs w:val="24"/>
        </w:rPr>
        <w:t> I PK 35/11</w:t>
      </w:r>
    </w:p>
    <w:p w:rsidR="008B6D21" w:rsidRPr="008B6D21" w:rsidRDefault="008B6D21" w:rsidP="00E43606">
      <w:pPr>
        <w:kinsoku w:val="0"/>
        <w:overflowPunct w:val="0"/>
        <w:spacing w:after="60" w:line="276" w:lineRule="auto"/>
        <w:contextualSpacing/>
        <w:jc w:val="both"/>
        <w:textAlignment w:val="baseline"/>
        <w:rPr>
          <w:rFonts w:asciiTheme="minorHAnsi" w:eastAsia="Times New Roman" w:hAnsiTheme="minorHAnsi" w:cstheme="minorHAnsi"/>
          <w:i/>
          <w:sz w:val="24"/>
          <w:szCs w:val="24"/>
        </w:rPr>
      </w:pPr>
    </w:p>
    <w:p w:rsidR="008B6D21" w:rsidRDefault="008B6D21" w:rsidP="00E43606">
      <w:pPr>
        <w:kinsoku w:val="0"/>
        <w:overflowPunct w:val="0"/>
        <w:spacing w:after="60" w:line="276" w:lineRule="auto"/>
        <w:contextualSpacing/>
        <w:jc w:val="both"/>
        <w:textAlignment w:val="baseline"/>
        <w:rPr>
          <w:rFonts w:asciiTheme="minorHAnsi" w:eastAsiaTheme="minorEastAsia" w:hAnsiTheme="minorHAnsi" w:cstheme="minorHAnsi"/>
          <w:b/>
          <w:bCs/>
          <w:sz w:val="24"/>
          <w:szCs w:val="24"/>
        </w:rPr>
      </w:pPr>
      <w:r w:rsidRPr="008B6D21">
        <w:rPr>
          <w:rFonts w:asciiTheme="minorHAnsi" w:eastAsiaTheme="minorEastAsia" w:hAnsiTheme="minorHAnsi" w:cstheme="minorHAnsi"/>
          <w:sz w:val="24"/>
          <w:szCs w:val="24"/>
        </w:rPr>
        <w:t>Oznacza to tyle, że </w:t>
      </w:r>
      <w:r w:rsidRPr="008B6D21">
        <w:rPr>
          <w:rFonts w:asciiTheme="minorHAnsi" w:eastAsiaTheme="minorEastAsia" w:hAnsiTheme="minorHAnsi" w:cstheme="minorHAnsi"/>
          <w:b/>
          <w:bCs/>
          <w:sz w:val="24"/>
          <w:szCs w:val="24"/>
        </w:rPr>
        <w:t>gdy pracodawca wykaże się dostateczną liczbą działań z zakresu prewencji antymobbingowej, to do odpowiedzialności za to zjawisko (jako w istocie naruszenie dóbr osobistych) pociągnięty być może jedynie jego sprawca</w:t>
      </w:r>
      <w:r w:rsidR="00B61885">
        <w:rPr>
          <w:rFonts w:asciiTheme="minorHAnsi" w:eastAsiaTheme="minorEastAsia" w:hAnsiTheme="minorHAnsi" w:cstheme="minorHAnsi"/>
          <w:b/>
          <w:bCs/>
          <w:sz w:val="24"/>
          <w:szCs w:val="24"/>
        </w:rPr>
        <w:t xml:space="preserve"> (mobber)</w:t>
      </w:r>
      <w:r w:rsidRPr="008B6D21">
        <w:rPr>
          <w:rFonts w:asciiTheme="minorHAnsi" w:eastAsiaTheme="minorEastAsia" w:hAnsiTheme="minorHAnsi" w:cstheme="minorHAnsi"/>
          <w:b/>
          <w:bCs/>
          <w:sz w:val="24"/>
          <w:szCs w:val="24"/>
        </w:rPr>
        <w:t> na podstawie KC</w:t>
      </w:r>
      <w:r w:rsidRPr="00D82A17">
        <w:rPr>
          <w:rFonts w:asciiTheme="minorHAnsi" w:eastAsiaTheme="minorEastAsia" w:hAnsiTheme="minorHAnsi" w:cstheme="minorHAnsi"/>
          <w:b/>
          <w:bCs/>
          <w:sz w:val="24"/>
          <w:szCs w:val="24"/>
        </w:rPr>
        <w:t>, a nie pracodawca na podstawie KP.</w:t>
      </w:r>
    </w:p>
    <w:p w:rsidR="00CC3832" w:rsidRPr="008B6D21" w:rsidRDefault="00CC3832" w:rsidP="00E43606">
      <w:pPr>
        <w:kinsoku w:val="0"/>
        <w:overflowPunct w:val="0"/>
        <w:spacing w:after="60" w:line="276" w:lineRule="auto"/>
        <w:contextualSpacing/>
        <w:jc w:val="both"/>
        <w:textAlignment w:val="baseline"/>
        <w:rPr>
          <w:rFonts w:asciiTheme="minorHAnsi" w:eastAsia="Times New Roman" w:hAnsiTheme="minorHAnsi" w:cstheme="minorHAnsi"/>
          <w:sz w:val="24"/>
          <w:szCs w:val="24"/>
        </w:rPr>
      </w:pPr>
    </w:p>
    <w:p w:rsidR="00CC3832" w:rsidRPr="00372B16" w:rsidRDefault="00CC3832" w:rsidP="00CC3832">
      <w:pPr>
        <w:kinsoku w:val="0"/>
        <w:overflowPunct w:val="0"/>
        <w:spacing w:before="77" w:after="0" w:line="276" w:lineRule="auto"/>
        <w:jc w:val="both"/>
        <w:textAlignment w:val="baseline"/>
        <w:rPr>
          <w:rFonts w:asciiTheme="minorHAnsi" w:eastAsia="Times New Roman" w:hAnsiTheme="minorHAnsi" w:cstheme="minorHAnsi"/>
          <w:sz w:val="24"/>
          <w:szCs w:val="24"/>
        </w:rPr>
      </w:pPr>
      <w:r w:rsidRPr="00372B16">
        <w:rPr>
          <w:rFonts w:asciiTheme="minorHAnsi" w:eastAsia="Cambria" w:hAnsiTheme="minorHAnsi" w:cstheme="minorHAnsi"/>
          <w:color w:val="000000" w:themeColor="text1"/>
          <w:sz w:val="24"/>
          <w:szCs w:val="24"/>
        </w:rPr>
        <w:t>W celu zmniejszenia ryzyka potencjalnej odpowiedzialności za nieskuteczne przeciwdziałanie mobbingowi pracodawcy decydują się m.in. Na</w:t>
      </w:r>
    </w:p>
    <w:p w:rsidR="00CC3832" w:rsidRPr="00CC3832" w:rsidRDefault="00CC3832" w:rsidP="004D77FA">
      <w:pPr>
        <w:pStyle w:val="Akapitzlist"/>
        <w:numPr>
          <w:ilvl w:val="0"/>
          <w:numId w:val="69"/>
        </w:numPr>
        <w:kinsoku w:val="0"/>
        <w:overflowPunct w:val="0"/>
        <w:spacing w:after="0" w:line="276" w:lineRule="auto"/>
        <w:textAlignment w:val="baseline"/>
        <w:rPr>
          <w:rFonts w:asciiTheme="minorHAnsi" w:eastAsia="Times New Roman" w:hAnsiTheme="minorHAnsi" w:cstheme="minorHAnsi"/>
          <w:sz w:val="24"/>
          <w:szCs w:val="24"/>
        </w:rPr>
      </w:pPr>
      <w:r w:rsidRPr="00CC3832">
        <w:rPr>
          <w:rFonts w:asciiTheme="minorHAnsi" w:eastAsia="Cambria" w:hAnsiTheme="minorHAnsi" w:cstheme="minorHAnsi"/>
          <w:sz w:val="24"/>
          <w:szCs w:val="24"/>
        </w:rPr>
        <w:t>zorganizowanie specjalistycznych szkoleń dla kadry zarządzającej</w:t>
      </w:r>
      <w:r>
        <w:rPr>
          <w:rFonts w:asciiTheme="minorHAnsi" w:eastAsia="Cambria" w:hAnsiTheme="minorHAnsi" w:cstheme="minorHAnsi"/>
          <w:sz w:val="24"/>
          <w:szCs w:val="24"/>
        </w:rPr>
        <w:t>,</w:t>
      </w:r>
    </w:p>
    <w:p w:rsidR="00CC3832" w:rsidRPr="00CC3832" w:rsidRDefault="00CC3832" w:rsidP="004D77FA">
      <w:pPr>
        <w:pStyle w:val="Akapitzlist"/>
        <w:numPr>
          <w:ilvl w:val="0"/>
          <w:numId w:val="69"/>
        </w:numPr>
        <w:kinsoku w:val="0"/>
        <w:overflowPunct w:val="0"/>
        <w:spacing w:after="0" w:line="276" w:lineRule="auto"/>
        <w:textAlignment w:val="baseline"/>
        <w:rPr>
          <w:rFonts w:asciiTheme="minorHAnsi" w:eastAsia="Times New Roman" w:hAnsiTheme="minorHAnsi" w:cstheme="minorHAnsi"/>
          <w:sz w:val="24"/>
          <w:szCs w:val="24"/>
        </w:rPr>
      </w:pPr>
      <w:r w:rsidRPr="00CC3832">
        <w:rPr>
          <w:rFonts w:asciiTheme="minorHAnsi" w:eastAsia="Cambria" w:hAnsiTheme="minorHAnsi" w:cstheme="minorHAnsi"/>
          <w:sz w:val="24"/>
          <w:szCs w:val="24"/>
        </w:rPr>
        <w:lastRenderedPageBreak/>
        <w:t>przeprowadzenie anonimowych ankiet wśród pracowników dotyczących atmosfery w miejscu pracy</w:t>
      </w:r>
      <w:r>
        <w:rPr>
          <w:rFonts w:asciiTheme="minorHAnsi" w:eastAsia="Cambria" w:hAnsiTheme="minorHAnsi" w:cstheme="minorHAnsi"/>
          <w:sz w:val="24"/>
          <w:szCs w:val="24"/>
        </w:rPr>
        <w:t>,</w:t>
      </w:r>
      <w:r w:rsidRPr="00CC3832">
        <w:rPr>
          <w:rFonts w:asciiTheme="minorHAnsi" w:eastAsia="Cambria" w:hAnsiTheme="minorHAnsi" w:cstheme="minorHAnsi"/>
          <w:sz w:val="24"/>
          <w:szCs w:val="24"/>
        </w:rPr>
        <w:t xml:space="preserve"> </w:t>
      </w:r>
    </w:p>
    <w:p w:rsidR="00CC3832" w:rsidRPr="00CC3832" w:rsidRDefault="00CC3832" w:rsidP="004D77FA">
      <w:pPr>
        <w:pStyle w:val="Akapitzlist"/>
        <w:numPr>
          <w:ilvl w:val="0"/>
          <w:numId w:val="69"/>
        </w:numPr>
        <w:kinsoku w:val="0"/>
        <w:overflowPunct w:val="0"/>
        <w:spacing w:after="0" w:line="276" w:lineRule="auto"/>
        <w:textAlignment w:val="baseline"/>
        <w:rPr>
          <w:rFonts w:asciiTheme="minorHAnsi" w:eastAsia="Times New Roman" w:hAnsiTheme="minorHAnsi" w:cstheme="minorHAnsi"/>
          <w:sz w:val="24"/>
          <w:szCs w:val="24"/>
        </w:rPr>
      </w:pPr>
      <w:r w:rsidRPr="00CC3832">
        <w:rPr>
          <w:rFonts w:asciiTheme="minorHAnsi" w:eastAsia="Cambria" w:hAnsiTheme="minorHAnsi" w:cstheme="minorHAnsi"/>
          <w:sz w:val="24"/>
          <w:szCs w:val="24"/>
        </w:rPr>
        <w:t>dyżury, w trakcie których pracownicy mogą zgłaszać wszelkie problemy upoważnionym osobom, przykładowo pełnomocnikowi do spraw mobbingu</w:t>
      </w:r>
      <w:r>
        <w:rPr>
          <w:rFonts w:asciiTheme="minorHAnsi" w:eastAsia="Cambria" w:hAnsiTheme="minorHAnsi" w:cstheme="minorHAnsi"/>
          <w:sz w:val="24"/>
          <w:szCs w:val="24"/>
        </w:rPr>
        <w:t>,</w:t>
      </w:r>
    </w:p>
    <w:p w:rsidR="00CC3832" w:rsidRPr="00CC3832" w:rsidRDefault="00CC3832" w:rsidP="004D77FA">
      <w:pPr>
        <w:pStyle w:val="Akapitzlist"/>
        <w:numPr>
          <w:ilvl w:val="0"/>
          <w:numId w:val="69"/>
        </w:numPr>
        <w:kinsoku w:val="0"/>
        <w:overflowPunct w:val="0"/>
        <w:spacing w:after="0" w:line="276" w:lineRule="auto"/>
        <w:textAlignment w:val="baseline"/>
        <w:rPr>
          <w:rFonts w:asciiTheme="minorHAnsi" w:eastAsia="Times New Roman" w:hAnsiTheme="minorHAnsi" w:cstheme="minorHAnsi"/>
          <w:sz w:val="24"/>
          <w:szCs w:val="24"/>
        </w:rPr>
      </w:pPr>
      <w:r w:rsidRPr="00CC3832">
        <w:rPr>
          <w:rFonts w:asciiTheme="minorHAnsi" w:eastAsia="Cambria" w:hAnsiTheme="minorHAnsi" w:cstheme="minorHAnsi"/>
          <w:sz w:val="24"/>
          <w:szCs w:val="24"/>
        </w:rPr>
        <w:t>zagwarantowanie pracownikom możliwości złożenia skargi inicjującej wewnątrzzakładowe postępowanie wyjaśniające</w:t>
      </w:r>
      <w:r>
        <w:rPr>
          <w:rFonts w:asciiTheme="minorHAnsi" w:eastAsia="Cambria" w:hAnsiTheme="minorHAnsi" w:cstheme="minorHAnsi"/>
          <w:sz w:val="24"/>
          <w:szCs w:val="24"/>
        </w:rPr>
        <w:t>,</w:t>
      </w:r>
    </w:p>
    <w:p w:rsidR="00CC3832" w:rsidRPr="00CC3832" w:rsidRDefault="00CC3832" w:rsidP="004D77FA">
      <w:pPr>
        <w:pStyle w:val="Akapitzlist"/>
        <w:numPr>
          <w:ilvl w:val="0"/>
          <w:numId w:val="69"/>
        </w:numPr>
        <w:kinsoku w:val="0"/>
        <w:overflowPunct w:val="0"/>
        <w:spacing w:after="0" w:line="276" w:lineRule="auto"/>
        <w:textAlignment w:val="baseline"/>
        <w:rPr>
          <w:rFonts w:asciiTheme="minorHAnsi" w:eastAsia="Times New Roman" w:hAnsiTheme="minorHAnsi" w:cstheme="minorHAnsi"/>
          <w:sz w:val="24"/>
          <w:szCs w:val="24"/>
        </w:rPr>
      </w:pPr>
      <w:r w:rsidRPr="00CC3832">
        <w:rPr>
          <w:rFonts w:asciiTheme="minorHAnsi" w:eastAsiaTheme="minorEastAsia" w:hAnsiTheme="minorHAnsi" w:cstheme="minorHAnsi"/>
          <w:b/>
          <w:bCs/>
          <w:sz w:val="24"/>
          <w:szCs w:val="24"/>
        </w:rPr>
        <w:t>zapewnienie odpowiedniego wsparcia</w:t>
      </w:r>
      <w:r w:rsidRPr="00CC3832">
        <w:rPr>
          <w:rFonts w:asciiTheme="minorHAnsi" w:eastAsiaTheme="minorEastAsia" w:hAnsiTheme="minorHAnsi" w:cstheme="minorHAnsi"/>
          <w:sz w:val="24"/>
          <w:szCs w:val="24"/>
        </w:rPr>
        <w:t xml:space="preserve"> (szczególnie psychologicznego) </w:t>
      </w:r>
      <w:r w:rsidRPr="00CC3832">
        <w:rPr>
          <w:rFonts w:asciiTheme="minorHAnsi" w:eastAsiaTheme="minorEastAsia" w:hAnsiTheme="minorHAnsi" w:cstheme="minorHAnsi"/>
          <w:b/>
          <w:bCs/>
          <w:sz w:val="24"/>
          <w:szCs w:val="24"/>
        </w:rPr>
        <w:t>dla pracowników mobbingowanych</w:t>
      </w:r>
      <w:r>
        <w:rPr>
          <w:rFonts w:asciiTheme="minorHAnsi" w:eastAsiaTheme="minorEastAsia" w:hAnsiTheme="minorHAnsi" w:cstheme="minorHAnsi"/>
          <w:b/>
          <w:bCs/>
          <w:sz w:val="24"/>
          <w:szCs w:val="24"/>
        </w:rPr>
        <w:t>,</w:t>
      </w:r>
    </w:p>
    <w:p w:rsidR="00CC3832" w:rsidRPr="00CC3832" w:rsidRDefault="00CC3832" w:rsidP="004D77FA">
      <w:pPr>
        <w:pStyle w:val="Akapitzlist"/>
        <w:numPr>
          <w:ilvl w:val="0"/>
          <w:numId w:val="69"/>
        </w:numPr>
        <w:kinsoku w:val="0"/>
        <w:overflowPunct w:val="0"/>
        <w:spacing w:after="0" w:line="276" w:lineRule="auto"/>
        <w:textAlignment w:val="baseline"/>
        <w:rPr>
          <w:rFonts w:asciiTheme="minorHAnsi" w:eastAsia="Times New Roman" w:hAnsiTheme="minorHAnsi" w:cstheme="minorHAnsi"/>
          <w:sz w:val="24"/>
          <w:szCs w:val="24"/>
        </w:rPr>
      </w:pPr>
      <w:r w:rsidRPr="00CC3832">
        <w:rPr>
          <w:rFonts w:asciiTheme="minorHAnsi" w:eastAsiaTheme="minorEastAsia" w:hAnsiTheme="minorHAnsi" w:cstheme="minorHAnsi"/>
          <w:b/>
          <w:bCs/>
          <w:sz w:val="24"/>
          <w:szCs w:val="24"/>
        </w:rPr>
        <w:t xml:space="preserve">Łączenie szkoleń „miękkich z twardymi” </w:t>
      </w:r>
      <w:r w:rsidRPr="00CC3832">
        <w:rPr>
          <w:rFonts w:asciiTheme="minorHAnsi" w:eastAsiaTheme="minorEastAsia" w:hAnsiTheme="minorHAnsi" w:cstheme="minorHAnsi"/>
          <w:sz w:val="24"/>
          <w:szCs w:val="24"/>
        </w:rPr>
        <w:t>(prawne aspekty mobbingu + warsztaty radzenia sobie z sytuacjami konfliktowymi, stresem itp.)</w:t>
      </w:r>
    </w:p>
    <w:p w:rsidR="00CC3832" w:rsidRPr="00CC3832" w:rsidRDefault="00CC3832" w:rsidP="00CC3832">
      <w:pPr>
        <w:spacing w:after="0" w:line="276" w:lineRule="auto"/>
        <w:rPr>
          <w:rFonts w:asciiTheme="minorHAnsi" w:hAnsiTheme="minorHAnsi" w:cstheme="minorHAnsi"/>
          <w:b/>
          <w:sz w:val="24"/>
          <w:szCs w:val="24"/>
        </w:rPr>
      </w:pPr>
    </w:p>
    <w:p w:rsidR="008B6D21" w:rsidRPr="00D82A17" w:rsidRDefault="00B1644B" w:rsidP="00CC3832">
      <w:pPr>
        <w:spacing w:before="240" w:after="240" w:line="276" w:lineRule="auto"/>
        <w:jc w:val="both"/>
        <w:rPr>
          <w:rFonts w:asciiTheme="minorHAnsi" w:eastAsiaTheme="minorEastAsia" w:hAnsiTheme="minorHAnsi" w:cstheme="minorHAnsi"/>
          <w:b/>
          <w:sz w:val="24"/>
          <w:szCs w:val="24"/>
        </w:rPr>
      </w:pPr>
      <w:r w:rsidRPr="00D82A17">
        <w:rPr>
          <w:rFonts w:asciiTheme="minorHAnsi" w:eastAsiaTheme="minorEastAsia" w:hAnsiTheme="minorHAnsi" w:cstheme="minorHAnsi"/>
          <w:b/>
          <w:sz w:val="24"/>
          <w:szCs w:val="24"/>
        </w:rPr>
        <w:t xml:space="preserve"> Odpowiedzialność</w:t>
      </w:r>
      <w:r w:rsidR="008B6D21" w:rsidRPr="00D82A17">
        <w:rPr>
          <w:rFonts w:asciiTheme="minorHAnsi" w:eastAsiaTheme="minorEastAsia" w:hAnsiTheme="minorHAnsi" w:cstheme="minorHAnsi"/>
          <w:b/>
          <w:sz w:val="24"/>
          <w:szCs w:val="24"/>
        </w:rPr>
        <w:t xml:space="preserve"> zgłaszającego mobbing</w:t>
      </w:r>
    </w:p>
    <w:p w:rsidR="00B61885" w:rsidRDefault="008B6D21" w:rsidP="0013678F">
      <w:pPr>
        <w:kinsoku w:val="0"/>
        <w:overflowPunct w:val="0"/>
        <w:spacing w:after="60" w:line="276" w:lineRule="auto"/>
        <w:contextualSpacing/>
        <w:jc w:val="both"/>
        <w:textAlignment w:val="baseline"/>
        <w:rPr>
          <w:rFonts w:asciiTheme="minorHAnsi" w:hAnsiTheme="minorHAnsi" w:cstheme="minorHAnsi"/>
          <w:color w:val="000000" w:themeColor="text1"/>
          <w:sz w:val="24"/>
          <w:szCs w:val="24"/>
        </w:rPr>
      </w:pPr>
      <w:r w:rsidRPr="008B6D21">
        <w:rPr>
          <w:rFonts w:asciiTheme="minorHAnsi" w:hAnsiTheme="minorHAnsi" w:cstheme="minorHAnsi"/>
          <w:color w:val="000000" w:themeColor="text1"/>
          <w:sz w:val="24"/>
          <w:szCs w:val="24"/>
        </w:rPr>
        <w:t xml:space="preserve">Osoba dokonująca zgłoszenia bierze na siebie odpowiedzialność za zgłoszenie – że </w:t>
      </w:r>
      <w:r w:rsidRPr="008B6D21">
        <w:rPr>
          <w:rFonts w:asciiTheme="minorHAnsi" w:hAnsiTheme="minorHAnsi" w:cstheme="minorHAnsi"/>
          <w:b/>
          <w:bCs/>
          <w:color w:val="000000" w:themeColor="text1"/>
          <w:sz w:val="24"/>
          <w:szCs w:val="24"/>
        </w:rPr>
        <w:t>podane informacje są prawdziwe i zgodne z jej najlepszą wiedzą</w:t>
      </w:r>
      <w:r w:rsidRPr="008B6D21">
        <w:rPr>
          <w:rFonts w:asciiTheme="minorHAnsi" w:hAnsiTheme="minorHAnsi" w:cstheme="minorHAnsi"/>
          <w:color w:val="000000" w:themeColor="text1"/>
          <w:sz w:val="24"/>
          <w:szCs w:val="24"/>
        </w:rPr>
        <w:t>.</w:t>
      </w:r>
    </w:p>
    <w:p w:rsidR="008B6D21" w:rsidRPr="008B6D21" w:rsidRDefault="00B61885" w:rsidP="0013678F">
      <w:pPr>
        <w:kinsoku w:val="0"/>
        <w:overflowPunct w:val="0"/>
        <w:spacing w:after="60" w:line="276" w:lineRule="auto"/>
        <w:contextualSpacing/>
        <w:jc w:val="both"/>
        <w:textAlignment w:val="baseline"/>
        <w:rPr>
          <w:rFonts w:asciiTheme="minorHAnsi" w:eastAsia="Times New Roman" w:hAnsiTheme="minorHAnsi" w:cstheme="minorHAnsi"/>
          <w:color w:val="CC0000"/>
          <w:sz w:val="24"/>
          <w:szCs w:val="24"/>
        </w:rPr>
      </w:pPr>
      <w:r>
        <w:rPr>
          <w:rFonts w:asciiTheme="minorHAnsi" w:hAnsiTheme="minorHAnsi" w:cstheme="minorHAnsi"/>
          <w:color w:val="000000" w:themeColor="text1"/>
          <w:sz w:val="24"/>
          <w:szCs w:val="24"/>
        </w:rPr>
        <w:t xml:space="preserve">Oskarżający o mobbing nie musi dysponować wiedzą prawniczą ani mieć stuprocentowej </w:t>
      </w:r>
      <w:r w:rsidR="00B1644B">
        <w:rPr>
          <w:rFonts w:asciiTheme="minorHAnsi" w:hAnsiTheme="minorHAnsi" w:cstheme="minorHAnsi"/>
          <w:color w:val="000000" w:themeColor="text1"/>
          <w:sz w:val="24"/>
          <w:szCs w:val="24"/>
        </w:rPr>
        <w:t>pewności,</w:t>
      </w:r>
      <w:r>
        <w:rPr>
          <w:rFonts w:asciiTheme="minorHAnsi" w:hAnsiTheme="minorHAnsi" w:cstheme="minorHAnsi"/>
          <w:color w:val="000000" w:themeColor="text1"/>
          <w:sz w:val="24"/>
          <w:szCs w:val="24"/>
        </w:rPr>
        <w:t xml:space="preserve"> że do mobbingu doszło.  Jeżeli złoży </w:t>
      </w:r>
      <w:r w:rsidR="00B1644B">
        <w:rPr>
          <w:rFonts w:asciiTheme="minorHAnsi" w:hAnsiTheme="minorHAnsi" w:cstheme="minorHAnsi"/>
          <w:color w:val="000000" w:themeColor="text1"/>
          <w:sz w:val="24"/>
          <w:szCs w:val="24"/>
        </w:rPr>
        <w:t>skargę w</w:t>
      </w:r>
      <w:r>
        <w:rPr>
          <w:rFonts w:asciiTheme="minorHAnsi" w:hAnsiTheme="minorHAnsi" w:cstheme="minorHAnsi"/>
          <w:color w:val="000000" w:themeColor="text1"/>
          <w:sz w:val="24"/>
          <w:szCs w:val="24"/>
        </w:rPr>
        <w:t xml:space="preserve"> toku postępowania wyjaśniającego okaże </w:t>
      </w:r>
      <w:r w:rsidR="00B1644B">
        <w:rPr>
          <w:rFonts w:asciiTheme="minorHAnsi" w:hAnsiTheme="minorHAnsi" w:cstheme="minorHAnsi"/>
          <w:color w:val="000000" w:themeColor="text1"/>
          <w:sz w:val="24"/>
          <w:szCs w:val="24"/>
        </w:rPr>
        <w:t>się,</w:t>
      </w:r>
      <w:r>
        <w:rPr>
          <w:rFonts w:asciiTheme="minorHAnsi" w:hAnsiTheme="minorHAnsi" w:cstheme="minorHAnsi"/>
          <w:color w:val="000000" w:themeColor="text1"/>
          <w:sz w:val="24"/>
          <w:szCs w:val="24"/>
        </w:rPr>
        <w:t xml:space="preserve"> że źle rozumiał pojęcie mobbingu, lub rozumiał je dobrze, ale z uwagi na zbyt małą częstotliwość nagannego zachowania nie można go uznać za mobbing nie poniesie odpowiedzialności za fałszywe oskarżenia. </w:t>
      </w:r>
      <w:r w:rsidR="008B6D21" w:rsidRPr="008B6D21">
        <w:rPr>
          <w:rFonts w:asciiTheme="minorHAnsi" w:hAnsiTheme="minorHAnsi" w:cstheme="minorHAnsi"/>
          <w:color w:val="000000" w:themeColor="text1"/>
          <w:sz w:val="24"/>
          <w:szCs w:val="24"/>
        </w:rPr>
        <w:t xml:space="preserve">  </w:t>
      </w:r>
      <w:r>
        <w:rPr>
          <w:rFonts w:asciiTheme="minorHAnsi" w:hAnsiTheme="minorHAnsi" w:cstheme="minorHAnsi"/>
          <w:color w:val="000000" w:themeColor="text1"/>
          <w:sz w:val="24"/>
          <w:szCs w:val="24"/>
        </w:rPr>
        <w:t xml:space="preserve">Inaczej rzecz przedstawia </w:t>
      </w:r>
      <w:r w:rsidR="00B1644B">
        <w:rPr>
          <w:rFonts w:asciiTheme="minorHAnsi" w:hAnsiTheme="minorHAnsi" w:cstheme="minorHAnsi"/>
          <w:color w:val="000000" w:themeColor="text1"/>
          <w:sz w:val="24"/>
          <w:szCs w:val="24"/>
        </w:rPr>
        <w:t>się,</w:t>
      </w:r>
      <w:r>
        <w:rPr>
          <w:rFonts w:asciiTheme="minorHAnsi" w:hAnsiTheme="minorHAnsi" w:cstheme="minorHAnsi"/>
          <w:color w:val="000000" w:themeColor="text1"/>
          <w:sz w:val="24"/>
          <w:szCs w:val="24"/>
        </w:rPr>
        <w:t xml:space="preserve"> gdy skarżący </w:t>
      </w:r>
      <w:r w:rsidR="00B1644B">
        <w:rPr>
          <w:rFonts w:asciiTheme="minorHAnsi" w:hAnsiTheme="minorHAnsi" w:cstheme="minorHAnsi"/>
          <w:color w:val="000000" w:themeColor="text1"/>
          <w:sz w:val="24"/>
          <w:szCs w:val="24"/>
        </w:rPr>
        <w:t>wiedział,</w:t>
      </w:r>
      <w:r>
        <w:rPr>
          <w:rFonts w:asciiTheme="minorHAnsi" w:hAnsiTheme="minorHAnsi" w:cstheme="minorHAnsi"/>
          <w:color w:val="000000" w:themeColor="text1"/>
          <w:sz w:val="24"/>
          <w:szCs w:val="24"/>
        </w:rPr>
        <w:t xml:space="preserve"> że do mobbingu nie doszło, nie ma na </w:t>
      </w:r>
      <w:r w:rsidR="00B1644B">
        <w:rPr>
          <w:rFonts w:asciiTheme="minorHAnsi" w:hAnsiTheme="minorHAnsi" w:cstheme="minorHAnsi"/>
          <w:color w:val="000000" w:themeColor="text1"/>
          <w:sz w:val="24"/>
          <w:szCs w:val="24"/>
        </w:rPr>
        <w:t>niego</w:t>
      </w:r>
      <w:r>
        <w:rPr>
          <w:rFonts w:asciiTheme="minorHAnsi" w:hAnsiTheme="minorHAnsi" w:cstheme="minorHAnsi"/>
          <w:color w:val="000000" w:themeColor="text1"/>
          <w:sz w:val="24"/>
          <w:szCs w:val="24"/>
        </w:rPr>
        <w:t xml:space="preserve"> </w:t>
      </w:r>
      <w:r w:rsidR="00B1644B">
        <w:rPr>
          <w:rFonts w:asciiTheme="minorHAnsi" w:hAnsiTheme="minorHAnsi" w:cstheme="minorHAnsi"/>
          <w:color w:val="000000" w:themeColor="text1"/>
          <w:sz w:val="24"/>
          <w:szCs w:val="24"/>
        </w:rPr>
        <w:t>dowodów,</w:t>
      </w:r>
      <w:r>
        <w:rPr>
          <w:rFonts w:asciiTheme="minorHAnsi" w:hAnsiTheme="minorHAnsi" w:cstheme="minorHAnsi"/>
          <w:color w:val="000000" w:themeColor="text1"/>
          <w:sz w:val="24"/>
          <w:szCs w:val="24"/>
        </w:rPr>
        <w:t xml:space="preserve"> a skargę </w:t>
      </w:r>
      <w:r w:rsidR="00B1644B">
        <w:rPr>
          <w:rFonts w:asciiTheme="minorHAnsi" w:hAnsiTheme="minorHAnsi" w:cstheme="minorHAnsi"/>
          <w:color w:val="000000" w:themeColor="text1"/>
          <w:sz w:val="24"/>
          <w:szCs w:val="24"/>
        </w:rPr>
        <w:t>złożył,</w:t>
      </w:r>
      <w:r>
        <w:rPr>
          <w:rFonts w:asciiTheme="minorHAnsi" w:hAnsiTheme="minorHAnsi" w:cstheme="minorHAnsi"/>
          <w:color w:val="000000" w:themeColor="text1"/>
          <w:sz w:val="24"/>
          <w:szCs w:val="24"/>
        </w:rPr>
        <w:t xml:space="preserve"> żeby zaszkodzić oskarżonemu o mobbing przełożonemu lub współpracownikowi. </w:t>
      </w:r>
    </w:p>
    <w:p w:rsidR="008B6D21" w:rsidRPr="00B61885" w:rsidRDefault="008B6D21" w:rsidP="004D77FA">
      <w:pPr>
        <w:pStyle w:val="Akapitzlist"/>
        <w:numPr>
          <w:ilvl w:val="0"/>
          <w:numId w:val="66"/>
        </w:numPr>
        <w:kinsoku w:val="0"/>
        <w:overflowPunct w:val="0"/>
        <w:spacing w:after="60" w:line="276" w:lineRule="auto"/>
        <w:ind w:left="426"/>
        <w:jc w:val="both"/>
        <w:textAlignment w:val="baseline"/>
        <w:rPr>
          <w:rFonts w:asciiTheme="minorHAnsi" w:eastAsia="Times New Roman" w:hAnsiTheme="minorHAnsi" w:cstheme="minorHAnsi"/>
          <w:sz w:val="24"/>
          <w:szCs w:val="24"/>
        </w:rPr>
      </w:pPr>
      <w:r w:rsidRPr="00B61885">
        <w:rPr>
          <w:rFonts w:asciiTheme="minorHAnsi" w:eastAsiaTheme="minorEastAsia" w:hAnsiTheme="minorHAnsi" w:cstheme="minorHAnsi"/>
          <w:sz w:val="24"/>
          <w:szCs w:val="24"/>
        </w:rPr>
        <w:t xml:space="preserve">Składanie fałszywych oskarżeń może być traktowane jako naruszenie dóbr osobistych osoby oskarżonej, co może skutkować </w:t>
      </w:r>
      <w:r w:rsidRPr="00B61885">
        <w:rPr>
          <w:rFonts w:asciiTheme="minorHAnsi" w:eastAsiaTheme="minorEastAsia" w:hAnsiTheme="minorHAnsi" w:cstheme="minorHAnsi"/>
          <w:b/>
          <w:sz w:val="24"/>
          <w:szCs w:val="24"/>
        </w:rPr>
        <w:t>odpowiedzialnością cywilną.</w:t>
      </w:r>
      <w:r w:rsidRPr="00B61885">
        <w:rPr>
          <w:rFonts w:asciiTheme="minorHAnsi" w:eastAsiaTheme="minorEastAsia" w:hAnsiTheme="minorHAnsi" w:cstheme="minorHAnsi"/>
          <w:sz w:val="24"/>
          <w:szCs w:val="24"/>
        </w:rPr>
        <w:t> Oznacza to, że osoba pomówiona może dochodzić odszkodowania za szkody wyrządzone przez fałszywe oskarżenia</w:t>
      </w:r>
      <w:r w:rsidR="00B61885">
        <w:rPr>
          <w:rFonts w:asciiTheme="minorHAnsi" w:eastAsiaTheme="minorEastAsia" w:hAnsiTheme="minorHAnsi" w:cstheme="minorHAnsi"/>
          <w:sz w:val="24"/>
          <w:szCs w:val="24"/>
        </w:rPr>
        <w:t xml:space="preserve"> na drodze cywilnej</w:t>
      </w:r>
      <w:r w:rsidRPr="00B61885">
        <w:rPr>
          <w:rFonts w:asciiTheme="minorHAnsi" w:eastAsiaTheme="minorEastAsia" w:hAnsiTheme="minorHAnsi" w:cstheme="minorHAnsi"/>
          <w:sz w:val="24"/>
          <w:szCs w:val="24"/>
        </w:rPr>
        <w:t>.</w:t>
      </w:r>
    </w:p>
    <w:p w:rsidR="008B6D21" w:rsidRPr="00B61885" w:rsidRDefault="008B6D21" w:rsidP="004D77FA">
      <w:pPr>
        <w:pStyle w:val="Akapitzlist"/>
        <w:numPr>
          <w:ilvl w:val="0"/>
          <w:numId w:val="66"/>
        </w:numPr>
        <w:kinsoku w:val="0"/>
        <w:overflowPunct w:val="0"/>
        <w:spacing w:after="60" w:line="276" w:lineRule="auto"/>
        <w:ind w:left="426"/>
        <w:jc w:val="both"/>
        <w:textAlignment w:val="baseline"/>
        <w:rPr>
          <w:rFonts w:asciiTheme="minorHAnsi" w:eastAsia="Times New Roman" w:hAnsiTheme="minorHAnsi" w:cstheme="minorHAnsi"/>
          <w:b/>
          <w:sz w:val="24"/>
          <w:szCs w:val="24"/>
        </w:rPr>
      </w:pPr>
      <w:r w:rsidRPr="00B61885">
        <w:rPr>
          <w:rFonts w:asciiTheme="minorHAnsi" w:eastAsiaTheme="minorEastAsia" w:hAnsiTheme="minorHAnsi" w:cstheme="minorHAnsi"/>
          <w:sz w:val="24"/>
          <w:szCs w:val="24"/>
        </w:rPr>
        <w:t xml:space="preserve">Dodatkowo, jeśli fałszywe oskarżenie miało na celu zaszkodzenie reputacji lub karierze osoby oskarżonej, może to być również traktowane jako przestępstwo zniesławienia, za które grozi </w:t>
      </w:r>
      <w:r w:rsidRPr="00B61885">
        <w:rPr>
          <w:rFonts w:asciiTheme="minorHAnsi" w:eastAsiaTheme="minorEastAsia" w:hAnsiTheme="minorHAnsi" w:cstheme="minorHAnsi"/>
          <w:b/>
          <w:sz w:val="24"/>
          <w:szCs w:val="24"/>
        </w:rPr>
        <w:t>odpowiedzialność karna.</w:t>
      </w:r>
    </w:p>
    <w:p w:rsidR="008B6D21" w:rsidRPr="00B61885" w:rsidRDefault="008B6D21" w:rsidP="004D77FA">
      <w:pPr>
        <w:pStyle w:val="Akapitzlist"/>
        <w:numPr>
          <w:ilvl w:val="0"/>
          <w:numId w:val="66"/>
        </w:numPr>
        <w:kinsoku w:val="0"/>
        <w:overflowPunct w:val="0"/>
        <w:spacing w:after="60" w:line="276" w:lineRule="auto"/>
        <w:ind w:left="426"/>
        <w:jc w:val="both"/>
        <w:textAlignment w:val="baseline"/>
        <w:rPr>
          <w:rFonts w:asciiTheme="minorHAnsi" w:eastAsia="Times New Roman" w:hAnsiTheme="minorHAnsi" w:cstheme="minorHAnsi"/>
          <w:sz w:val="24"/>
          <w:szCs w:val="24"/>
        </w:rPr>
      </w:pPr>
      <w:r w:rsidRPr="00B61885">
        <w:rPr>
          <w:rFonts w:asciiTheme="minorHAnsi" w:eastAsiaTheme="minorEastAsia" w:hAnsiTheme="minorHAnsi" w:cstheme="minorHAnsi"/>
          <w:sz w:val="24"/>
          <w:szCs w:val="24"/>
        </w:rPr>
        <w:t xml:space="preserve">Pomówienie jest również </w:t>
      </w:r>
      <w:r w:rsidRPr="00B61885">
        <w:rPr>
          <w:rFonts w:asciiTheme="minorHAnsi" w:eastAsiaTheme="minorEastAsia" w:hAnsiTheme="minorHAnsi" w:cstheme="minorHAnsi"/>
          <w:b/>
          <w:sz w:val="24"/>
          <w:szCs w:val="24"/>
        </w:rPr>
        <w:t>naruszeniem zasad współżycia społecznego</w:t>
      </w:r>
      <w:r w:rsidRPr="00B61885">
        <w:rPr>
          <w:rFonts w:asciiTheme="minorHAnsi" w:eastAsiaTheme="minorEastAsia" w:hAnsiTheme="minorHAnsi" w:cstheme="minorHAnsi"/>
          <w:sz w:val="24"/>
          <w:szCs w:val="24"/>
          <w:u w:val="single"/>
        </w:rPr>
        <w:t xml:space="preserve"> </w:t>
      </w:r>
      <w:r w:rsidRPr="00B61885">
        <w:rPr>
          <w:rFonts w:asciiTheme="minorHAnsi" w:eastAsiaTheme="minorEastAsia" w:hAnsiTheme="minorHAnsi" w:cstheme="minorHAnsi"/>
          <w:sz w:val="24"/>
          <w:szCs w:val="24"/>
        </w:rPr>
        <w:t>i może skutkować odpowiedzialnością pracownika, w tym rozwiązaniem stosunku pracy.</w:t>
      </w:r>
    </w:p>
    <w:p w:rsidR="008B6D21" w:rsidRPr="00D82A17" w:rsidRDefault="008B6D21" w:rsidP="0013678F">
      <w:pPr>
        <w:spacing w:after="0" w:line="276" w:lineRule="auto"/>
        <w:jc w:val="both"/>
        <w:rPr>
          <w:rFonts w:asciiTheme="minorHAnsi" w:eastAsiaTheme="majorEastAsia" w:hAnsiTheme="minorHAnsi" w:cstheme="minorHAnsi"/>
          <w:b/>
          <w:bCs/>
          <w:color w:val="44546A" w:themeColor="text2"/>
          <w:sz w:val="24"/>
          <w:szCs w:val="24"/>
        </w:rPr>
      </w:pPr>
    </w:p>
    <w:p w:rsidR="00A21D25" w:rsidRPr="00D82A17" w:rsidRDefault="00A21D25" w:rsidP="0013678F">
      <w:pPr>
        <w:spacing w:after="0" w:line="276" w:lineRule="auto"/>
        <w:jc w:val="both"/>
        <w:rPr>
          <w:rFonts w:asciiTheme="minorHAnsi" w:eastAsiaTheme="majorEastAsia" w:hAnsiTheme="minorHAnsi" w:cstheme="minorHAnsi"/>
          <w:b/>
          <w:bCs/>
          <w:sz w:val="24"/>
          <w:szCs w:val="24"/>
        </w:rPr>
      </w:pPr>
      <w:r w:rsidRPr="00D82A17">
        <w:rPr>
          <w:rFonts w:asciiTheme="minorHAnsi" w:eastAsiaTheme="majorEastAsia" w:hAnsiTheme="minorHAnsi" w:cstheme="minorHAnsi"/>
          <w:b/>
          <w:bCs/>
          <w:sz w:val="24"/>
          <w:szCs w:val="24"/>
        </w:rPr>
        <w:t>O</w:t>
      </w:r>
      <w:r w:rsidR="00E22ACE" w:rsidRPr="00D82A17">
        <w:rPr>
          <w:rFonts w:asciiTheme="minorHAnsi" w:eastAsiaTheme="majorEastAsia" w:hAnsiTheme="minorHAnsi" w:cstheme="minorHAnsi"/>
          <w:b/>
          <w:bCs/>
          <w:sz w:val="24"/>
          <w:szCs w:val="24"/>
        </w:rPr>
        <w:t>dszkodowanie za mobbing</w:t>
      </w:r>
    </w:p>
    <w:p w:rsidR="0013678F" w:rsidRDefault="0013678F" w:rsidP="0013678F">
      <w:pPr>
        <w:kinsoku w:val="0"/>
        <w:overflowPunct w:val="0"/>
        <w:spacing w:after="0" w:line="276" w:lineRule="auto"/>
        <w:contextualSpacing/>
        <w:jc w:val="both"/>
        <w:textAlignment w:val="baseline"/>
        <w:rPr>
          <w:rFonts w:asciiTheme="minorHAnsi" w:eastAsiaTheme="minorEastAsia" w:hAnsiTheme="minorHAnsi" w:cstheme="minorHAnsi"/>
          <w:color w:val="000000" w:themeColor="text1"/>
          <w:sz w:val="24"/>
          <w:szCs w:val="24"/>
        </w:rPr>
      </w:pPr>
      <w:r>
        <w:rPr>
          <w:rFonts w:asciiTheme="minorHAnsi" w:eastAsiaTheme="minorEastAsia" w:hAnsiTheme="minorHAnsi" w:cstheme="minorHAnsi"/>
          <w:color w:val="000000" w:themeColor="text1"/>
          <w:sz w:val="24"/>
          <w:szCs w:val="24"/>
        </w:rPr>
        <w:lastRenderedPageBreak/>
        <w:t xml:space="preserve">Na wstępie należy zwrócić </w:t>
      </w:r>
      <w:r w:rsidR="00B1644B">
        <w:rPr>
          <w:rFonts w:asciiTheme="minorHAnsi" w:eastAsiaTheme="minorEastAsia" w:hAnsiTheme="minorHAnsi" w:cstheme="minorHAnsi"/>
          <w:color w:val="000000" w:themeColor="text1"/>
          <w:sz w:val="24"/>
          <w:szCs w:val="24"/>
        </w:rPr>
        <w:t>uwagę,</w:t>
      </w:r>
      <w:r>
        <w:rPr>
          <w:rFonts w:asciiTheme="minorHAnsi" w:eastAsiaTheme="minorEastAsia" w:hAnsiTheme="minorHAnsi" w:cstheme="minorHAnsi"/>
          <w:color w:val="000000" w:themeColor="text1"/>
          <w:sz w:val="24"/>
          <w:szCs w:val="24"/>
        </w:rPr>
        <w:t xml:space="preserve"> że nie każdy mobbing wiąże się z możliwością uzyskania odszkodowania.  W wielu przypadkach stwierdzenie mobbingu będzie skutkowało ukaraniem jego sprawcy</w:t>
      </w:r>
      <w:r w:rsidR="00EC2A41">
        <w:rPr>
          <w:rFonts w:asciiTheme="minorHAnsi" w:eastAsiaTheme="minorEastAsia" w:hAnsiTheme="minorHAnsi" w:cstheme="minorHAnsi"/>
          <w:color w:val="000000" w:themeColor="text1"/>
          <w:sz w:val="24"/>
          <w:szCs w:val="24"/>
        </w:rPr>
        <w:t xml:space="preserve"> przez pracodawcę</w:t>
      </w:r>
      <w:r w:rsidR="003E678A">
        <w:rPr>
          <w:rFonts w:asciiTheme="minorHAnsi" w:eastAsiaTheme="minorEastAsia" w:hAnsiTheme="minorHAnsi" w:cstheme="minorHAnsi"/>
          <w:color w:val="000000" w:themeColor="text1"/>
          <w:sz w:val="24"/>
          <w:szCs w:val="24"/>
        </w:rPr>
        <w:t xml:space="preserve">. Odszkodowanie zarezerwowane jest dla </w:t>
      </w:r>
      <w:r w:rsidR="00B1644B">
        <w:rPr>
          <w:rFonts w:asciiTheme="minorHAnsi" w:eastAsiaTheme="minorEastAsia" w:hAnsiTheme="minorHAnsi" w:cstheme="minorHAnsi"/>
          <w:color w:val="000000" w:themeColor="text1"/>
          <w:sz w:val="24"/>
          <w:szCs w:val="24"/>
        </w:rPr>
        <w:t>sytuacji,</w:t>
      </w:r>
      <w:r w:rsidR="005B18DE">
        <w:rPr>
          <w:rFonts w:asciiTheme="minorHAnsi" w:eastAsiaTheme="minorEastAsia" w:hAnsiTheme="minorHAnsi" w:cstheme="minorHAnsi"/>
          <w:color w:val="000000" w:themeColor="text1"/>
          <w:sz w:val="24"/>
          <w:szCs w:val="24"/>
        </w:rPr>
        <w:t xml:space="preserve"> gdy pracownik na skutek mobbingu doznał rozstroju zdrowia.</w:t>
      </w:r>
    </w:p>
    <w:p w:rsidR="00A8115A" w:rsidRPr="00A8115A" w:rsidRDefault="00A8115A" w:rsidP="0013678F">
      <w:pPr>
        <w:kinsoku w:val="0"/>
        <w:overflowPunct w:val="0"/>
        <w:spacing w:after="0" w:line="276" w:lineRule="auto"/>
        <w:contextualSpacing/>
        <w:jc w:val="both"/>
        <w:textAlignment w:val="baseline"/>
        <w:rPr>
          <w:rFonts w:asciiTheme="minorHAnsi" w:eastAsia="Times New Roman" w:hAnsiTheme="minorHAnsi" w:cstheme="minorHAnsi"/>
          <w:color w:val="CC0000"/>
          <w:sz w:val="24"/>
          <w:szCs w:val="24"/>
        </w:rPr>
      </w:pPr>
      <w:r w:rsidRPr="00A8115A">
        <w:rPr>
          <w:rFonts w:asciiTheme="minorHAnsi" w:eastAsiaTheme="minorEastAsia" w:hAnsiTheme="minorHAnsi" w:cstheme="minorHAnsi"/>
          <w:color w:val="000000" w:themeColor="text1"/>
          <w:sz w:val="24"/>
          <w:szCs w:val="24"/>
        </w:rPr>
        <w:t>Pracownik, u kt</w:t>
      </w:r>
      <w:r w:rsidRPr="00D82A17">
        <w:rPr>
          <w:rFonts w:asciiTheme="minorHAnsi" w:eastAsiaTheme="minorEastAsia" w:hAnsiTheme="minorHAnsi" w:cstheme="minorHAnsi"/>
          <w:color w:val="000000" w:themeColor="text1"/>
          <w:sz w:val="24"/>
          <w:szCs w:val="24"/>
        </w:rPr>
        <w:t>ó</w:t>
      </w:r>
      <w:r w:rsidRPr="00A8115A">
        <w:rPr>
          <w:rFonts w:asciiTheme="minorHAnsi" w:eastAsiaTheme="minorEastAsia" w:hAnsiTheme="minorHAnsi" w:cstheme="minorHAnsi"/>
          <w:color w:val="000000" w:themeColor="text1"/>
          <w:sz w:val="24"/>
          <w:szCs w:val="24"/>
        </w:rPr>
        <w:t xml:space="preserve">rego mobbing wywołał </w:t>
      </w:r>
      <w:r w:rsidRPr="00A8115A">
        <w:rPr>
          <w:rFonts w:asciiTheme="minorHAnsi" w:eastAsiaTheme="minorEastAsia" w:hAnsiTheme="minorHAnsi" w:cstheme="minorHAnsi"/>
          <w:b/>
          <w:bCs/>
          <w:color w:val="000000" w:themeColor="text1"/>
          <w:sz w:val="24"/>
          <w:szCs w:val="24"/>
        </w:rPr>
        <w:t>rozstrój zdrowia</w:t>
      </w:r>
      <w:r w:rsidRPr="00A8115A">
        <w:rPr>
          <w:rFonts w:asciiTheme="minorHAnsi" w:eastAsiaTheme="minorEastAsia" w:hAnsiTheme="minorHAnsi" w:cstheme="minorHAnsi"/>
          <w:color w:val="000000" w:themeColor="text1"/>
          <w:sz w:val="24"/>
          <w:szCs w:val="24"/>
        </w:rPr>
        <w:t xml:space="preserve">, może dochodzić od pracodawcy odpowiedniej sumy tytułem </w:t>
      </w:r>
      <w:r w:rsidRPr="0013678F">
        <w:rPr>
          <w:rFonts w:asciiTheme="minorHAnsi" w:eastAsiaTheme="minorEastAsia" w:hAnsiTheme="minorHAnsi" w:cstheme="minorHAnsi"/>
          <w:b/>
          <w:bCs/>
          <w:color w:val="000000" w:themeColor="text1"/>
          <w:sz w:val="24"/>
          <w:szCs w:val="24"/>
        </w:rPr>
        <w:t xml:space="preserve">zadośćuczynienia </w:t>
      </w:r>
      <w:r w:rsidRPr="00A8115A">
        <w:rPr>
          <w:rFonts w:asciiTheme="minorHAnsi" w:eastAsiaTheme="minorEastAsia" w:hAnsiTheme="minorHAnsi" w:cstheme="minorHAnsi"/>
          <w:color w:val="000000" w:themeColor="text1"/>
          <w:sz w:val="24"/>
          <w:szCs w:val="24"/>
        </w:rPr>
        <w:t xml:space="preserve">pieniężnego za doznaną krzywdę (rozstrój zdrowia). </w:t>
      </w:r>
    </w:p>
    <w:p w:rsidR="00A8115A" w:rsidRPr="00D82A17" w:rsidRDefault="00A8115A" w:rsidP="0013678F">
      <w:pPr>
        <w:spacing w:after="0" w:line="276" w:lineRule="auto"/>
        <w:jc w:val="both"/>
        <w:rPr>
          <w:rFonts w:asciiTheme="minorHAnsi" w:eastAsiaTheme="majorEastAsia" w:hAnsiTheme="minorHAnsi" w:cstheme="minorHAnsi"/>
          <w:b/>
          <w:bCs/>
          <w:color w:val="44546A" w:themeColor="text2"/>
          <w:sz w:val="24"/>
          <w:szCs w:val="24"/>
        </w:rPr>
      </w:pPr>
    </w:p>
    <w:p w:rsidR="00A8115A" w:rsidRPr="00EC2A41" w:rsidRDefault="00A8115A" w:rsidP="0013678F">
      <w:pPr>
        <w:spacing w:after="0" w:line="276" w:lineRule="auto"/>
        <w:contextualSpacing/>
        <w:jc w:val="both"/>
        <w:textAlignment w:val="baseline"/>
        <w:rPr>
          <w:rFonts w:asciiTheme="minorHAnsi" w:eastAsia="Times New Roman" w:hAnsiTheme="minorHAnsi" w:cstheme="minorHAnsi"/>
          <w:b/>
          <w:color w:val="CC0000"/>
          <w:sz w:val="24"/>
          <w:szCs w:val="24"/>
        </w:rPr>
      </w:pPr>
      <w:r w:rsidRPr="00EC2A41">
        <w:rPr>
          <w:rFonts w:asciiTheme="minorHAnsi" w:eastAsiaTheme="minorEastAsia" w:hAnsiTheme="minorHAnsi" w:cstheme="minorHAnsi"/>
          <w:b/>
          <w:color w:val="000000"/>
          <w:kern w:val="24"/>
          <w:sz w:val="24"/>
          <w:szCs w:val="24"/>
        </w:rPr>
        <w:t xml:space="preserve">Aby </w:t>
      </w:r>
      <w:r w:rsidR="0013678F" w:rsidRPr="00EC2A41">
        <w:rPr>
          <w:rFonts w:asciiTheme="minorHAnsi" w:eastAsiaTheme="minorEastAsia" w:hAnsiTheme="minorHAnsi" w:cstheme="minorHAnsi"/>
          <w:b/>
          <w:color w:val="000000"/>
          <w:kern w:val="24"/>
          <w:sz w:val="24"/>
          <w:szCs w:val="24"/>
        </w:rPr>
        <w:t>uzyskać</w:t>
      </w:r>
      <w:r w:rsidRPr="00EC2A41">
        <w:rPr>
          <w:rFonts w:asciiTheme="minorHAnsi" w:eastAsiaTheme="minorEastAsia" w:hAnsiTheme="minorHAnsi" w:cstheme="minorHAnsi"/>
          <w:b/>
          <w:color w:val="000000"/>
          <w:kern w:val="24"/>
          <w:sz w:val="24"/>
          <w:szCs w:val="24"/>
        </w:rPr>
        <w:t xml:space="preserve"> odszkodowanie należy udowodnić:</w:t>
      </w:r>
    </w:p>
    <w:p w:rsidR="00A8115A" w:rsidRPr="00D82A17" w:rsidRDefault="00A8115A" w:rsidP="004D77FA">
      <w:pPr>
        <w:pStyle w:val="Akapitzlist"/>
        <w:numPr>
          <w:ilvl w:val="0"/>
          <w:numId w:val="43"/>
        </w:numPr>
        <w:spacing w:after="0" w:line="276" w:lineRule="auto"/>
        <w:jc w:val="both"/>
        <w:textAlignment w:val="baseline"/>
        <w:rPr>
          <w:rFonts w:asciiTheme="minorHAnsi" w:eastAsia="Times New Roman" w:hAnsiTheme="minorHAnsi" w:cstheme="minorHAnsi"/>
          <w:sz w:val="24"/>
          <w:szCs w:val="24"/>
        </w:rPr>
      </w:pPr>
      <w:r w:rsidRPr="00D82A17">
        <w:rPr>
          <w:rFonts w:asciiTheme="minorHAnsi" w:eastAsia="Times New Roman" w:hAnsiTheme="minorHAnsi" w:cstheme="minorHAnsi"/>
          <w:b/>
          <w:bCs/>
          <w:sz w:val="24"/>
          <w:szCs w:val="24"/>
        </w:rPr>
        <w:t>Że miał miejsce mobbing</w:t>
      </w:r>
    </w:p>
    <w:p w:rsidR="00A8115A" w:rsidRPr="00D82A17" w:rsidRDefault="00EC2A41" w:rsidP="004D77FA">
      <w:pPr>
        <w:pStyle w:val="Akapitzlist"/>
        <w:numPr>
          <w:ilvl w:val="0"/>
          <w:numId w:val="43"/>
        </w:numPr>
        <w:spacing w:after="0" w:line="276" w:lineRule="auto"/>
        <w:jc w:val="both"/>
        <w:textAlignment w:val="baseline"/>
        <w:rPr>
          <w:rFonts w:asciiTheme="minorHAnsi" w:eastAsia="Times New Roman" w:hAnsiTheme="minorHAnsi" w:cstheme="minorHAnsi"/>
          <w:sz w:val="24"/>
          <w:szCs w:val="24"/>
        </w:rPr>
      </w:pPr>
      <w:r>
        <w:rPr>
          <w:rFonts w:asciiTheme="minorHAnsi" w:eastAsia="Times New Roman" w:hAnsiTheme="minorHAnsi" w:cstheme="minorHAnsi"/>
          <w:b/>
          <w:bCs/>
          <w:kern w:val="24"/>
          <w:sz w:val="24"/>
          <w:szCs w:val="24"/>
        </w:rPr>
        <w:t>P</w:t>
      </w:r>
      <w:r w:rsidR="00A8115A" w:rsidRPr="00D82A17">
        <w:rPr>
          <w:rFonts w:asciiTheme="minorHAnsi" w:eastAsia="Times New Roman" w:hAnsiTheme="minorHAnsi" w:cstheme="minorHAnsi"/>
          <w:b/>
          <w:bCs/>
          <w:kern w:val="24"/>
          <w:sz w:val="24"/>
          <w:szCs w:val="24"/>
        </w:rPr>
        <w:t xml:space="preserve">owstanie rozstroju zdrowia </w:t>
      </w:r>
      <w:r w:rsidR="00A8115A" w:rsidRPr="00D82A17">
        <w:rPr>
          <w:rFonts w:asciiTheme="minorHAnsi" w:eastAsia="Times New Roman" w:hAnsiTheme="minorHAnsi" w:cstheme="minorHAnsi"/>
          <w:kern w:val="24"/>
          <w:sz w:val="24"/>
          <w:szCs w:val="24"/>
        </w:rPr>
        <w:t xml:space="preserve">(w kategoriach </w:t>
      </w:r>
      <w:r w:rsidR="00B1644B" w:rsidRPr="00D82A17">
        <w:rPr>
          <w:rFonts w:asciiTheme="minorHAnsi" w:eastAsia="Times New Roman" w:hAnsiTheme="minorHAnsi" w:cstheme="minorHAnsi"/>
          <w:kern w:val="24"/>
          <w:sz w:val="24"/>
          <w:szCs w:val="24"/>
        </w:rPr>
        <w:t>medycznych,</w:t>
      </w:r>
      <w:r w:rsidR="00A8115A" w:rsidRPr="00D82A17">
        <w:rPr>
          <w:rFonts w:asciiTheme="minorHAnsi" w:eastAsia="Times New Roman" w:hAnsiTheme="minorHAnsi" w:cstheme="minorHAnsi"/>
          <w:kern w:val="24"/>
          <w:sz w:val="24"/>
          <w:szCs w:val="24"/>
        </w:rPr>
        <w:t xml:space="preserve"> powinna istnieć stosowna dokumentacja medyczna potwierdzająca rozstrój zdrowia)</w:t>
      </w:r>
    </w:p>
    <w:p w:rsidR="00A8115A" w:rsidRPr="00EC2A41" w:rsidRDefault="00EC2A41" w:rsidP="004D77FA">
      <w:pPr>
        <w:pStyle w:val="Akapitzlist"/>
        <w:numPr>
          <w:ilvl w:val="0"/>
          <w:numId w:val="43"/>
        </w:numPr>
        <w:spacing w:after="0" w:line="276" w:lineRule="auto"/>
        <w:jc w:val="both"/>
        <w:textAlignment w:val="baseline"/>
        <w:rPr>
          <w:rFonts w:asciiTheme="minorHAnsi" w:eastAsia="Times New Roman" w:hAnsiTheme="minorHAnsi" w:cstheme="minorHAnsi"/>
          <w:b/>
          <w:sz w:val="24"/>
          <w:szCs w:val="24"/>
        </w:rPr>
      </w:pPr>
      <w:r>
        <w:rPr>
          <w:rFonts w:asciiTheme="minorHAnsi" w:eastAsia="Times New Roman" w:hAnsiTheme="minorHAnsi" w:cstheme="minorHAnsi"/>
          <w:kern w:val="24"/>
          <w:sz w:val="24"/>
          <w:szCs w:val="24"/>
        </w:rPr>
        <w:t>I</w:t>
      </w:r>
      <w:r w:rsidR="00A8115A" w:rsidRPr="00D82A17">
        <w:rPr>
          <w:rFonts w:asciiTheme="minorHAnsi" w:eastAsia="Times New Roman" w:hAnsiTheme="minorHAnsi" w:cstheme="minorHAnsi"/>
          <w:kern w:val="24"/>
          <w:sz w:val="24"/>
          <w:szCs w:val="24"/>
        </w:rPr>
        <w:t xml:space="preserve">stnienie </w:t>
      </w:r>
      <w:r w:rsidR="00A8115A" w:rsidRPr="00D82A17">
        <w:rPr>
          <w:rFonts w:asciiTheme="minorHAnsi" w:eastAsia="Times New Roman" w:hAnsiTheme="minorHAnsi" w:cstheme="minorHAnsi"/>
          <w:b/>
          <w:bCs/>
          <w:kern w:val="24"/>
          <w:sz w:val="24"/>
          <w:szCs w:val="24"/>
        </w:rPr>
        <w:t xml:space="preserve">związku </w:t>
      </w:r>
      <w:r w:rsidR="00B1644B" w:rsidRPr="00D82A17">
        <w:rPr>
          <w:rFonts w:asciiTheme="minorHAnsi" w:eastAsia="Times New Roman" w:hAnsiTheme="minorHAnsi" w:cstheme="minorHAnsi"/>
          <w:b/>
          <w:bCs/>
          <w:kern w:val="24"/>
          <w:sz w:val="24"/>
          <w:szCs w:val="24"/>
        </w:rPr>
        <w:t>przyczynowo skutkowego</w:t>
      </w:r>
      <w:r w:rsidR="00A8115A" w:rsidRPr="00D82A17">
        <w:rPr>
          <w:rFonts w:asciiTheme="minorHAnsi" w:eastAsia="Times New Roman" w:hAnsiTheme="minorHAnsi" w:cstheme="minorHAnsi"/>
          <w:b/>
          <w:bCs/>
          <w:kern w:val="24"/>
          <w:sz w:val="24"/>
          <w:szCs w:val="24"/>
        </w:rPr>
        <w:t xml:space="preserve"> </w:t>
      </w:r>
      <w:r w:rsidR="00A8115A" w:rsidRPr="00D82A17">
        <w:rPr>
          <w:rFonts w:asciiTheme="minorHAnsi" w:eastAsia="Times New Roman" w:hAnsiTheme="minorHAnsi" w:cstheme="minorHAnsi"/>
          <w:kern w:val="24"/>
          <w:sz w:val="24"/>
          <w:szCs w:val="24"/>
        </w:rPr>
        <w:t xml:space="preserve">między </w:t>
      </w:r>
      <w:r w:rsidR="00A8115A" w:rsidRPr="00EC2A41">
        <w:rPr>
          <w:rFonts w:asciiTheme="minorHAnsi" w:eastAsia="Times New Roman" w:hAnsiTheme="minorHAnsi" w:cstheme="minorHAnsi"/>
          <w:b/>
          <w:kern w:val="24"/>
          <w:sz w:val="24"/>
          <w:szCs w:val="24"/>
        </w:rPr>
        <w:t>mobbingiem a powstaniem rozstroju zdrowia</w:t>
      </w:r>
      <w:r>
        <w:rPr>
          <w:rFonts w:asciiTheme="minorHAnsi" w:eastAsia="Times New Roman" w:hAnsiTheme="minorHAnsi" w:cstheme="minorHAnsi"/>
          <w:b/>
          <w:kern w:val="24"/>
          <w:sz w:val="24"/>
          <w:szCs w:val="24"/>
        </w:rPr>
        <w:t>.</w:t>
      </w:r>
      <w:r w:rsidR="00A8115A" w:rsidRPr="00EC2A41">
        <w:rPr>
          <w:rFonts w:asciiTheme="minorHAnsi" w:eastAsia="Times New Roman" w:hAnsiTheme="minorHAnsi" w:cstheme="minorHAnsi"/>
          <w:b/>
          <w:kern w:val="24"/>
          <w:sz w:val="24"/>
          <w:szCs w:val="24"/>
        </w:rPr>
        <w:t xml:space="preserve"> </w:t>
      </w:r>
    </w:p>
    <w:p w:rsidR="00A8115A" w:rsidRPr="00A8115A" w:rsidRDefault="00EC2A41" w:rsidP="00EC2A41">
      <w:pPr>
        <w:spacing w:before="86" w:after="0" w:line="276" w:lineRule="auto"/>
        <w:jc w:val="both"/>
        <w:textAlignment w:val="baseline"/>
        <w:rPr>
          <w:rFonts w:asciiTheme="minorHAnsi" w:eastAsia="Times New Roman" w:hAnsiTheme="minorHAnsi" w:cstheme="minorHAnsi"/>
          <w:sz w:val="24"/>
          <w:szCs w:val="24"/>
        </w:rPr>
      </w:pPr>
      <w:r>
        <w:rPr>
          <w:rFonts w:asciiTheme="minorHAnsi" w:eastAsia="Times New Roman" w:hAnsiTheme="minorHAnsi" w:cstheme="minorHAnsi"/>
          <w:bCs/>
          <w:kern w:val="24"/>
          <w:sz w:val="24"/>
          <w:szCs w:val="24"/>
        </w:rPr>
        <w:t xml:space="preserve">Ważne! </w:t>
      </w:r>
      <w:r w:rsidR="00A8115A" w:rsidRPr="00A8115A">
        <w:rPr>
          <w:rFonts w:asciiTheme="minorHAnsi" w:eastAsia="Times New Roman" w:hAnsiTheme="minorHAnsi" w:cstheme="minorHAnsi"/>
          <w:bCs/>
          <w:kern w:val="24"/>
          <w:sz w:val="24"/>
          <w:szCs w:val="24"/>
        </w:rPr>
        <w:t xml:space="preserve">Zadośćuczynienia można dochodzić niezależnie od </w:t>
      </w:r>
      <w:r w:rsidR="00A8115A" w:rsidRPr="00D82A17">
        <w:rPr>
          <w:rFonts w:asciiTheme="minorHAnsi" w:eastAsia="Times New Roman" w:hAnsiTheme="minorHAnsi" w:cstheme="minorHAnsi"/>
          <w:bCs/>
          <w:kern w:val="24"/>
          <w:sz w:val="24"/>
          <w:szCs w:val="24"/>
        </w:rPr>
        <w:t xml:space="preserve">tego </w:t>
      </w:r>
      <w:r w:rsidR="00A8115A" w:rsidRPr="00A8115A">
        <w:rPr>
          <w:rFonts w:asciiTheme="minorHAnsi" w:eastAsia="Times New Roman" w:hAnsiTheme="minorHAnsi" w:cstheme="minorHAnsi"/>
          <w:bCs/>
          <w:kern w:val="24"/>
          <w:sz w:val="24"/>
          <w:szCs w:val="24"/>
        </w:rPr>
        <w:t xml:space="preserve">czy </w:t>
      </w:r>
      <w:r w:rsidR="00A8115A" w:rsidRPr="00D82A17">
        <w:rPr>
          <w:rFonts w:asciiTheme="minorHAnsi" w:eastAsia="Times New Roman" w:hAnsiTheme="minorHAnsi" w:cstheme="minorHAnsi"/>
          <w:bCs/>
          <w:kern w:val="24"/>
          <w:sz w:val="24"/>
          <w:szCs w:val="24"/>
        </w:rPr>
        <w:t>poszkodowany</w:t>
      </w:r>
      <w:r w:rsidR="00A8115A" w:rsidRPr="00A8115A">
        <w:rPr>
          <w:rFonts w:asciiTheme="minorHAnsi" w:eastAsia="Times New Roman" w:hAnsiTheme="minorHAnsi" w:cstheme="minorHAnsi"/>
          <w:bCs/>
          <w:kern w:val="24"/>
          <w:sz w:val="24"/>
          <w:szCs w:val="24"/>
        </w:rPr>
        <w:t xml:space="preserve"> rozwiąza</w:t>
      </w:r>
      <w:r w:rsidR="00A8115A" w:rsidRPr="00D82A17">
        <w:rPr>
          <w:rFonts w:asciiTheme="minorHAnsi" w:eastAsia="Times New Roman" w:hAnsiTheme="minorHAnsi" w:cstheme="minorHAnsi"/>
          <w:bCs/>
          <w:kern w:val="24"/>
          <w:sz w:val="24"/>
          <w:szCs w:val="24"/>
        </w:rPr>
        <w:t>ł</w:t>
      </w:r>
      <w:r w:rsidR="00A8115A" w:rsidRPr="00A8115A">
        <w:rPr>
          <w:rFonts w:asciiTheme="minorHAnsi" w:eastAsia="Times New Roman" w:hAnsiTheme="minorHAnsi" w:cstheme="minorHAnsi"/>
          <w:bCs/>
          <w:kern w:val="24"/>
          <w:sz w:val="24"/>
          <w:szCs w:val="24"/>
        </w:rPr>
        <w:t xml:space="preserve"> z powodu mobbingu umow</w:t>
      </w:r>
      <w:r w:rsidR="00A8115A" w:rsidRPr="00D82A17">
        <w:rPr>
          <w:rFonts w:asciiTheme="minorHAnsi" w:eastAsia="Times New Roman" w:hAnsiTheme="minorHAnsi" w:cstheme="minorHAnsi"/>
          <w:bCs/>
          <w:kern w:val="24"/>
          <w:sz w:val="24"/>
          <w:szCs w:val="24"/>
        </w:rPr>
        <w:t>ę</w:t>
      </w:r>
      <w:r w:rsidR="00A8115A" w:rsidRPr="00A8115A">
        <w:rPr>
          <w:rFonts w:asciiTheme="minorHAnsi" w:eastAsia="Times New Roman" w:hAnsiTheme="minorHAnsi" w:cstheme="minorHAnsi"/>
          <w:bCs/>
          <w:kern w:val="24"/>
          <w:sz w:val="24"/>
          <w:szCs w:val="24"/>
        </w:rPr>
        <w:t xml:space="preserve"> o pracę</w:t>
      </w:r>
      <w:r w:rsidR="00A8115A" w:rsidRPr="00D82A17">
        <w:rPr>
          <w:rFonts w:asciiTheme="minorHAnsi" w:eastAsia="Times New Roman" w:hAnsiTheme="minorHAnsi" w:cstheme="minorHAnsi"/>
          <w:bCs/>
          <w:kern w:val="24"/>
          <w:sz w:val="24"/>
          <w:szCs w:val="24"/>
        </w:rPr>
        <w:t>, czy pozostał w stosunku zatrudnienia</w:t>
      </w:r>
      <w:r w:rsidR="00A8115A" w:rsidRPr="00A8115A">
        <w:rPr>
          <w:rFonts w:asciiTheme="minorHAnsi" w:eastAsia="Times New Roman" w:hAnsiTheme="minorHAnsi" w:cstheme="minorHAnsi"/>
          <w:bCs/>
          <w:kern w:val="24"/>
          <w:sz w:val="24"/>
          <w:szCs w:val="24"/>
        </w:rPr>
        <w:t>.</w:t>
      </w:r>
    </w:p>
    <w:p w:rsidR="00EC2A41" w:rsidRDefault="00EC2A41" w:rsidP="0013678F">
      <w:pPr>
        <w:kinsoku w:val="0"/>
        <w:overflowPunct w:val="0"/>
        <w:spacing w:after="120" w:line="276" w:lineRule="auto"/>
        <w:jc w:val="both"/>
        <w:textAlignment w:val="baseline"/>
        <w:rPr>
          <w:rFonts w:asciiTheme="minorHAnsi" w:eastAsiaTheme="minorEastAsia" w:hAnsiTheme="minorHAnsi" w:cstheme="minorHAnsi"/>
          <w:b/>
          <w:bCs/>
          <w:color w:val="000000" w:themeColor="text1"/>
          <w:sz w:val="24"/>
          <w:szCs w:val="24"/>
        </w:rPr>
      </w:pPr>
    </w:p>
    <w:p w:rsidR="00A8115A" w:rsidRPr="001F10D9" w:rsidRDefault="00A8115A" w:rsidP="001F10D9">
      <w:pPr>
        <w:kinsoku w:val="0"/>
        <w:overflowPunct w:val="0"/>
        <w:spacing w:after="120" w:line="276" w:lineRule="auto"/>
        <w:jc w:val="both"/>
        <w:textAlignment w:val="baseline"/>
        <w:rPr>
          <w:rFonts w:asciiTheme="minorHAnsi" w:eastAsiaTheme="minorEastAsia" w:hAnsiTheme="minorHAnsi" w:cstheme="minorHAnsi"/>
          <w:b/>
          <w:bCs/>
          <w:sz w:val="24"/>
          <w:szCs w:val="24"/>
        </w:rPr>
      </w:pPr>
      <w:r w:rsidRPr="001F10D9">
        <w:rPr>
          <w:rFonts w:asciiTheme="minorHAnsi" w:eastAsiaTheme="minorEastAsia" w:hAnsiTheme="minorHAnsi" w:cstheme="minorHAnsi"/>
          <w:b/>
          <w:bCs/>
          <w:sz w:val="24"/>
          <w:szCs w:val="24"/>
        </w:rPr>
        <w:t>Wysokość odszkodowania</w:t>
      </w:r>
    </w:p>
    <w:p w:rsidR="00A8115A" w:rsidRPr="001F10D9" w:rsidRDefault="00EC2A41" w:rsidP="001F10D9">
      <w:pPr>
        <w:kinsoku w:val="0"/>
        <w:overflowPunct w:val="0"/>
        <w:spacing w:after="120" w:line="276" w:lineRule="auto"/>
        <w:jc w:val="both"/>
        <w:textAlignment w:val="baseline"/>
        <w:rPr>
          <w:rFonts w:asciiTheme="minorHAnsi" w:eastAsia="Times New Roman" w:hAnsiTheme="minorHAnsi" w:cstheme="minorHAnsi"/>
          <w:sz w:val="24"/>
          <w:szCs w:val="24"/>
        </w:rPr>
      </w:pPr>
      <w:r w:rsidRPr="001F10D9">
        <w:rPr>
          <w:rFonts w:asciiTheme="minorHAnsi" w:eastAsiaTheme="minorEastAsia" w:hAnsiTheme="minorHAnsi" w:cstheme="minorHAnsi"/>
          <w:b/>
          <w:bCs/>
          <w:sz w:val="24"/>
          <w:szCs w:val="24"/>
        </w:rPr>
        <w:t>Zgodnie z regulacją zawartą w a</w:t>
      </w:r>
      <w:r w:rsidR="00A8115A" w:rsidRPr="001F10D9">
        <w:rPr>
          <w:rFonts w:asciiTheme="minorHAnsi" w:eastAsiaTheme="minorEastAsia" w:hAnsiTheme="minorHAnsi" w:cstheme="minorHAnsi"/>
          <w:b/>
          <w:bCs/>
          <w:sz w:val="24"/>
          <w:szCs w:val="24"/>
        </w:rPr>
        <w:t xml:space="preserve">rt. 94[3] § 4 </w:t>
      </w:r>
      <w:r w:rsidR="00B1644B" w:rsidRPr="001F10D9">
        <w:rPr>
          <w:rFonts w:asciiTheme="minorHAnsi" w:eastAsiaTheme="minorEastAsia" w:hAnsiTheme="minorHAnsi" w:cstheme="minorHAnsi"/>
          <w:b/>
          <w:bCs/>
          <w:sz w:val="24"/>
          <w:szCs w:val="24"/>
        </w:rPr>
        <w:t>KP ofierze</w:t>
      </w:r>
      <w:r w:rsidR="00A8115A" w:rsidRPr="001F10D9">
        <w:rPr>
          <w:rFonts w:asciiTheme="minorHAnsi" w:eastAsiaTheme="minorEastAsia" w:hAnsiTheme="minorHAnsi" w:cstheme="minorHAnsi"/>
          <w:b/>
          <w:bCs/>
          <w:sz w:val="24"/>
          <w:szCs w:val="24"/>
        </w:rPr>
        <w:t xml:space="preserve"> mobbingu</w:t>
      </w:r>
      <w:r w:rsidRPr="001F10D9">
        <w:rPr>
          <w:rFonts w:asciiTheme="minorHAnsi" w:eastAsiaTheme="minorEastAsia" w:hAnsiTheme="minorHAnsi" w:cstheme="minorHAnsi"/>
          <w:b/>
          <w:bCs/>
          <w:sz w:val="24"/>
          <w:szCs w:val="24"/>
        </w:rPr>
        <w:t xml:space="preserve"> przysługuje odszkodowanie</w:t>
      </w:r>
      <w:r w:rsidR="00A8115A" w:rsidRPr="001F10D9">
        <w:rPr>
          <w:rFonts w:asciiTheme="minorHAnsi" w:eastAsiaTheme="minorEastAsia" w:hAnsiTheme="minorHAnsi" w:cstheme="minorHAnsi"/>
          <w:b/>
          <w:bCs/>
          <w:sz w:val="24"/>
          <w:szCs w:val="24"/>
        </w:rPr>
        <w:t xml:space="preserve">: </w:t>
      </w:r>
    </w:p>
    <w:p w:rsidR="00A8115A" w:rsidRPr="001F10D9" w:rsidRDefault="00A8115A" w:rsidP="004D77FA">
      <w:pPr>
        <w:numPr>
          <w:ilvl w:val="0"/>
          <w:numId w:val="67"/>
        </w:numPr>
        <w:kinsoku w:val="0"/>
        <w:overflowPunct w:val="0"/>
        <w:spacing w:after="120" w:line="276" w:lineRule="auto"/>
        <w:contextualSpacing/>
        <w:jc w:val="both"/>
        <w:textAlignment w:val="baseline"/>
        <w:rPr>
          <w:rFonts w:asciiTheme="minorHAnsi" w:eastAsia="Times New Roman" w:hAnsiTheme="minorHAnsi" w:cstheme="minorHAnsi"/>
          <w:sz w:val="24"/>
          <w:szCs w:val="24"/>
        </w:rPr>
      </w:pPr>
      <w:r w:rsidRPr="001F10D9">
        <w:rPr>
          <w:rFonts w:asciiTheme="minorHAnsi" w:eastAsiaTheme="minorEastAsia" w:hAnsiTheme="minorHAnsi" w:cstheme="minorHAnsi"/>
          <w:sz w:val="24"/>
          <w:szCs w:val="24"/>
        </w:rPr>
        <w:t xml:space="preserve">w </w:t>
      </w:r>
      <w:r w:rsidRPr="001F10D9">
        <w:rPr>
          <w:rFonts w:asciiTheme="minorHAnsi" w:eastAsiaTheme="minorEastAsia" w:hAnsiTheme="minorHAnsi" w:cstheme="minorHAnsi"/>
          <w:b/>
          <w:sz w:val="24"/>
          <w:szCs w:val="24"/>
        </w:rPr>
        <w:t>wysokości zryczałtowanej</w:t>
      </w:r>
      <w:r w:rsidRPr="001F10D9">
        <w:rPr>
          <w:rFonts w:asciiTheme="minorHAnsi" w:eastAsiaTheme="minorEastAsia" w:hAnsiTheme="minorHAnsi" w:cstheme="minorHAnsi"/>
          <w:sz w:val="24"/>
          <w:szCs w:val="24"/>
        </w:rPr>
        <w:t xml:space="preserve"> (nie niższej niż min</w:t>
      </w:r>
      <w:r w:rsidR="00EC2A41" w:rsidRPr="001F10D9">
        <w:rPr>
          <w:rFonts w:asciiTheme="minorHAnsi" w:eastAsiaTheme="minorEastAsia" w:hAnsiTheme="minorHAnsi" w:cstheme="minorHAnsi"/>
          <w:sz w:val="24"/>
          <w:szCs w:val="24"/>
        </w:rPr>
        <w:t xml:space="preserve">imalne </w:t>
      </w:r>
      <w:r w:rsidR="00B1644B" w:rsidRPr="001F10D9">
        <w:rPr>
          <w:rFonts w:asciiTheme="minorHAnsi" w:eastAsiaTheme="minorEastAsia" w:hAnsiTheme="minorHAnsi" w:cstheme="minorHAnsi"/>
          <w:sz w:val="24"/>
          <w:szCs w:val="24"/>
        </w:rPr>
        <w:t>wynagrodzenie za</w:t>
      </w:r>
      <w:r w:rsidRPr="001F10D9">
        <w:rPr>
          <w:rFonts w:asciiTheme="minorHAnsi" w:eastAsiaTheme="minorEastAsia" w:hAnsiTheme="minorHAnsi" w:cstheme="minorHAnsi"/>
          <w:sz w:val="24"/>
          <w:szCs w:val="24"/>
        </w:rPr>
        <w:t xml:space="preserve"> pracę) </w:t>
      </w:r>
    </w:p>
    <w:p w:rsidR="00A8115A" w:rsidRPr="001F10D9" w:rsidRDefault="00A8115A" w:rsidP="006117A6">
      <w:pPr>
        <w:pStyle w:val="Akapitzlist"/>
        <w:kinsoku w:val="0"/>
        <w:overflowPunct w:val="0"/>
        <w:spacing w:after="120" w:line="276" w:lineRule="auto"/>
        <w:ind w:left="1440"/>
        <w:jc w:val="both"/>
        <w:textAlignment w:val="baseline"/>
        <w:rPr>
          <w:rFonts w:asciiTheme="minorHAnsi" w:eastAsia="Times New Roman" w:hAnsiTheme="minorHAnsi" w:cstheme="minorHAnsi"/>
          <w:sz w:val="24"/>
          <w:szCs w:val="24"/>
        </w:rPr>
      </w:pPr>
      <w:r w:rsidRPr="001F10D9">
        <w:rPr>
          <w:rFonts w:asciiTheme="minorHAnsi" w:eastAsiaTheme="minorEastAsia" w:hAnsiTheme="minorHAnsi" w:cstheme="minorHAnsi"/>
          <w:sz w:val="24"/>
          <w:szCs w:val="24"/>
        </w:rPr>
        <w:t xml:space="preserve">albo </w:t>
      </w:r>
    </w:p>
    <w:p w:rsidR="00A8115A" w:rsidRPr="001F10D9" w:rsidRDefault="00A8115A" w:rsidP="00B1644B">
      <w:pPr>
        <w:numPr>
          <w:ilvl w:val="0"/>
          <w:numId w:val="67"/>
        </w:numPr>
        <w:kinsoku w:val="0"/>
        <w:overflowPunct w:val="0"/>
        <w:spacing w:after="120" w:line="276" w:lineRule="auto"/>
        <w:contextualSpacing/>
        <w:jc w:val="both"/>
        <w:textAlignment w:val="baseline"/>
        <w:rPr>
          <w:rFonts w:asciiTheme="minorHAnsi" w:eastAsia="Times New Roman" w:hAnsiTheme="minorHAnsi" w:cstheme="minorHAnsi"/>
          <w:sz w:val="24"/>
          <w:szCs w:val="24"/>
        </w:rPr>
      </w:pPr>
      <w:r w:rsidRPr="001F10D9">
        <w:rPr>
          <w:rFonts w:asciiTheme="minorHAnsi" w:eastAsiaTheme="minorEastAsia" w:hAnsiTheme="minorHAnsi" w:cstheme="minorHAnsi"/>
          <w:b/>
          <w:sz w:val="24"/>
          <w:szCs w:val="24"/>
        </w:rPr>
        <w:t>w wysokości odpowiadającej rzeczywistej szkodzie</w:t>
      </w:r>
      <w:r w:rsidRPr="001F10D9">
        <w:rPr>
          <w:rFonts w:asciiTheme="minorHAnsi" w:eastAsiaTheme="minorEastAsia" w:hAnsiTheme="minorHAnsi" w:cstheme="minorHAnsi"/>
          <w:sz w:val="24"/>
          <w:szCs w:val="24"/>
        </w:rPr>
        <w:t xml:space="preserve"> (art. 361, 362 i 363 KC w zw. z art. 300 KP)</w:t>
      </w:r>
    </w:p>
    <w:p w:rsidR="001F10D9" w:rsidRPr="001F10D9" w:rsidRDefault="001F10D9" w:rsidP="00B1644B">
      <w:pPr>
        <w:kinsoku w:val="0"/>
        <w:overflowPunct w:val="0"/>
        <w:spacing w:after="120" w:line="276" w:lineRule="auto"/>
        <w:ind w:left="360"/>
        <w:jc w:val="both"/>
        <w:textAlignment w:val="baseline"/>
        <w:rPr>
          <w:rFonts w:asciiTheme="minorHAnsi" w:eastAsia="Times New Roman" w:hAnsiTheme="minorHAnsi" w:cstheme="minorHAnsi"/>
          <w:sz w:val="24"/>
          <w:szCs w:val="24"/>
        </w:rPr>
      </w:pPr>
      <w:r w:rsidRPr="001F10D9">
        <w:rPr>
          <w:rFonts w:asciiTheme="minorHAnsi" w:eastAsiaTheme="minorEastAsia" w:hAnsiTheme="minorHAnsi" w:cstheme="minorHAnsi"/>
          <w:sz w:val="24"/>
          <w:szCs w:val="24"/>
        </w:rPr>
        <w:t xml:space="preserve">Pracownik, który doznał mobbingu ma roszczenie o odszkodowanie w wysokości </w:t>
      </w:r>
      <w:r w:rsidRPr="001F10D9">
        <w:rPr>
          <w:rFonts w:asciiTheme="minorHAnsi" w:eastAsiaTheme="minorEastAsia" w:hAnsiTheme="minorHAnsi" w:cstheme="minorHAnsi"/>
          <w:b/>
          <w:bCs/>
          <w:sz w:val="24"/>
          <w:szCs w:val="24"/>
        </w:rPr>
        <w:t xml:space="preserve">minimalnego wynagrodzenia </w:t>
      </w:r>
      <w:r w:rsidRPr="001F10D9">
        <w:rPr>
          <w:rFonts w:asciiTheme="minorHAnsi" w:eastAsiaTheme="minorEastAsia" w:hAnsiTheme="minorHAnsi" w:cstheme="minorHAnsi"/>
          <w:sz w:val="24"/>
          <w:szCs w:val="24"/>
        </w:rPr>
        <w:t xml:space="preserve">(odszkodowanie w minimalnej wysokości – </w:t>
      </w:r>
      <w:r w:rsidRPr="001F10D9">
        <w:rPr>
          <w:rFonts w:asciiTheme="minorHAnsi" w:eastAsiaTheme="minorEastAsia" w:hAnsiTheme="minorHAnsi" w:cstheme="minorHAnsi"/>
          <w:b/>
          <w:bCs/>
          <w:sz w:val="24"/>
          <w:szCs w:val="24"/>
        </w:rPr>
        <w:t>tzw. wynagrodzenie ryczałtowe</w:t>
      </w:r>
      <w:r w:rsidRPr="001F10D9">
        <w:rPr>
          <w:rFonts w:asciiTheme="minorHAnsi" w:eastAsiaTheme="minorEastAsia" w:hAnsiTheme="minorHAnsi" w:cstheme="minorHAnsi"/>
          <w:sz w:val="24"/>
          <w:szCs w:val="24"/>
        </w:rPr>
        <w:t xml:space="preserve">) za pracę, </w:t>
      </w:r>
      <w:bookmarkStart w:id="9" w:name="_GoBack"/>
      <w:r w:rsidRPr="00E43606">
        <w:rPr>
          <w:rFonts w:asciiTheme="minorHAnsi" w:eastAsiaTheme="minorEastAsia" w:hAnsiTheme="minorHAnsi" w:cstheme="minorHAnsi"/>
          <w:sz w:val="24"/>
          <w:szCs w:val="24"/>
        </w:rPr>
        <w:t>bez względu na to, czy poniósł jakąkolwiek szkodę –</w:t>
      </w:r>
      <w:r w:rsidRPr="001F10D9">
        <w:rPr>
          <w:rFonts w:asciiTheme="minorHAnsi" w:eastAsiaTheme="minorEastAsia" w:hAnsiTheme="minorHAnsi" w:cstheme="minorHAnsi"/>
          <w:sz w:val="24"/>
          <w:szCs w:val="24"/>
        </w:rPr>
        <w:t xml:space="preserve"> </w:t>
      </w:r>
      <w:bookmarkEnd w:id="9"/>
      <w:r w:rsidRPr="001F10D9">
        <w:rPr>
          <w:rFonts w:asciiTheme="minorHAnsi" w:eastAsiaTheme="minorEastAsia" w:hAnsiTheme="minorHAnsi" w:cstheme="minorHAnsi"/>
          <w:sz w:val="24"/>
          <w:szCs w:val="24"/>
        </w:rPr>
        <w:t>musi tylko udowodnić samo zaistnienie mobbingu.</w:t>
      </w:r>
    </w:p>
    <w:p w:rsidR="001F10D9" w:rsidRDefault="001F10D9" w:rsidP="00B1644B">
      <w:pPr>
        <w:kinsoku w:val="0"/>
        <w:overflowPunct w:val="0"/>
        <w:spacing w:after="120" w:line="276" w:lineRule="auto"/>
        <w:contextualSpacing/>
        <w:jc w:val="both"/>
        <w:textAlignment w:val="baseline"/>
        <w:rPr>
          <w:rFonts w:asciiTheme="minorHAnsi" w:eastAsiaTheme="minorEastAsia" w:hAnsiTheme="minorHAnsi" w:cstheme="minorHAnsi"/>
          <w:sz w:val="24"/>
          <w:szCs w:val="24"/>
        </w:rPr>
      </w:pPr>
      <w:r w:rsidRPr="001F10D9">
        <w:rPr>
          <w:rFonts w:asciiTheme="minorHAnsi" w:eastAsiaTheme="minorEastAsia" w:hAnsiTheme="minorHAnsi" w:cstheme="minorHAnsi"/>
          <w:sz w:val="24"/>
          <w:szCs w:val="24"/>
        </w:rPr>
        <w:t xml:space="preserve">Pracownik dochodzący </w:t>
      </w:r>
      <w:r w:rsidRPr="001F10D9">
        <w:rPr>
          <w:rFonts w:asciiTheme="minorHAnsi" w:eastAsiaTheme="minorEastAsia" w:hAnsiTheme="minorHAnsi" w:cstheme="minorHAnsi"/>
          <w:b/>
          <w:bCs/>
          <w:sz w:val="24"/>
          <w:szCs w:val="24"/>
        </w:rPr>
        <w:t xml:space="preserve">odszkodowania wyższego (niż ryczałtowe) </w:t>
      </w:r>
      <w:r w:rsidRPr="001F10D9">
        <w:rPr>
          <w:rFonts w:asciiTheme="minorHAnsi" w:eastAsiaTheme="minorEastAsia" w:hAnsiTheme="minorHAnsi" w:cstheme="minorHAnsi"/>
          <w:sz w:val="24"/>
          <w:szCs w:val="24"/>
        </w:rPr>
        <w:t xml:space="preserve">np. w związku ze szkodą wywołaną utratą zatrudnienia, będzie musiał udowodnić dokładną wysokość szkody oraz wykazać adekwatny związek przyczynowy między doznaniem mobbingu (względnie rozwiązaniem umowy o pracę z powodu mobbingu) a powstaniem szkody. </w:t>
      </w:r>
    </w:p>
    <w:p w:rsidR="006117A6" w:rsidRDefault="006117A6" w:rsidP="00B1644B">
      <w:pPr>
        <w:pStyle w:val="NormalnyWeb"/>
        <w:kinsoku w:val="0"/>
        <w:overflowPunct w:val="0"/>
        <w:spacing w:before="0" w:beforeAutospacing="0" w:after="0" w:afterAutospacing="0" w:line="276" w:lineRule="auto"/>
        <w:textAlignment w:val="baseline"/>
        <w:rPr>
          <w:rFonts w:asciiTheme="minorHAnsi" w:eastAsiaTheme="minorEastAsia" w:hAnsiTheme="minorHAnsi" w:cstheme="minorHAnsi"/>
          <w:bCs/>
          <w:color w:val="000000" w:themeColor="text1"/>
          <w:kern w:val="24"/>
        </w:rPr>
      </w:pPr>
      <w:r w:rsidRPr="006117A6">
        <w:rPr>
          <w:rFonts w:asciiTheme="minorHAnsi" w:eastAsiaTheme="minorEastAsia" w:hAnsiTheme="minorHAnsi" w:cstheme="minorHAnsi"/>
          <w:b/>
          <w:bCs/>
          <w:kern w:val="24"/>
        </w:rPr>
        <w:lastRenderedPageBreak/>
        <w:t xml:space="preserve">Uwaga! </w:t>
      </w:r>
      <w:r w:rsidRPr="006117A6">
        <w:rPr>
          <w:rFonts w:asciiTheme="minorHAnsi" w:eastAsiaTheme="minorEastAsia" w:hAnsiTheme="minorHAnsi" w:cstheme="minorHAnsi"/>
          <w:bCs/>
          <w:color w:val="000000" w:themeColor="text1"/>
          <w:kern w:val="24"/>
        </w:rPr>
        <w:t xml:space="preserve">Do dochodzenia odszkodowania z art. 94[3] KP wystarczy doznanie mobbingu. Nie jest już wymagane rozwiązanie umowy o pracę z powodu mobbingu. Dotyczy to również </w:t>
      </w:r>
      <w:r w:rsidR="00B1644B" w:rsidRPr="006117A6">
        <w:rPr>
          <w:rFonts w:asciiTheme="minorHAnsi" w:eastAsiaTheme="minorEastAsia" w:hAnsiTheme="minorHAnsi" w:cstheme="minorHAnsi"/>
          <w:bCs/>
          <w:color w:val="000000" w:themeColor="text1"/>
          <w:kern w:val="24"/>
        </w:rPr>
        <w:t>sytuacji,</w:t>
      </w:r>
      <w:r w:rsidRPr="006117A6">
        <w:rPr>
          <w:rFonts w:asciiTheme="minorHAnsi" w:eastAsiaTheme="minorEastAsia" w:hAnsiTheme="minorHAnsi" w:cstheme="minorHAnsi"/>
          <w:bCs/>
          <w:color w:val="000000" w:themeColor="text1"/>
          <w:kern w:val="24"/>
        </w:rPr>
        <w:t xml:space="preserve"> gdy stosunek pracy zakończono na podstawie porozumienia stron.</w:t>
      </w:r>
    </w:p>
    <w:p w:rsidR="006117A6" w:rsidRPr="006117A6" w:rsidRDefault="006117A6" w:rsidP="00B1644B">
      <w:pPr>
        <w:pStyle w:val="NormalnyWeb"/>
        <w:kinsoku w:val="0"/>
        <w:overflowPunct w:val="0"/>
        <w:spacing w:before="0" w:beforeAutospacing="0" w:after="0" w:afterAutospacing="0" w:line="276" w:lineRule="auto"/>
        <w:textAlignment w:val="baseline"/>
        <w:rPr>
          <w:rFonts w:asciiTheme="minorHAnsi" w:hAnsiTheme="minorHAnsi" w:cstheme="minorHAnsi"/>
        </w:rPr>
      </w:pPr>
    </w:p>
    <w:p w:rsidR="006117A6" w:rsidRDefault="006117A6" w:rsidP="00B1644B">
      <w:pPr>
        <w:kinsoku w:val="0"/>
        <w:overflowPunct w:val="0"/>
        <w:spacing w:after="120" w:line="276" w:lineRule="auto"/>
        <w:contextualSpacing/>
        <w:jc w:val="both"/>
        <w:textAlignment w:val="baseline"/>
        <w:rPr>
          <w:rFonts w:asciiTheme="minorHAnsi" w:eastAsiaTheme="minorEastAsia" w:hAnsiTheme="minorHAnsi" w:cstheme="minorHAnsi"/>
          <w:sz w:val="24"/>
          <w:szCs w:val="24"/>
        </w:rPr>
      </w:pPr>
    </w:p>
    <w:p w:rsidR="006117A6" w:rsidRPr="006117A6" w:rsidRDefault="006117A6" w:rsidP="00B1644B">
      <w:pPr>
        <w:kinsoku w:val="0"/>
        <w:overflowPunct w:val="0"/>
        <w:spacing w:line="276" w:lineRule="auto"/>
        <w:contextualSpacing/>
        <w:jc w:val="both"/>
        <w:textAlignment w:val="baseline"/>
        <w:rPr>
          <w:rFonts w:asciiTheme="minorHAnsi" w:eastAsia="Times New Roman" w:hAnsiTheme="minorHAnsi" w:cstheme="minorHAnsi"/>
          <w:color w:val="FF0000"/>
          <w:sz w:val="24"/>
          <w:szCs w:val="24"/>
        </w:rPr>
      </w:pPr>
      <w:r>
        <w:rPr>
          <w:rFonts w:asciiTheme="minorHAnsi" w:eastAsiaTheme="minorEastAsia" w:hAnsiTheme="minorHAnsi" w:cstheme="minorHAnsi"/>
          <w:color w:val="000000" w:themeColor="text1"/>
          <w:sz w:val="24"/>
          <w:szCs w:val="24"/>
        </w:rPr>
        <w:t xml:space="preserve">W </w:t>
      </w:r>
      <w:r w:rsidR="00B1644B">
        <w:rPr>
          <w:rFonts w:asciiTheme="minorHAnsi" w:eastAsiaTheme="minorEastAsia" w:hAnsiTheme="minorHAnsi" w:cstheme="minorHAnsi"/>
          <w:color w:val="000000" w:themeColor="text1"/>
          <w:sz w:val="24"/>
          <w:szCs w:val="24"/>
        </w:rPr>
        <w:t>sytuacji,</w:t>
      </w:r>
      <w:r>
        <w:rPr>
          <w:rFonts w:asciiTheme="minorHAnsi" w:eastAsiaTheme="minorEastAsia" w:hAnsiTheme="minorHAnsi" w:cstheme="minorHAnsi"/>
          <w:color w:val="000000" w:themeColor="text1"/>
          <w:sz w:val="24"/>
          <w:szCs w:val="24"/>
        </w:rPr>
        <w:t xml:space="preserve"> gdy </w:t>
      </w:r>
      <w:r w:rsidRPr="006117A6">
        <w:rPr>
          <w:rFonts w:asciiTheme="minorHAnsi" w:eastAsiaTheme="minorEastAsia" w:hAnsiTheme="minorHAnsi" w:cstheme="minorHAnsi"/>
          <w:color w:val="000000" w:themeColor="text1"/>
          <w:sz w:val="24"/>
          <w:szCs w:val="24"/>
        </w:rPr>
        <w:t xml:space="preserve">pracodawca dopuścił się </w:t>
      </w:r>
      <w:r w:rsidRPr="006117A6">
        <w:rPr>
          <w:rFonts w:asciiTheme="minorHAnsi" w:eastAsiaTheme="minorEastAsia" w:hAnsiTheme="minorHAnsi" w:cstheme="minorHAnsi"/>
          <w:b/>
          <w:bCs/>
          <w:sz w:val="24"/>
          <w:szCs w:val="24"/>
        </w:rPr>
        <w:t xml:space="preserve">ciężkiego naruszenia podstawowych obowiązków </w:t>
      </w:r>
      <w:r w:rsidRPr="006117A6">
        <w:rPr>
          <w:rFonts w:asciiTheme="minorHAnsi" w:eastAsiaTheme="minorEastAsia" w:hAnsiTheme="minorHAnsi" w:cstheme="minorHAnsi"/>
          <w:color w:val="000000" w:themeColor="text1"/>
          <w:sz w:val="24"/>
          <w:szCs w:val="24"/>
        </w:rPr>
        <w:t>wobec pracownika (np. nierealizowanie obowiązku jakim jest przeciwdziałanie mobbingowi</w:t>
      </w:r>
      <w:r>
        <w:rPr>
          <w:rFonts w:asciiTheme="minorHAnsi" w:eastAsiaTheme="minorEastAsia" w:hAnsiTheme="minorHAnsi" w:cstheme="minorHAnsi"/>
          <w:color w:val="000000" w:themeColor="text1"/>
          <w:sz w:val="24"/>
          <w:szCs w:val="24"/>
        </w:rPr>
        <w:t>, ignorowanie skarg</w:t>
      </w:r>
      <w:r w:rsidRPr="006117A6">
        <w:rPr>
          <w:rFonts w:asciiTheme="minorHAnsi" w:eastAsiaTheme="minorEastAsia" w:hAnsiTheme="minorHAnsi" w:cstheme="minorHAnsi"/>
          <w:color w:val="000000" w:themeColor="text1"/>
          <w:sz w:val="24"/>
          <w:szCs w:val="24"/>
        </w:rPr>
        <w:t xml:space="preserve">) rozwiązał umowę o prace </w:t>
      </w:r>
      <w:r w:rsidRPr="006117A6">
        <w:rPr>
          <w:rFonts w:asciiTheme="minorHAnsi" w:eastAsiaTheme="minorEastAsia" w:hAnsiTheme="minorHAnsi" w:cstheme="minorHAnsi"/>
          <w:b/>
          <w:color w:val="000000" w:themeColor="text1"/>
          <w:sz w:val="24"/>
          <w:szCs w:val="24"/>
        </w:rPr>
        <w:t>bez wypowiedzenia (w trybie natychmiastowym)</w:t>
      </w:r>
      <w:r w:rsidRPr="006117A6">
        <w:rPr>
          <w:rFonts w:asciiTheme="minorHAnsi" w:eastAsiaTheme="minorEastAsia" w:hAnsiTheme="minorHAnsi" w:cstheme="minorHAnsi"/>
          <w:color w:val="000000" w:themeColor="text1"/>
          <w:sz w:val="24"/>
          <w:szCs w:val="24"/>
        </w:rPr>
        <w:t xml:space="preserve"> ma prawo do odszkodowania w wysokości </w:t>
      </w:r>
      <w:r w:rsidRPr="006117A6">
        <w:rPr>
          <w:rFonts w:asciiTheme="minorHAnsi" w:eastAsiaTheme="minorEastAsia" w:hAnsiTheme="minorHAnsi" w:cstheme="minorHAnsi"/>
          <w:b/>
          <w:bCs/>
          <w:color w:val="000000" w:themeColor="text1"/>
          <w:sz w:val="24"/>
          <w:szCs w:val="24"/>
        </w:rPr>
        <w:t>wynagrodzenia za okres wypowiedzenia</w:t>
      </w:r>
      <w:r w:rsidRPr="006117A6">
        <w:rPr>
          <w:rFonts w:asciiTheme="minorHAnsi" w:eastAsiaTheme="minorEastAsia" w:hAnsiTheme="minorHAnsi" w:cstheme="minorHAnsi"/>
          <w:color w:val="000000" w:themeColor="text1"/>
          <w:sz w:val="24"/>
          <w:szCs w:val="24"/>
        </w:rPr>
        <w:t xml:space="preserve">. </w:t>
      </w:r>
    </w:p>
    <w:p w:rsidR="006117A6" w:rsidRPr="00FF007C" w:rsidRDefault="006117A6" w:rsidP="00B1644B">
      <w:pPr>
        <w:kinsoku w:val="0"/>
        <w:overflowPunct w:val="0"/>
        <w:spacing w:after="120" w:line="276" w:lineRule="auto"/>
        <w:contextualSpacing/>
        <w:jc w:val="both"/>
        <w:textAlignment w:val="baseline"/>
        <w:rPr>
          <w:rFonts w:asciiTheme="minorHAnsi" w:eastAsiaTheme="minorEastAsia" w:hAnsiTheme="minorHAnsi" w:cstheme="minorHAnsi"/>
          <w:sz w:val="24"/>
          <w:szCs w:val="24"/>
        </w:rPr>
      </w:pPr>
      <w:r w:rsidRPr="006117A6">
        <w:rPr>
          <w:rFonts w:asciiTheme="minorHAnsi" w:eastAsiaTheme="minorEastAsia" w:hAnsiTheme="minorHAnsi" w:cstheme="minorHAnsi"/>
          <w:color w:val="000000" w:themeColor="text1"/>
          <w:sz w:val="24"/>
          <w:szCs w:val="24"/>
        </w:rPr>
        <w:t xml:space="preserve">W przypadku rozwiązania umowy o pracę zawartej na czas określony odszkodowanie przysługuje w wysokości </w:t>
      </w:r>
      <w:r w:rsidRPr="006117A6">
        <w:rPr>
          <w:rFonts w:asciiTheme="minorHAnsi" w:eastAsiaTheme="minorEastAsia" w:hAnsiTheme="minorHAnsi" w:cstheme="minorHAnsi"/>
          <w:b/>
          <w:bCs/>
          <w:color w:val="000000" w:themeColor="text1"/>
          <w:sz w:val="24"/>
          <w:szCs w:val="24"/>
        </w:rPr>
        <w:t xml:space="preserve">wynagrodzenia za czas, do którego umowa miała trwać, nie więcej jednak niż za okres </w:t>
      </w:r>
      <w:r w:rsidRPr="00FF007C">
        <w:rPr>
          <w:rFonts w:asciiTheme="minorHAnsi" w:eastAsiaTheme="minorEastAsia" w:hAnsiTheme="minorHAnsi" w:cstheme="minorHAnsi"/>
          <w:b/>
          <w:bCs/>
          <w:sz w:val="24"/>
          <w:szCs w:val="24"/>
        </w:rPr>
        <w:t>wypowiedzenia</w:t>
      </w:r>
      <w:r w:rsidR="00FF007C" w:rsidRPr="00FF007C">
        <w:rPr>
          <w:rFonts w:asciiTheme="majorHAnsi" w:eastAsiaTheme="majorEastAsia" w:hAnsi="Century Gothic" w:cstheme="majorBidi"/>
          <w:b/>
          <w:bCs/>
          <w:sz w:val="24"/>
          <w:szCs w:val="24"/>
        </w:rPr>
        <w:t xml:space="preserve"> art. 55 </w:t>
      </w:r>
      <w:r w:rsidR="00FF007C" w:rsidRPr="00FF007C">
        <w:rPr>
          <w:rFonts w:asciiTheme="majorHAnsi" w:eastAsiaTheme="majorEastAsia" w:hAnsi="+mj-ea"/>
          <w:b/>
          <w:bCs/>
          <w:sz w:val="24"/>
          <w:szCs w:val="24"/>
          <w:lang w:val="en-US"/>
        </w:rPr>
        <w:t>§</w:t>
      </w:r>
      <w:r w:rsidR="00FF007C" w:rsidRPr="00FF007C">
        <w:rPr>
          <w:rFonts w:asciiTheme="majorHAnsi" w:eastAsiaTheme="majorEastAsia" w:hAnsi="Century Gothic"/>
          <w:b/>
          <w:bCs/>
          <w:sz w:val="24"/>
          <w:szCs w:val="24"/>
        </w:rPr>
        <w:t xml:space="preserve"> 1</w:t>
      </w:r>
      <w:r w:rsidR="00FF007C" w:rsidRPr="00FF007C">
        <w:rPr>
          <w:rFonts w:asciiTheme="majorHAnsi" w:eastAsiaTheme="majorEastAsia" w:hAnsi="Century Gothic"/>
          <w:b/>
          <w:bCs/>
          <w:sz w:val="24"/>
          <w:szCs w:val="24"/>
        </w:rPr>
        <w:t>¹</w:t>
      </w:r>
      <w:r w:rsidR="00FF007C" w:rsidRPr="00FF007C">
        <w:rPr>
          <w:rFonts w:asciiTheme="majorHAnsi" w:eastAsiaTheme="majorEastAsia" w:hAnsi="Century Gothic"/>
          <w:b/>
          <w:bCs/>
          <w:sz w:val="24"/>
          <w:szCs w:val="24"/>
        </w:rPr>
        <w:t xml:space="preserve"> KP</w:t>
      </w:r>
    </w:p>
    <w:p w:rsidR="00FF007C" w:rsidRDefault="00FF007C" w:rsidP="00B1644B">
      <w:pPr>
        <w:kinsoku w:val="0"/>
        <w:overflowPunct w:val="0"/>
        <w:spacing w:after="120" w:line="276" w:lineRule="auto"/>
        <w:contextualSpacing/>
        <w:jc w:val="both"/>
        <w:textAlignment w:val="baseline"/>
        <w:rPr>
          <w:rFonts w:asciiTheme="minorHAnsi" w:eastAsia="Times New Roman" w:hAnsiTheme="minorHAnsi" w:cstheme="minorHAnsi"/>
          <w:b/>
          <w:sz w:val="24"/>
          <w:szCs w:val="24"/>
        </w:rPr>
      </w:pPr>
    </w:p>
    <w:p w:rsidR="001F10D9" w:rsidRPr="006117A6" w:rsidRDefault="001F10D9" w:rsidP="00B1644B">
      <w:pPr>
        <w:kinsoku w:val="0"/>
        <w:overflowPunct w:val="0"/>
        <w:spacing w:after="120" w:line="276" w:lineRule="auto"/>
        <w:contextualSpacing/>
        <w:jc w:val="both"/>
        <w:textAlignment w:val="baseline"/>
        <w:rPr>
          <w:rFonts w:asciiTheme="minorHAnsi" w:eastAsia="Times New Roman" w:hAnsiTheme="minorHAnsi" w:cstheme="minorHAnsi"/>
          <w:b/>
          <w:sz w:val="24"/>
          <w:szCs w:val="24"/>
        </w:rPr>
      </w:pPr>
      <w:r w:rsidRPr="006117A6">
        <w:rPr>
          <w:rFonts w:asciiTheme="minorHAnsi" w:eastAsia="Times New Roman" w:hAnsiTheme="minorHAnsi" w:cstheme="minorHAnsi"/>
          <w:b/>
          <w:sz w:val="24"/>
          <w:szCs w:val="24"/>
        </w:rPr>
        <w:t>Odszkodowanie z Kodeksu Cywilnego</w:t>
      </w:r>
    </w:p>
    <w:p w:rsidR="001F10D9" w:rsidRPr="006117A6" w:rsidRDefault="001F10D9" w:rsidP="00B1644B">
      <w:pPr>
        <w:kinsoku w:val="0"/>
        <w:overflowPunct w:val="0"/>
        <w:spacing w:after="120" w:line="276" w:lineRule="auto"/>
        <w:contextualSpacing/>
        <w:jc w:val="both"/>
        <w:textAlignment w:val="baseline"/>
        <w:rPr>
          <w:rFonts w:asciiTheme="minorHAnsi" w:eastAsia="Times New Roman" w:hAnsiTheme="minorHAnsi" w:cstheme="minorHAnsi"/>
          <w:b/>
          <w:sz w:val="24"/>
          <w:szCs w:val="24"/>
        </w:rPr>
      </w:pPr>
    </w:p>
    <w:p w:rsidR="006117A6" w:rsidRPr="006117A6" w:rsidRDefault="006117A6" w:rsidP="00B1644B">
      <w:pPr>
        <w:kinsoku w:val="0"/>
        <w:overflowPunct w:val="0"/>
        <w:spacing w:after="0" w:line="276" w:lineRule="auto"/>
        <w:contextualSpacing/>
        <w:textAlignment w:val="baseline"/>
        <w:rPr>
          <w:rFonts w:asciiTheme="minorHAnsi" w:eastAsia="Times New Roman" w:hAnsiTheme="minorHAnsi" w:cstheme="minorHAnsi"/>
          <w:color w:val="CC0000"/>
          <w:sz w:val="24"/>
          <w:szCs w:val="24"/>
        </w:rPr>
      </w:pPr>
      <w:r>
        <w:rPr>
          <w:rFonts w:asciiTheme="minorHAnsi" w:eastAsiaTheme="minorEastAsia" w:hAnsiTheme="minorHAnsi" w:cstheme="minorHAnsi"/>
          <w:color w:val="000000" w:themeColor="text1"/>
          <w:sz w:val="24"/>
          <w:szCs w:val="24"/>
        </w:rPr>
        <w:t>U</w:t>
      </w:r>
      <w:r w:rsidRPr="006117A6">
        <w:rPr>
          <w:rFonts w:asciiTheme="minorHAnsi" w:eastAsiaTheme="minorEastAsia" w:hAnsiTheme="minorHAnsi" w:cstheme="minorHAnsi"/>
          <w:color w:val="000000" w:themeColor="text1"/>
          <w:sz w:val="24"/>
          <w:szCs w:val="24"/>
        </w:rPr>
        <w:t>zupełniająco można sięgnąć po środki prawne z Kodeksu cywilnego</w:t>
      </w:r>
      <w:r>
        <w:rPr>
          <w:rFonts w:asciiTheme="minorHAnsi" w:eastAsiaTheme="minorEastAsia" w:hAnsiTheme="minorHAnsi" w:cstheme="minorHAnsi"/>
          <w:color w:val="000000" w:themeColor="text1"/>
          <w:sz w:val="24"/>
          <w:szCs w:val="24"/>
        </w:rPr>
        <w:t xml:space="preserve">. </w:t>
      </w:r>
      <w:r w:rsidRPr="006117A6">
        <w:rPr>
          <w:rFonts w:asciiTheme="minorHAnsi" w:eastAsiaTheme="minorEastAsia" w:hAnsiTheme="minorHAnsi" w:cstheme="minorHAnsi"/>
          <w:color w:val="000000" w:themeColor="text1"/>
          <w:sz w:val="24"/>
          <w:szCs w:val="24"/>
        </w:rPr>
        <w:t xml:space="preserve">Kodeks cywilny nie reguluje kwestii mobbingu, ale każdemu zapewnia </w:t>
      </w:r>
      <w:r w:rsidRPr="006117A6">
        <w:rPr>
          <w:rFonts w:asciiTheme="minorHAnsi" w:eastAsiaTheme="minorEastAsia" w:hAnsiTheme="minorHAnsi" w:cstheme="minorHAnsi"/>
          <w:b/>
          <w:bCs/>
          <w:color w:val="000000" w:themeColor="text1"/>
          <w:sz w:val="24"/>
          <w:szCs w:val="24"/>
        </w:rPr>
        <w:t xml:space="preserve">ochronę dóbr osobistych </w:t>
      </w:r>
      <w:r w:rsidR="00B1644B">
        <w:rPr>
          <w:rFonts w:asciiTheme="minorHAnsi" w:eastAsiaTheme="minorEastAsia" w:hAnsiTheme="minorHAnsi" w:cstheme="minorHAnsi"/>
          <w:b/>
          <w:bCs/>
          <w:color w:val="000000" w:themeColor="text1"/>
          <w:sz w:val="24"/>
          <w:szCs w:val="24"/>
        </w:rPr>
        <w:t>(np.</w:t>
      </w:r>
      <w:r w:rsidR="00B1644B" w:rsidRPr="006117A6">
        <w:rPr>
          <w:rFonts w:asciiTheme="minorHAnsi" w:eastAsiaTheme="minorEastAsia" w:hAnsiTheme="minorHAnsi" w:cstheme="minorHAnsi"/>
          <w:color w:val="000000" w:themeColor="text1"/>
          <w:sz w:val="24"/>
          <w:szCs w:val="24"/>
        </w:rPr>
        <w:t xml:space="preserve"> i</w:t>
      </w:r>
      <w:r w:rsidRPr="006117A6">
        <w:rPr>
          <w:rFonts w:asciiTheme="minorHAnsi" w:eastAsiaTheme="minorEastAsia" w:hAnsiTheme="minorHAnsi" w:cstheme="minorHAnsi"/>
          <w:color w:val="000000" w:themeColor="text1"/>
          <w:sz w:val="24"/>
          <w:szCs w:val="24"/>
        </w:rPr>
        <w:t xml:space="preserve"> przewiduje określone środki prawne w razie zagrożenia lub naruszenia dóbr osobistych </w:t>
      </w:r>
      <w:r w:rsidRPr="006117A6">
        <w:rPr>
          <w:rFonts w:asciiTheme="minorHAnsi" w:eastAsiaTheme="minorEastAsia" w:hAnsiTheme="minorHAnsi" w:cstheme="minorHAnsi"/>
          <w:color w:val="000000" w:themeColor="text1"/>
          <w:sz w:val="24"/>
          <w:szCs w:val="24"/>
        </w:rPr>
        <w:br/>
        <w:t>(np. roszczenie o zaniechanie naruszenia)</w:t>
      </w:r>
    </w:p>
    <w:p w:rsidR="00AD6E1B" w:rsidRPr="00372B16" w:rsidRDefault="002A0206" w:rsidP="00AD6E1B">
      <w:pPr>
        <w:spacing w:before="100" w:beforeAutospacing="1" w:after="100" w:afterAutospacing="1" w:line="276" w:lineRule="auto"/>
        <w:jc w:val="both"/>
        <w:outlineLvl w:val="2"/>
        <w:rPr>
          <w:rFonts w:asciiTheme="minorHAnsi" w:eastAsia="Times New Roman" w:hAnsiTheme="minorHAnsi" w:cstheme="minorHAnsi"/>
          <w:b/>
          <w:bCs/>
          <w:sz w:val="24"/>
          <w:szCs w:val="24"/>
        </w:rPr>
      </w:pPr>
      <w:r>
        <w:rPr>
          <w:rFonts w:asciiTheme="minorHAnsi" w:eastAsia="Times New Roman" w:hAnsiTheme="minorHAnsi" w:cstheme="minorHAnsi"/>
          <w:b/>
          <w:bCs/>
          <w:sz w:val="24"/>
          <w:szCs w:val="24"/>
        </w:rPr>
        <w:t xml:space="preserve">Rozdział 6. </w:t>
      </w:r>
      <w:r w:rsidR="00AD6E1B" w:rsidRPr="00372B16">
        <w:rPr>
          <w:rFonts w:asciiTheme="minorHAnsi" w:eastAsia="Times New Roman" w:hAnsiTheme="minorHAnsi" w:cstheme="minorHAnsi"/>
          <w:b/>
          <w:bCs/>
          <w:sz w:val="24"/>
          <w:szCs w:val="24"/>
        </w:rPr>
        <w:t>Budowanie inkluzywnej kultury otwartości i szacunku w miejscu pracy</w:t>
      </w:r>
    </w:p>
    <w:p w:rsidR="00372B16" w:rsidRPr="00372B16" w:rsidRDefault="00AD6E1B" w:rsidP="00372B16">
      <w:pPr>
        <w:spacing w:after="0" w:line="276" w:lineRule="auto"/>
        <w:jc w:val="both"/>
        <w:rPr>
          <w:rFonts w:asciiTheme="minorHAnsi" w:eastAsia="Times New Roman" w:hAnsiTheme="minorHAnsi" w:cstheme="minorHAnsi"/>
          <w:sz w:val="24"/>
          <w:szCs w:val="24"/>
        </w:rPr>
      </w:pPr>
      <w:r w:rsidRPr="00372B16">
        <w:rPr>
          <w:rFonts w:asciiTheme="majorHAnsi" w:eastAsia="Times New Roman" w:hAnsiTheme="majorHAnsi" w:cstheme="majorHAnsi"/>
          <w:sz w:val="24"/>
          <w:szCs w:val="24"/>
        </w:rPr>
        <w:t>Współczesne miejsc</w:t>
      </w:r>
      <w:r w:rsidR="00372B16">
        <w:rPr>
          <w:rFonts w:asciiTheme="majorHAnsi" w:eastAsia="Times New Roman" w:hAnsiTheme="majorHAnsi" w:cstheme="majorHAnsi"/>
          <w:sz w:val="24"/>
          <w:szCs w:val="24"/>
        </w:rPr>
        <w:t>a</w:t>
      </w:r>
      <w:r w:rsidRPr="00372B16">
        <w:rPr>
          <w:rFonts w:asciiTheme="majorHAnsi" w:eastAsia="Times New Roman" w:hAnsiTheme="majorHAnsi" w:cstheme="majorHAnsi"/>
          <w:sz w:val="24"/>
          <w:szCs w:val="24"/>
        </w:rPr>
        <w:t xml:space="preserve"> pracy staje się coraz bardziej zróżnicowane pod względem kultur, </w:t>
      </w:r>
      <w:r w:rsidR="00372B16">
        <w:rPr>
          <w:rFonts w:asciiTheme="majorHAnsi" w:eastAsia="Times New Roman" w:hAnsiTheme="majorHAnsi" w:cstheme="majorHAnsi"/>
          <w:sz w:val="24"/>
          <w:szCs w:val="24"/>
        </w:rPr>
        <w:t xml:space="preserve">narodowości, </w:t>
      </w:r>
      <w:r w:rsidRPr="00372B16">
        <w:rPr>
          <w:rFonts w:asciiTheme="majorHAnsi" w:eastAsia="Times New Roman" w:hAnsiTheme="majorHAnsi" w:cstheme="majorHAnsi"/>
          <w:sz w:val="24"/>
          <w:szCs w:val="24"/>
        </w:rPr>
        <w:t xml:space="preserve">przekonań i doświadczeń. Budowanie inkluzywnej kultury, opartej na otwartości i </w:t>
      </w:r>
      <w:r w:rsidRPr="00372B16">
        <w:rPr>
          <w:rFonts w:asciiTheme="minorHAnsi" w:eastAsia="Times New Roman" w:hAnsiTheme="minorHAnsi" w:cstheme="minorHAnsi"/>
          <w:sz w:val="24"/>
          <w:szCs w:val="24"/>
        </w:rPr>
        <w:t>szacunku, jest nie tylko wyrazem dobrego zarządzania, ale także kluczem do sukcesu</w:t>
      </w:r>
      <w:r w:rsidR="00372B16" w:rsidRPr="00372B16">
        <w:rPr>
          <w:rFonts w:asciiTheme="minorHAnsi" w:eastAsia="Times New Roman" w:hAnsiTheme="minorHAnsi" w:cstheme="minorHAnsi"/>
          <w:sz w:val="24"/>
          <w:szCs w:val="24"/>
        </w:rPr>
        <w:t xml:space="preserve"> </w:t>
      </w:r>
      <w:r w:rsidR="00B1644B" w:rsidRPr="00372B16">
        <w:rPr>
          <w:rFonts w:asciiTheme="minorHAnsi" w:eastAsia="Times New Roman" w:hAnsiTheme="minorHAnsi" w:cstheme="minorHAnsi"/>
          <w:sz w:val="24"/>
          <w:szCs w:val="24"/>
        </w:rPr>
        <w:t>organizacji.</w:t>
      </w:r>
    </w:p>
    <w:p w:rsidR="00AD6E1B" w:rsidRDefault="00AD6E1B" w:rsidP="00372B16">
      <w:pPr>
        <w:spacing w:after="0" w:line="276" w:lineRule="auto"/>
        <w:jc w:val="both"/>
        <w:rPr>
          <w:rFonts w:asciiTheme="minorHAnsi" w:eastAsia="Times New Roman" w:hAnsiTheme="minorHAnsi" w:cstheme="minorHAnsi"/>
          <w:sz w:val="24"/>
          <w:szCs w:val="24"/>
        </w:rPr>
      </w:pPr>
      <w:r w:rsidRPr="00372B16">
        <w:rPr>
          <w:rFonts w:asciiTheme="minorHAnsi" w:eastAsia="Times New Roman" w:hAnsiTheme="minorHAnsi" w:cstheme="minorHAnsi"/>
          <w:sz w:val="24"/>
          <w:szCs w:val="24"/>
        </w:rPr>
        <w:t>Inkluzywne środowisko pracy daje każdemu pracownikowi poczucie przynależności i bezpieczeństwa, co przekłada się na większe zaangażowanie, kreatywność i efektywność. Pracownicy czują się docenieni, a ich różnorodne perspektywy stają się źródłem innowacji.</w:t>
      </w:r>
    </w:p>
    <w:p w:rsidR="00372B16" w:rsidRPr="00372B16" w:rsidRDefault="00372B16" w:rsidP="00372B16">
      <w:pPr>
        <w:spacing w:after="0" w:line="276" w:lineRule="auto"/>
        <w:jc w:val="both"/>
        <w:rPr>
          <w:rFonts w:asciiTheme="minorHAnsi" w:eastAsia="Times New Roman" w:hAnsiTheme="minorHAnsi" w:cstheme="minorHAnsi"/>
          <w:sz w:val="24"/>
          <w:szCs w:val="24"/>
        </w:rPr>
      </w:pPr>
      <w:r>
        <w:rPr>
          <w:rFonts w:asciiTheme="minorHAnsi" w:eastAsia="Times New Roman" w:hAnsiTheme="minorHAnsi" w:cstheme="minorHAnsi"/>
          <w:sz w:val="24"/>
          <w:szCs w:val="24"/>
        </w:rPr>
        <w:t xml:space="preserve">W środowisku pracy związanym z edukacją i </w:t>
      </w:r>
      <w:r w:rsidR="00B1644B">
        <w:rPr>
          <w:rFonts w:asciiTheme="minorHAnsi" w:eastAsia="Times New Roman" w:hAnsiTheme="minorHAnsi" w:cstheme="minorHAnsi"/>
          <w:sz w:val="24"/>
          <w:szCs w:val="24"/>
        </w:rPr>
        <w:t>wychowaniem:</w:t>
      </w:r>
      <w:r>
        <w:rPr>
          <w:rFonts w:asciiTheme="minorHAnsi" w:eastAsia="Times New Roman" w:hAnsiTheme="minorHAnsi" w:cstheme="minorHAnsi"/>
          <w:sz w:val="24"/>
          <w:szCs w:val="24"/>
        </w:rPr>
        <w:t xml:space="preserve"> szkołach, uczelniach jest to szczególnie </w:t>
      </w:r>
      <w:r w:rsidR="00B1644B">
        <w:rPr>
          <w:rFonts w:asciiTheme="minorHAnsi" w:eastAsia="Times New Roman" w:hAnsiTheme="minorHAnsi" w:cstheme="minorHAnsi"/>
          <w:sz w:val="24"/>
          <w:szCs w:val="24"/>
        </w:rPr>
        <w:t>ważne,</w:t>
      </w:r>
      <w:r>
        <w:rPr>
          <w:rFonts w:asciiTheme="minorHAnsi" w:eastAsia="Times New Roman" w:hAnsiTheme="minorHAnsi" w:cstheme="minorHAnsi"/>
          <w:sz w:val="24"/>
          <w:szCs w:val="24"/>
        </w:rPr>
        <w:t xml:space="preserve"> ponieważ może być dla dzieci i młodzieży wzorem budowania przyjaznej i wspierającej kultury w miejscu pracy lub przeciwnie – oddziaływać przez negatywny przykład nie radzenia sobie z konfliktami i przemocą psychiczną. </w:t>
      </w:r>
    </w:p>
    <w:p w:rsidR="00AD6E1B" w:rsidRPr="00372B16" w:rsidRDefault="00AD6E1B" w:rsidP="00372B16">
      <w:pPr>
        <w:spacing w:before="100" w:beforeAutospacing="1" w:after="100" w:afterAutospacing="1" w:line="276" w:lineRule="auto"/>
        <w:jc w:val="both"/>
        <w:outlineLvl w:val="3"/>
        <w:rPr>
          <w:rFonts w:asciiTheme="minorHAnsi" w:eastAsia="Times New Roman" w:hAnsiTheme="minorHAnsi" w:cstheme="minorHAnsi"/>
          <w:b/>
          <w:bCs/>
          <w:sz w:val="24"/>
          <w:szCs w:val="24"/>
        </w:rPr>
      </w:pPr>
      <w:r w:rsidRPr="00372B16">
        <w:rPr>
          <w:rFonts w:asciiTheme="minorHAnsi" w:eastAsia="Times New Roman" w:hAnsiTheme="minorHAnsi" w:cstheme="minorHAnsi"/>
          <w:b/>
          <w:bCs/>
          <w:sz w:val="24"/>
          <w:szCs w:val="24"/>
        </w:rPr>
        <w:t>Jak budować inkluzywną kulturę?</w:t>
      </w:r>
    </w:p>
    <w:p w:rsidR="00AD6E1B" w:rsidRPr="00372B16" w:rsidRDefault="00AD6E1B" w:rsidP="004D77FA">
      <w:pPr>
        <w:numPr>
          <w:ilvl w:val="0"/>
          <w:numId w:val="44"/>
        </w:numPr>
        <w:spacing w:before="100" w:beforeAutospacing="1" w:after="100" w:afterAutospacing="1" w:line="276" w:lineRule="auto"/>
        <w:rPr>
          <w:rFonts w:asciiTheme="minorHAnsi" w:eastAsia="Times New Roman" w:hAnsiTheme="minorHAnsi" w:cstheme="minorHAnsi"/>
          <w:sz w:val="24"/>
          <w:szCs w:val="24"/>
        </w:rPr>
      </w:pPr>
      <w:r w:rsidRPr="00372B16">
        <w:rPr>
          <w:rFonts w:asciiTheme="minorHAnsi" w:eastAsia="Times New Roman" w:hAnsiTheme="minorHAnsi" w:cstheme="minorHAnsi"/>
          <w:b/>
          <w:bCs/>
          <w:sz w:val="24"/>
          <w:szCs w:val="24"/>
        </w:rPr>
        <w:lastRenderedPageBreak/>
        <w:t>Zrozum i doceniaj różnorodność</w:t>
      </w:r>
      <w:r w:rsidRPr="00372B16">
        <w:rPr>
          <w:rFonts w:asciiTheme="minorHAnsi" w:eastAsia="Times New Roman" w:hAnsiTheme="minorHAnsi" w:cstheme="minorHAnsi"/>
          <w:sz w:val="24"/>
          <w:szCs w:val="24"/>
        </w:rPr>
        <w:br/>
        <w:t>Rozpoznanie i akceptacja różnic kulturowych, wiekowych, płciowych czy światopoglądowych w zespole to pierwszy krok do inkluzywności. Pamiętaj, że różnorodność jest wartością, a nie przeszkodą.</w:t>
      </w:r>
    </w:p>
    <w:p w:rsidR="00AD6E1B" w:rsidRPr="00372B16" w:rsidRDefault="00AD6E1B" w:rsidP="004D77FA">
      <w:pPr>
        <w:numPr>
          <w:ilvl w:val="0"/>
          <w:numId w:val="44"/>
        </w:numPr>
        <w:spacing w:before="100" w:beforeAutospacing="1" w:after="100" w:afterAutospacing="1" w:line="276" w:lineRule="auto"/>
        <w:rPr>
          <w:rFonts w:asciiTheme="minorHAnsi" w:eastAsia="Times New Roman" w:hAnsiTheme="minorHAnsi" w:cstheme="minorHAnsi"/>
          <w:sz w:val="24"/>
          <w:szCs w:val="24"/>
        </w:rPr>
      </w:pPr>
      <w:r w:rsidRPr="00372B16">
        <w:rPr>
          <w:rFonts w:asciiTheme="minorHAnsi" w:eastAsia="Times New Roman" w:hAnsiTheme="minorHAnsi" w:cstheme="minorHAnsi"/>
          <w:b/>
          <w:bCs/>
          <w:sz w:val="24"/>
          <w:szCs w:val="24"/>
        </w:rPr>
        <w:t>Promuj otwartą komunikację</w:t>
      </w:r>
      <w:r w:rsidRPr="00372B16">
        <w:rPr>
          <w:rFonts w:asciiTheme="minorHAnsi" w:eastAsia="Times New Roman" w:hAnsiTheme="minorHAnsi" w:cstheme="minorHAnsi"/>
          <w:sz w:val="24"/>
          <w:szCs w:val="24"/>
        </w:rPr>
        <w:br/>
        <w:t>Zachęcaj do swobodnego wyrażania opinii i dzielenia się pomysłami. Stworzenie przestrzeni, w której każdy głos jest wysłuchany, buduje zaufanie i wzmacnia współpracę.</w:t>
      </w:r>
    </w:p>
    <w:p w:rsidR="00AD6E1B" w:rsidRPr="00372B16" w:rsidRDefault="00AD6E1B" w:rsidP="004D77FA">
      <w:pPr>
        <w:numPr>
          <w:ilvl w:val="0"/>
          <w:numId w:val="44"/>
        </w:numPr>
        <w:spacing w:before="100" w:beforeAutospacing="1" w:after="100" w:afterAutospacing="1" w:line="276" w:lineRule="auto"/>
        <w:rPr>
          <w:rFonts w:asciiTheme="minorHAnsi" w:eastAsia="Times New Roman" w:hAnsiTheme="minorHAnsi" w:cstheme="minorHAnsi"/>
          <w:sz w:val="24"/>
          <w:szCs w:val="24"/>
        </w:rPr>
      </w:pPr>
      <w:r w:rsidRPr="00372B16">
        <w:rPr>
          <w:rFonts w:asciiTheme="minorHAnsi" w:eastAsia="Times New Roman" w:hAnsiTheme="minorHAnsi" w:cstheme="minorHAnsi"/>
          <w:b/>
          <w:bCs/>
          <w:sz w:val="24"/>
          <w:szCs w:val="24"/>
        </w:rPr>
        <w:t>Eliminuj uprzedzenia</w:t>
      </w:r>
      <w:r w:rsidRPr="00372B16">
        <w:rPr>
          <w:rFonts w:asciiTheme="minorHAnsi" w:eastAsia="Times New Roman" w:hAnsiTheme="minorHAnsi" w:cstheme="minorHAnsi"/>
          <w:sz w:val="24"/>
          <w:szCs w:val="24"/>
        </w:rPr>
        <w:br/>
        <w:t>Zwracaj uwagę na nieświadome uprzedzenia w codziennej pracy. Organizuj szkolenia z zakresu różnorodności i inkluzji, które pomogą zwiększyć świadomość i zredukować stereotypy.</w:t>
      </w:r>
    </w:p>
    <w:p w:rsidR="00AD6E1B" w:rsidRPr="00372B16" w:rsidRDefault="00AD6E1B" w:rsidP="004D77FA">
      <w:pPr>
        <w:numPr>
          <w:ilvl w:val="0"/>
          <w:numId w:val="44"/>
        </w:numPr>
        <w:spacing w:before="100" w:beforeAutospacing="1" w:after="100" w:afterAutospacing="1" w:line="276" w:lineRule="auto"/>
        <w:rPr>
          <w:rFonts w:asciiTheme="minorHAnsi" w:eastAsia="Times New Roman" w:hAnsiTheme="minorHAnsi" w:cstheme="minorHAnsi"/>
          <w:sz w:val="24"/>
          <w:szCs w:val="24"/>
        </w:rPr>
      </w:pPr>
      <w:r w:rsidRPr="00372B16">
        <w:rPr>
          <w:rFonts w:asciiTheme="minorHAnsi" w:eastAsia="Times New Roman" w:hAnsiTheme="minorHAnsi" w:cstheme="minorHAnsi"/>
          <w:b/>
          <w:bCs/>
          <w:sz w:val="24"/>
          <w:szCs w:val="24"/>
        </w:rPr>
        <w:t>Okazuj szacunek</w:t>
      </w:r>
      <w:r w:rsidRPr="00372B16">
        <w:rPr>
          <w:rFonts w:asciiTheme="minorHAnsi" w:eastAsia="Times New Roman" w:hAnsiTheme="minorHAnsi" w:cstheme="minorHAnsi"/>
          <w:sz w:val="24"/>
          <w:szCs w:val="24"/>
        </w:rPr>
        <w:br/>
        <w:t>Traktowanie wszystkich z szacunkiem, niezależnie od ich stanowiska czy pochodzenia, to fundament zdrowych relacji w zespole. Zachowania oparte na empatii i zrozumieniu wpływają pozytywnie na atmosferę w pracy.</w:t>
      </w:r>
    </w:p>
    <w:p w:rsidR="00AD6E1B" w:rsidRPr="00372B16" w:rsidRDefault="00AD6E1B" w:rsidP="004D77FA">
      <w:pPr>
        <w:numPr>
          <w:ilvl w:val="0"/>
          <w:numId w:val="44"/>
        </w:numPr>
        <w:spacing w:before="100" w:beforeAutospacing="1" w:after="100" w:afterAutospacing="1" w:line="276" w:lineRule="auto"/>
        <w:rPr>
          <w:rFonts w:asciiTheme="minorHAnsi" w:eastAsia="Times New Roman" w:hAnsiTheme="minorHAnsi" w:cstheme="minorHAnsi"/>
          <w:sz w:val="24"/>
          <w:szCs w:val="24"/>
        </w:rPr>
      </w:pPr>
      <w:r w:rsidRPr="00372B16">
        <w:rPr>
          <w:rFonts w:asciiTheme="minorHAnsi" w:eastAsia="Times New Roman" w:hAnsiTheme="minorHAnsi" w:cstheme="minorHAnsi"/>
          <w:b/>
          <w:bCs/>
          <w:sz w:val="24"/>
          <w:szCs w:val="24"/>
        </w:rPr>
        <w:t>Zapewnij równe szanse</w:t>
      </w:r>
      <w:r w:rsidRPr="00372B16">
        <w:rPr>
          <w:rFonts w:asciiTheme="minorHAnsi" w:eastAsia="Times New Roman" w:hAnsiTheme="minorHAnsi" w:cstheme="minorHAnsi"/>
          <w:sz w:val="24"/>
          <w:szCs w:val="24"/>
        </w:rPr>
        <w:br/>
        <w:t>Równość w dostępie do rozwoju zawodowego, awansów i benefitów to klucz do sprawiedliwości w miejscu pracy. Jasne i transparentne zasady pomagają budować zaufanie.</w:t>
      </w:r>
    </w:p>
    <w:p w:rsidR="00AD6E1B" w:rsidRPr="00372B16" w:rsidRDefault="00AD6E1B" w:rsidP="00372B16">
      <w:pPr>
        <w:spacing w:before="100" w:beforeAutospacing="1" w:after="100" w:afterAutospacing="1" w:line="276" w:lineRule="auto"/>
        <w:jc w:val="both"/>
        <w:outlineLvl w:val="3"/>
        <w:rPr>
          <w:rFonts w:asciiTheme="minorHAnsi" w:eastAsia="Times New Roman" w:hAnsiTheme="minorHAnsi" w:cstheme="minorHAnsi"/>
          <w:b/>
          <w:bCs/>
          <w:sz w:val="24"/>
          <w:szCs w:val="24"/>
        </w:rPr>
      </w:pPr>
      <w:bookmarkStart w:id="10" w:name="_Hlk186815813"/>
      <w:r w:rsidRPr="00372B16">
        <w:rPr>
          <w:rFonts w:asciiTheme="minorHAnsi" w:eastAsia="Times New Roman" w:hAnsiTheme="minorHAnsi" w:cstheme="minorHAnsi"/>
          <w:b/>
          <w:bCs/>
          <w:sz w:val="24"/>
          <w:szCs w:val="24"/>
        </w:rPr>
        <w:t>Korzyści z inkluzywnej kultury</w:t>
      </w:r>
    </w:p>
    <w:bookmarkEnd w:id="10"/>
    <w:p w:rsidR="00AD6E1B" w:rsidRPr="00372B16" w:rsidRDefault="00AD6E1B" w:rsidP="00372B16">
      <w:pPr>
        <w:spacing w:before="100" w:beforeAutospacing="1" w:after="100" w:afterAutospacing="1" w:line="276" w:lineRule="auto"/>
        <w:jc w:val="both"/>
        <w:rPr>
          <w:rFonts w:asciiTheme="minorHAnsi" w:eastAsia="Times New Roman" w:hAnsiTheme="minorHAnsi" w:cstheme="minorHAnsi"/>
          <w:sz w:val="24"/>
          <w:szCs w:val="24"/>
        </w:rPr>
      </w:pPr>
      <w:r w:rsidRPr="00372B16">
        <w:rPr>
          <w:rFonts w:asciiTheme="minorHAnsi" w:eastAsia="Times New Roman" w:hAnsiTheme="minorHAnsi" w:cstheme="minorHAnsi"/>
          <w:sz w:val="24"/>
          <w:szCs w:val="24"/>
        </w:rPr>
        <w:t>Tworzenie miejsca pracy, w którym każdy czuje się mile widziany, sprzyja zarówno indywidualnemu rozwojowi pracowników, jak i sukcesowi całej organizacji. To inwestycja, która zwraca się w postaci lepszego morale zespołu, zwiększonej innowacyjności i silniejszej reputacji firmy.</w:t>
      </w:r>
    </w:p>
    <w:p w:rsidR="00A8115A" w:rsidRPr="00372B16" w:rsidRDefault="00AD6E1B" w:rsidP="00CC3832">
      <w:pPr>
        <w:spacing w:before="100" w:beforeAutospacing="1" w:after="100" w:afterAutospacing="1" w:line="276" w:lineRule="auto"/>
        <w:jc w:val="both"/>
        <w:rPr>
          <w:rFonts w:asciiTheme="minorHAnsi" w:eastAsiaTheme="majorEastAsia" w:hAnsiTheme="minorHAnsi" w:cstheme="minorHAnsi"/>
          <w:b/>
          <w:bCs/>
          <w:color w:val="44546A" w:themeColor="text2"/>
          <w:sz w:val="24"/>
          <w:szCs w:val="24"/>
        </w:rPr>
      </w:pPr>
      <w:r w:rsidRPr="00372B16">
        <w:rPr>
          <w:rFonts w:asciiTheme="minorHAnsi" w:eastAsia="Times New Roman" w:hAnsiTheme="minorHAnsi" w:cstheme="minorHAnsi"/>
          <w:sz w:val="24"/>
          <w:szCs w:val="24"/>
        </w:rPr>
        <w:t>Inkluzywna kultura nie powstaje z dnia na dzień. Wymaga zaangażowania wszystkich – liderów, managerów i każdego pracownika. Warto jednak podjąć ten wysiłek, aby stworzyć środowisko, które inspiruje, wspiera i motywuje.</w:t>
      </w:r>
      <w:r w:rsidR="00CC3832">
        <w:rPr>
          <w:rFonts w:asciiTheme="minorHAnsi" w:eastAsia="Times New Roman" w:hAnsiTheme="minorHAnsi" w:cstheme="minorHAnsi"/>
          <w:sz w:val="24"/>
          <w:szCs w:val="24"/>
        </w:rPr>
        <w:t xml:space="preserve"> Konieczne będzie również zdecydowane i jednoznaczne reagowanie na wszelkie przejawy naruszenia godności </w:t>
      </w:r>
      <w:r w:rsidR="00B1644B">
        <w:rPr>
          <w:rFonts w:asciiTheme="minorHAnsi" w:eastAsia="Times New Roman" w:hAnsiTheme="minorHAnsi" w:cstheme="minorHAnsi"/>
          <w:sz w:val="24"/>
          <w:szCs w:val="24"/>
        </w:rPr>
        <w:t>pracowników poziomu</w:t>
      </w:r>
      <w:r w:rsidR="00CC3832">
        <w:rPr>
          <w:rFonts w:asciiTheme="minorHAnsi" w:eastAsia="Times New Roman" w:hAnsiTheme="minorHAnsi" w:cstheme="minorHAnsi"/>
          <w:sz w:val="24"/>
          <w:szCs w:val="24"/>
        </w:rPr>
        <w:t xml:space="preserve"> organizacji. </w:t>
      </w:r>
      <w:bookmarkStart w:id="11" w:name="_heading=h.q45vqznmxoiw" w:colFirst="0" w:colLast="0"/>
      <w:bookmarkStart w:id="12" w:name="_heading=h.u1k91d8n1yvk" w:colFirst="0" w:colLast="0"/>
      <w:bookmarkStart w:id="13" w:name="_heading=h.juywffqb74pg" w:colFirst="0" w:colLast="0"/>
      <w:bookmarkStart w:id="14" w:name="_heading=h.640peet1x4ay" w:colFirst="0" w:colLast="0"/>
      <w:bookmarkStart w:id="15" w:name="_heading=h.559ga7rq1dh7" w:colFirst="0" w:colLast="0"/>
      <w:bookmarkStart w:id="16" w:name="_heading=h.3o2cglfs2xcn" w:colFirst="0" w:colLast="0"/>
      <w:bookmarkStart w:id="17" w:name="_heading=h.mbxep3uabncv" w:colFirst="0" w:colLast="0"/>
      <w:bookmarkEnd w:id="11"/>
      <w:bookmarkEnd w:id="12"/>
      <w:bookmarkEnd w:id="13"/>
      <w:bookmarkEnd w:id="14"/>
      <w:bookmarkEnd w:id="15"/>
      <w:bookmarkEnd w:id="16"/>
      <w:bookmarkEnd w:id="17"/>
    </w:p>
    <w:p w:rsidR="009B2CFA" w:rsidRPr="00372B16" w:rsidRDefault="009B2CFA" w:rsidP="00372B16">
      <w:pPr>
        <w:spacing w:before="240" w:after="240" w:line="276" w:lineRule="auto"/>
        <w:jc w:val="both"/>
        <w:rPr>
          <w:rFonts w:asciiTheme="minorHAnsi" w:hAnsiTheme="minorHAnsi" w:cstheme="minorHAnsi"/>
          <w:b/>
          <w:sz w:val="24"/>
          <w:szCs w:val="24"/>
        </w:rPr>
      </w:pPr>
      <w:bookmarkStart w:id="18" w:name="_heading=h.4tlq5esol42s" w:colFirst="0" w:colLast="0"/>
      <w:bookmarkEnd w:id="18"/>
      <w:r w:rsidRPr="00372B16">
        <w:rPr>
          <w:rFonts w:asciiTheme="minorHAnsi" w:hAnsiTheme="minorHAnsi" w:cstheme="minorHAnsi"/>
          <w:b/>
          <w:sz w:val="24"/>
          <w:szCs w:val="24"/>
        </w:rPr>
        <w:t>Podsumowanie i rekomendacje</w:t>
      </w:r>
    </w:p>
    <w:p w:rsidR="00AF66E3" w:rsidRPr="00372B16" w:rsidRDefault="007B1853" w:rsidP="00372B16">
      <w:pPr>
        <w:spacing w:before="240" w:after="240" w:line="276" w:lineRule="auto"/>
        <w:jc w:val="both"/>
        <w:rPr>
          <w:rFonts w:asciiTheme="minorHAnsi" w:hAnsiTheme="minorHAnsi" w:cstheme="minorHAnsi"/>
          <w:sz w:val="24"/>
          <w:szCs w:val="24"/>
        </w:rPr>
      </w:pPr>
      <w:r w:rsidRPr="00372B16">
        <w:rPr>
          <w:rFonts w:asciiTheme="minorHAnsi" w:hAnsiTheme="minorHAnsi" w:cstheme="minorHAnsi"/>
          <w:sz w:val="24"/>
          <w:szCs w:val="24"/>
        </w:rPr>
        <w:lastRenderedPageBreak/>
        <w:t>W podręczniku omówiono fundamentalne</w:t>
      </w:r>
      <w:r w:rsidR="006B11F8" w:rsidRPr="00372B16">
        <w:rPr>
          <w:rFonts w:asciiTheme="minorHAnsi" w:hAnsiTheme="minorHAnsi" w:cstheme="minorHAnsi"/>
          <w:sz w:val="24"/>
          <w:szCs w:val="24"/>
        </w:rPr>
        <w:t xml:space="preserve"> </w:t>
      </w:r>
      <w:r w:rsidR="00AF66E3" w:rsidRPr="00372B16">
        <w:rPr>
          <w:rFonts w:asciiTheme="minorHAnsi" w:hAnsiTheme="minorHAnsi" w:cstheme="minorHAnsi"/>
          <w:sz w:val="24"/>
          <w:szCs w:val="24"/>
        </w:rPr>
        <w:t>zagadnienia</w:t>
      </w:r>
      <w:r w:rsidR="006B11F8" w:rsidRPr="00372B16">
        <w:rPr>
          <w:rFonts w:asciiTheme="minorHAnsi" w:hAnsiTheme="minorHAnsi" w:cstheme="minorHAnsi"/>
          <w:sz w:val="24"/>
          <w:szCs w:val="24"/>
        </w:rPr>
        <w:t xml:space="preserve"> z zakresu</w:t>
      </w:r>
      <w:r w:rsidRPr="00372B16">
        <w:rPr>
          <w:rFonts w:asciiTheme="minorHAnsi" w:hAnsiTheme="minorHAnsi" w:cstheme="minorHAnsi"/>
          <w:sz w:val="24"/>
          <w:szCs w:val="24"/>
        </w:rPr>
        <w:t xml:space="preserve"> </w:t>
      </w:r>
      <w:r w:rsidR="00AF66E3" w:rsidRPr="00372B16">
        <w:rPr>
          <w:rFonts w:asciiTheme="minorHAnsi" w:hAnsiTheme="minorHAnsi" w:cstheme="minorHAnsi"/>
          <w:sz w:val="24"/>
          <w:szCs w:val="24"/>
        </w:rPr>
        <w:t>mobbingu i dyskryminacji</w:t>
      </w:r>
      <w:r w:rsidRPr="00372B16">
        <w:rPr>
          <w:rFonts w:asciiTheme="minorHAnsi" w:hAnsiTheme="minorHAnsi" w:cstheme="minorHAnsi"/>
          <w:sz w:val="24"/>
          <w:szCs w:val="24"/>
        </w:rPr>
        <w:t xml:space="preserve">, kładąc szczególny nacisk na </w:t>
      </w:r>
      <w:r w:rsidR="00AF66E3" w:rsidRPr="00372B16">
        <w:rPr>
          <w:rFonts w:asciiTheme="minorHAnsi" w:hAnsiTheme="minorHAnsi" w:cstheme="minorHAnsi"/>
          <w:sz w:val="24"/>
          <w:szCs w:val="24"/>
        </w:rPr>
        <w:t xml:space="preserve">pomoc w jednoznacznym </w:t>
      </w:r>
      <w:r w:rsidR="00B1644B" w:rsidRPr="00372B16">
        <w:rPr>
          <w:rFonts w:asciiTheme="minorHAnsi" w:hAnsiTheme="minorHAnsi" w:cstheme="minorHAnsi"/>
          <w:sz w:val="24"/>
          <w:szCs w:val="24"/>
        </w:rPr>
        <w:t>rozeznaniu,</w:t>
      </w:r>
      <w:r w:rsidR="00AF66E3" w:rsidRPr="00372B16">
        <w:rPr>
          <w:rFonts w:asciiTheme="minorHAnsi" w:hAnsiTheme="minorHAnsi" w:cstheme="minorHAnsi"/>
          <w:sz w:val="24"/>
          <w:szCs w:val="24"/>
        </w:rPr>
        <w:t xml:space="preserve"> kiedy mamy do czynienia z mobbingiem, dyskryminacją, molestowaniem, naruszeniami godności. </w:t>
      </w:r>
    </w:p>
    <w:p w:rsidR="00AF66E3" w:rsidRPr="00372B16" w:rsidRDefault="00AF66E3" w:rsidP="00372B16">
      <w:pPr>
        <w:spacing w:before="240" w:after="24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Wskazano również sposoby zapobiegania i </w:t>
      </w:r>
      <w:r w:rsidR="00B1644B" w:rsidRPr="00372B16">
        <w:rPr>
          <w:rFonts w:asciiTheme="minorHAnsi" w:hAnsiTheme="minorHAnsi" w:cstheme="minorHAnsi"/>
          <w:sz w:val="24"/>
          <w:szCs w:val="24"/>
        </w:rPr>
        <w:t>przeciwdziałania naruszeniom</w:t>
      </w:r>
      <w:r w:rsidRPr="00372B16">
        <w:rPr>
          <w:rFonts w:asciiTheme="minorHAnsi" w:hAnsiTheme="minorHAnsi" w:cstheme="minorHAnsi"/>
          <w:sz w:val="24"/>
          <w:szCs w:val="24"/>
        </w:rPr>
        <w:t xml:space="preserve"> kultury organizacyjnej.  Podręcznik zawiera wskazówki jakie działania można </w:t>
      </w:r>
      <w:r w:rsidR="00B1644B" w:rsidRPr="00372B16">
        <w:rPr>
          <w:rFonts w:asciiTheme="minorHAnsi" w:hAnsiTheme="minorHAnsi" w:cstheme="minorHAnsi"/>
          <w:sz w:val="24"/>
          <w:szCs w:val="24"/>
        </w:rPr>
        <w:t>podjąć,</w:t>
      </w:r>
      <w:r w:rsidRPr="00372B16">
        <w:rPr>
          <w:rFonts w:asciiTheme="minorHAnsi" w:hAnsiTheme="minorHAnsi" w:cstheme="minorHAnsi"/>
          <w:sz w:val="24"/>
          <w:szCs w:val="24"/>
        </w:rPr>
        <w:t xml:space="preserve"> aby niwelować ryzyko mobbingu i dyskryminacji w organizacji</w:t>
      </w:r>
      <w:r w:rsidR="00575181" w:rsidRPr="00372B16">
        <w:rPr>
          <w:rFonts w:asciiTheme="minorHAnsi" w:hAnsiTheme="minorHAnsi" w:cstheme="minorHAnsi"/>
          <w:sz w:val="24"/>
          <w:szCs w:val="24"/>
        </w:rPr>
        <w:t xml:space="preserve">, jak stosować profilaktykę antymobbingowa wysokiej </w:t>
      </w:r>
      <w:r w:rsidR="00B1644B" w:rsidRPr="00372B16">
        <w:rPr>
          <w:rFonts w:asciiTheme="minorHAnsi" w:hAnsiTheme="minorHAnsi" w:cstheme="minorHAnsi"/>
          <w:sz w:val="24"/>
          <w:szCs w:val="24"/>
        </w:rPr>
        <w:t>jakości, a</w:t>
      </w:r>
      <w:r w:rsidRPr="00372B16">
        <w:rPr>
          <w:rFonts w:asciiTheme="minorHAnsi" w:hAnsiTheme="minorHAnsi" w:cstheme="minorHAnsi"/>
          <w:sz w:val="24"/>
          <w:szCs w:val="24"/>
        </w:rPr>
        <w:t xml:space="preserve"> jakie</w:t>
      </w:r>
      <w:r w:rsidR="00575181" w:rsidRPr="00372B16">
        <w:rPr>
          <w:rFonts w:asciiTheme="minorHAnsi" w:hAnsiTheme="minorHAnsi" w:cstheme="minorHAnsi"/>
          <w:sz w:val="24"/>
          <w:szCs w:val="24"/>
        </w:rPr>
        <w:t xml:space="preserve"> działania podjąć</w:t>
      </w:r>
      <w:r w:rsidRPr="00372B16">
        <w:rPr>
          <w:rFonts w:asciiTheme="minorHAnsi" w:hAnsiTheme="minorHAnsi" w:cstheme="minorHAnsi"/>
          <w:sz w:val="24"/>
          <w:szCs w:val="24"/>
        </w:rPr>
        <w:t xml:space="preserve"> </w:t>
      </w:r>
      <w:r w:rsidR="00B1644B" w:rsidRPr="00372B16">
        <w:rPr>
          <w:rFonts w:asciiTheme="minorHAnsi" w:hAnsiTheme="minorHAnsi" w:cstheme="minorHAnsi"/>
          <w:sz w:val="24"/>
          <w:szCs w:val="24"/>
        </w:rPr>
        <w:t>wtedy,</w:t>
      </w:r>
      <w:r w:rsidRPr="00372B16">
        <w:rPr>
          <w:rFonts w:asciiTheme="minorHAnsi" w:hAnsiTheme="minorHAnsi" w:cstheme="minorHAnsi"/>
          <w:sz w:val="24"/>
          <w:szCs w:val="24"/>
        </w:rPr>
        <w:t xml:space="preserve"> gdy zjawiska te wystąpią. Omówiono postępowania wyjaśniające, postępowanie ze sprawcą mobbingu, wsparcie ofiar mobbingu, a także zasady odpowiedzialności odszkodowawczej pracodawcy za mobbing który wywołał rozstrój zdrowia. </w:t>
      </w:r>
    </w:p>
    <w:p w:rsidR="00AF66E3" w:rsidRDefault="00AF66E3" w:rsidP="00372B16">
      <w:pPr>
        <w:spacing w:before="240" w:after="24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Wskazano zasady tworzenia poprawnych wewnętrznych polityk antymobbingowych, prac komisji antymobbingowych oraz rekomendacje działań dla przełożonych, współpracowników, świadków i osób do których zgłaszany jest mobbing. </w:t>
      </w:r>
    </w:p>
    <w:p w:rsidR="00CC3832" w:rsidRPr="00372B16" w:rsidRDefault="00CC3832" w:rsidP="00CC3832">
      <w:pPr>
        <w:pStyle w:val="NormalnyWeb"/>
        <w:kinsoku w:val="0"/>
        <w:overflowPunct w:val="0"/>
        <w:spacing w:before="96" w:beforeAutospacing="0" w:after="0" w:afterAutospacing="0" w:line="276" w:lineRule="auto"/>
        <w:jc w:val="both"/>
        <w:textAlignment w:val="baseline"/>
        <w:rPr>
          <w:rFonts w:asciiTheme="minorHAnsi" w:hAnsiTheme="minorHAnsi" w:cstheme="minorHAnsi"/>
        </w:rPr>
      </w:pPr>
      <w:r w:rsidRPr="00372B16">
        <w:rPr>
          <w:rFonts w:asciiTheme="minorHAnsi" w:eastAsia="Cambria" w:hAnsiTheme="minorHAnsi" w:cstheme="minorHAnsi"/>
          <w:color w:val="000000" w:themeColor="text1"/>
        </w:rPr>
        <w:t xml:space="preserve">Podstawowym celem wprowadzenia </w:t>
      </w:r>
      <w:r w:rsidR="00127BF7">
        <w:rPr>
          <w:rFonts w:asciiTheme="minorHAnsi" w:eastAsia="Cambria" w:hAnsiTheme="minorHAnsi" w:cstheme="minorHAnsi"/>
          <w:color w:val="000000" w:themeColor="text1"/>
        </w:rPr>
        <w:t xml:space="preserve">i realizowania </w:t>
      </w:r>
      <w:r w:rsidRPr="00372B16">
        <w:rPr>
          <w:rFonts w:asciiTheme="minorHAnsi" w:eastAsia="Cambria" w:hAnsiTheme="minorHAnsi" w:cstheme="minorHAnsi"/>
          <w:color w:val="000000" w:themeColor="text1"/>
        </w:rPr>
        <w:t>polityki antymobbingowej</w:t>
      </w:r>
      <w:r w:rsidR="00127BF7">
        <w:rPr>
          <w:rFonts w:asciiTheme="minorHAnsi" w:eastAsia="Cambria" w:hAnsiTheme="minorHAnsi" w:cstheme="minorHAnsi"/>
          <w:color w:val="000000" w:themeColor="text1"/>
        </w:rPr>
        <w:t xml:space="preserve"> w zakładach pracy</w:t>
      </w:r>
      <w:r w:rsidRPr="00372B16">
        <w:rPr>
          <w:rFonts w:asciiTheme="minorHAnsi" w:eastAsia="Cambria" w:hAnsiTheme="minorHAnsi" w:cstheme="minorHAnsi"/>
          <w:color w:val="000000" w:themeColor="text1"/>
        </w:rPr>
        <w:t xml:space="preserve"> jest skuteczne zapobieganie przemocy psychicznej w miejscu pracy. </w:t>
      </w:r>
      <w:r w:rsidR="00127BF7">
        <w:rPr>
          <w:rFonts w:asciiTheme="minorHAnsi" w:eastAsia="Cambria" w:hAnsiTheme="minorHAnsi" w:cstheme="minorHAnsi"/>
          <w:color w:val="000000" w:themeColor="text1"/>
        </w:rPr>
        <w:t xml:space="preserve">Dlatego ważne jest </w:t>
      </w:r>
    </w:p>
    <w:p w:rsidR="00CC3832" w:rsidRDefault="00B1644B" w:rsidP="00CC3832">
      <w:pPr>
        <w:pStyle w:val="NormalnyWeb"/>
        <w:kinsoku w:val="0"/>
        <w:overflowPunct w:val="0"/>
        <w:spacing w:before="96" w:beforeAutospacing="0" w:after="0" w:afterAutospacing="0" w:line="276" w:lineRule="auto"/>
        <w:jc w:val="both"/>
        <w:textAlignment w:val="baseline"/>
        <w:rPr>
          <w:rFonts w:asciiTheme="minorHAnsi" w:eastAsia="Cambria" w:hAnsiTheme="minorHAnsi" w:cstheme="minorHAnsi"/>
          <w:color w:val="000000" w:themeColor="text1"/>
        </w:rPr>
      </w:pPr>
      <w:r>
        <w:rPr>
          <w:rFonts w:asciiTheme="minorHAnsi" w:eastAsia="Cambria" w:hAnsiTheme="minorHAnsi" w:cstheme="minorHAnsi"/>
          <w:color w:val="000000" w:themeColor="text1"/>
        </w:rPr>
        <w:t xml:space="preserve">reagowanie </w:t>
      </w:r>
      <w:r w:rsidRPr="00372B16">
        <w:rPr>
          <w:rFonts w:asciiTheme="minorHAnsi" w:eastAsia="Cambria" w:hAnsiTheme="minorHAnsi" w:cstheme="minorHAnsi"/>
          <w:color w:val="000000" w:themeColor="text1"/>
        </w:rPr>
        <w:t>na</w:t>
      </w:r>
      <w:r w:rsidR="00CC3832" w:rsidRPr="00372B16">
        <w:rPr>
          <w:rFonts w:asciiTheme="minorHAnsi" w:eastAsia="Cambria" w:hAnsiTheme="minorHAnsi" w:cstheme="minorHAnsi"/>
          <w:color w:val="000000" w:themeColor="text1"/>
        </w:rPr>
        <w:t xml:space="preserve"> mobbing </w:t>
      </w:r>
      <w:r w:rsidR="00127BF7">
        <w:rPr>
          <w:rFonts w:asciiTheme="minorHAnsi" w:eastAsia="Cambria" w:hAnsiTheme="minorHAnsi" w:cstheme="minorHAnsi"/>
          <w:color w:val="000000" w:themeColor="text1"/>
        </w:rPr>
        <w:t xml:space="preserve">i dyskryminację, </w:t>
      </w:r>
      <w:r w:rsidR="00CC3832" w:rsidRPr="00372B16">
        <w:rPr>
          <w:rFonts w:asciiTheme="minorHAnsi" w:eastAsia="Cambria" w:hAnsiTheme="minorHAnsi" w:cstheme="minorHAnsi"/>
          <w:color w:val="000000" w:themeColor="text1"/>
        </w:rPr>
        <w:t>ale również na jednorazowe zachowania przemocowe, agresywne, przypadki naruszenia godności i dóbr osobistych</w:t>
      </w:r>
      <w:r w:rsidR="00127BF7">
        <w:rPr>
          <w:rFonts w:asciiTheme="minorHAnsi" w:eastAsia="Cambria" w:hAnsiTheme="minorHAnsi" w:cstheme="minorHAnsi"/>
          <w:color w:val="000000" w:themeColor="text1"/>
        </w:rPr>
        <w:t xml:space="preserve">.  Reagowanie z poziomu </w:t>
      </w:r>
      <w:r>
        <w:rPr>
          <w:rFonts w:asciiTheme="minorHAnsi" w:eastAsia="Cambria" w:hAnsiTheme="minorHAnsi" w:cstheme="minorHAnsi"/>
          <w:color w:val="000000" w:themeColor="text1"/>
        </w:rPr>
        <w:t>organizacji</w:t>
      </w:r>
      <w:r w:rsidR="00127BF7">
        <w:rPr>
          <w:rFonts w:asciiTheme="minorHAnsi" w:eastAsia="Cambria" w:hAnsiTheme="minorHAnsi" w:cstheme="minorHAnsi"/>
          <w:color w:val="000000" w:themeColor="text1"/>
        </w:rPr>
        <w:t xml:space="preserve"> jako świadek, jako ofiara.   </w:t>
      </w:r>
    </w:p>
    <w:p w:rsidR="00CC3832" w:rsidRPr="00372B16" w:rsidRDefault="008D628B" w:rsidP="00CC3832">
      <w:pPr>
        <w:pStyle w:val="NormalnyWeb"/>
        <w:kinsoku w:val="0"/>
        <w:overflowPunct w:val="0"/>
        <w:spacing w:before="96" w:beforeAutospacing="0" w:after="0" w:afterAutospacing="0" w:line="276" w:lineRule="auto"/>
        <w:jc w:val="both"/>
        <w:textAlignment w:val="baseline"/>
        <w:rPr>
          <w:rFonts w:asciiTheme="minorHAnsi" w:hAnsiTheme="minorHAnsi" w:cstheme="minorHAnsi"/>
        </w:rPr>
      </w:pPr>
      <w:r>
        <w:rPr>
          <w:rFonts w:asciiTheme="minorHAnsi" w:eastAsia="Cambria" w:hAnsiTheme="minorHAnsi" w:cstheme="minorHAnsi"/>
          <w:color w:val="000000" w:themeColor="text1"/>
        </w:rPr>
        <w:t>W</w:t>
      </w:r>
      <w:r w:rsidR="00CC3832" w:rsidRPr="00372B16">
        <w:rPr>
          <w:rFonts w:asciiTheme="minorHAnsi" w:eastAsia="Cambria" w:hAnsiTheme="minorHAnsi" w:cstheme="minorHAnsi"/>
          <w:color w:val="000000" w:themeColor="text1"/>
        </w:rPr>
        <w:t>artościow</w:t>
      </w:r>
      <w:r>
        <w:rPr>
          <w:rFonts w:asciiTheme="minorHAnsi" w:eastAsia="Cambria" w:hAnsiTheme="minorHAnsi" w:cstheme="minorHAnsi"/>
          <w:color w:val="000000" w:themeColor="text1"/>
        </w:rPr>
        <w:t>a</w:t>
      </w:r>
      <w:r w:rsidR="00CC3832" w:rsidRPr="00372B16">
        <w:rPr>
          <w:rFonts w:asciiTheme="minorHAnsi" w:eastAsia="Cambria" w:hAnsiTheme="minorHAnsi" w:cstheme="minorHAnsi"/>
          <w:color w:val="000000" w:themeColor="text1"/>
        </w:rPr>
        <w:t>, opart</w:t>
      </w:r>
      <w:r>
        <w:rPr>
          <w:rFonts w:asciiTheme="minorHAnsi" w:eastAsia="Cambria" w:hAnsiTheme="minorHAnsi" w:cstheme="minorHAnsi"/>
          <w:color w:val="000000" w:themeColor="text1"/>
        </w:rPr>
        <w:t>a</w:t>
      </w:r>
      <w:r w:rsidR="00CC3832" w:rsidRPr="00372B16">
        <w:rPr>
          <w:rFonts w:asciiTheme="minorHAnsi" w:eastAsia="Cambria" w:hAnsiTheme="minorHAnsi" w:cstheme="minorHAnsi"/>
          <w:color w:val="000000" w:themeColor="text1"/>
        </w:rPr>
        <w:t xml:space="preserve"> na zaufaniu i poczuciu bezpieczeństwa kultur</w:t>
      </w:r>
      <w:r>
        <w:rPr>
          <w:rFonts w:asciiTheme="minorHAnsi" w:eastAsia="Cambria" w:hAnsiTheme="minorHAnsi" w:cstheme="minorHAnsi"/>
          <w:color w:val="000000" w:themeColor="text1"/>
        </w:rPr>
        <w:t>a</w:t>
      </w:r>
      <w:r w:rsidR="00CC3832" w:rsidRPr="00372B16">
        <w:rPr>
          <w:rFonts w:asciiTheme="minorHAnsi" w:eastAsia="Cambria" w:hAnsiTheme="minorHAnsi" w:cstheme="minorHAnsi"/>
          <w:color w:val="000000" w:themeColor="text1"/>
        </w:rPr>
        <w:t xml:space="preserve"> organizacyjn</w:t>
      </w:r>
      <w:r>
        <w:rPr>
          <w:rFonts w:asciiTheme="minorHAnsi" w:eastAsia="Cambria" w:hAnsiTheme="minorHAnsi" w:cstheme="minorHAnsi"/>
          <w:color w:val="000000" w:themeColor="text1"/>
        </w:rPr>
        <w:t xml:space="preserve">a jest </w:t>
      </w:r>
      <w:r w:rsidR="00B1644B">
        <w:rPr>
          <w:rFonts w:asciiTheme="minorHAnsi" w:eastAsia="Cambria" w:hAnsiTheme="minorHAnsi" w:cstheme="minorHAnsi"/>
          <w:color w:val="000000" w:themeColor="text1"/>
        </w:rPr>
        <w:t>optymalnym środowiskiem</w:t>
      </w:r>
      <w:r>
        <w:rPr>
          <w:rFonts w:asciiTheme="minorHAnsi" w:eastAsia="Cambria" w:hAnsiTheme="minorHAnsi" w:cstheme="minorHAnsi"/>
          <w:color w:val="000000" w:themeColor="text1"/>
        </w:rPr>
        <w:t xml:space="preserve"> do realizacji celów edukacyjnych i wychowawczych przez zatrudnionych pracowników. </w:t>
      </w:r>
    </w:p>
    <w:p w:rsidR="003D6014" w:rsidRPr="00372B16" w:rsidRDefault="007B1853" w:rsidP="00372B16">
      <w:pPr>
        <w:pStyle w:val="Nagwek4"/>
        <w:keepNext w:val="0"/>
        <w:keepLines w:val="0"/>
        <w:spacing w:line="276" w:lineRule="auto"/>
        <w:jc w:val="both"/>
        <w:rPr>
          <w:rFonts w:asciiTheme="minorHAnsi" w:hAnsiTheme="minorHAnsi" w:cstheme="minorHAnsi"/>
        </w:rPr>
      </w:pPr>
      <w:bookmarkStart w:id="19" w:name="_heading=h.ufcfvfwov35z" w:colFirst="0" w:colLast="0"/>
      <w:bookmarkEnd w:id="19"/>
      <w:r w:rsidRPr="00372B16">
        <w:rPr>
          <w:rFonts w:asciiTheme="minorHAnsi" w:hAnsiTheme="minorHAnsi" w:cstheme="minorHAnsi"/>
        </w:rPr>
        <w:t>Kluczowe wnioski</w:t>
      </w:r>
    </w:p>
    <w:p w:rsidR="00745AD9" w:rsidRPr="00372B16" w:rsidRDefault="00AF66E3"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Dla zapobiegania i przeciwdziałania mobbingowi i </w:t>
      </w:r>
      <w:r w:rsidR="00575181" w:rsidRPr="00372B16">
        <w:rPr>
          <w:rFonts w:asciiTheme="minorHAnsi" w:hAnsiTheme="minorHAnsi" w:cstheme="minorHAnsi"/>
          <w:sz w:val="24"/>
          <w:szCs w:val="24"/>
        </w:rPr>
        <w:t>dyskryminacji</w:t>
      </w:r>
      <w:r w:rsidRPr="00372B16">
        <w:rPr>
          <w:rFonts w:asciiTheme="minorHAnsi" w:hAnsiTheme="minorHAnsi" w:cstheme="minorHAnsi"/>
          <w:sz w:val="24"/>
          <w:szCs w:val="24"/>
        </w:rPr>
        <w:t xml:space="preserve"> istotne jest przeszkolenie dużych grup pracowników tak aby wszyscy mieli świadomość </w:t>
      </w:r>
      <w:r w:rsidR="00745AD9" w:rsidRPr="00372B16">
        <w:rPr>
          <w:rFonts w:asciiTheme="minorHAnsi" w:hAnsiTheme="minorHAnsi" w:cstheme="minorHAnsi"/>
          <w:sz w:val="24"/>
          <w:szCs w:val="24"/>
        </w:rPr>
        <w:t>czym jest mobbing</w:t>
      </w:r>
      <w:r w:rsidR="00575181" w:rsidRPr="00372B16">
        <w:rPr>
          <w:rFonts w:asciiTheme="minorHAnsi" w:hAnsiTheme="minorHAnsi" w:cstheme="minorHAnsi"/>
          <w:sz w:val="24"/>
          <w:szCs w:val="24"/>
        </w:rPr>
        <w:t xml:space="preserve"> </w:t>
      </w:r>
      <w:r w:rsidR="00745AD9" w:rsidRPr="00372B16">
        <w:rPr>
          <w:rFonts w:asciiTheme="minorHAnsi" w:hAnsiTheme="minorHAnsi" w:cstheme="minorHAnsi"/>
          <w:sz w:val="24"/>
          <w:szCs w:val="24"/>
        </w:rPr>
        <w:t xml:space="preserve">i </w:t>
      </w:r>
      <w:r w:rsidR="00B1644B" w:rsidRPr="00372B16">
        <w:rPr>
          <w:rFonts w:asciiTheme="minorHAnsi" w:hAnsiTheme="minorHAnsi" w:cstheme="minorHAnsi"/>
          <w:sz w:val="24"/>
          <w:szCs w:val="24"/>
        </w:rPr>
        <w:t>dyskryminacja oraz</w:t>
      </w:r>
      <w:r w:rsidR="00745AD9" w:rsidRPr="00372B16">
        <w:rPr>
          <w:rFonts w:asciiTheme="minorHAnsi" w:hAnsiTheme="minorHAnsi" w:cstheme="minorHAnsi"/>
          <w:sz w:val="24"/>
          <w:szCs w:val="24"/>
        </w:rPr>
        <w:t xml:space="preserve"> że są one zabronione w prawie pracy. </w:t>
      </w:r>
    </w:p>
    <w:p w:rsidR="00745AD9" w:rsidRPr="00372B16" w:rsidRDefault="00745AD9"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Stosowanie mobbingu i dyskryminacji prowadzi do odpowiedzialności pracodawcy który zjawiskom tym nie </w:t>
      </w:r>
      <w:r w:rsidR="00575181" w:rsidRPr="00372B16">
        <w:rPr>
          <w:rFonts w:asciiTheme="minorHAnsi" w:hAnsiTheme="minorHAnsi" w:cstheme="minorHAnsi"/>
          <w:sz w:val="24"/>
          <w:szCs w:val="24"/>
        </w:rPr>
        <w:t>zapobiegał i</w:t>
      </w:r>
      <w:r w:rsidRPr="00372B16">
        <w:rPr>
          <w:rFonts w:asciiTheme="minorHAnsi" w:hAnsiTheme="minorHAnsi" w:cstheme="minorHAnsi"/>
          <w:sz w:val="24"/>
          <w:szCs w:val="24"/>
        </w:rPr>
        <w:t xml:space="preserve"> nie przeciwdziałał.</w:t>
      </w:r>
    </w:p>
    <w:p w:rsidR="00745AD9" w:rsidRDefault="00745AD9"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Wszyscy pracownicy powinni mieć </w:t>
      </w:r>
      <w:r w:rsidR="00B1644B" w:rsidRPr="00372B16">
        <w:rPr>
          <w:rFonts w:asciiTheme="minorHAnsi" w:hAnsiTheme="minorHAnsi" w:cstheme="minorHAnsi"/>
          <w:sz w:val="24"/>
          <w:szCs w:val="24"/>
        </w:rPr>
        <w:t>świadomość,</w:t>
      </w:r>
      <w:r w:rsidRPr="00372B16">
        <w:rPr>
          <w:rFonts w:asciiTheme="minorHAnsi" w:hAnsiTheme="minorHAnsi" w:cstheme="minorHAnsi"/>
          <w:sz w:val="24"/>
          <w:szCs w:val="24"/>
        </w:rPr>
        <w:t xml:space="preserve"> gdzie zgłosić mobbing, dyskryminację lub naruszenie </w:t>
      </w:r>
      <w:r w:rsidR="00B1644B" w:rsidRPr="00372B16">
        <w:rPr>
          <w:rFonts w:asciiTheme="minorHAnsi" w:hAnsiTheme="minorHAnsi" w:cstheme="minorHAnsi"/>
          <w:sz w:val="24"/>
          <w:szCs w:val="24"/>
        </w:rPr>
        <w:t>godności,</w:t>
      </w:r>
      <w:r w:rsidRPr="00372B16">
        <w:rPr>
          <w:rFonts w:asciiTheme="minorHAnsi" w:hAnsiTheme="minorHAnsi" w:cstheme="minorHAnsi"/>
          <w:sz w:val="24"/>
          <w:szCs w:val="24"/>
        </w:rPr>
        <w:t xml:space="preserve"> których doświadczają lub których s</w:t>
      </w:r>
      <w:r w:rsidR="00575181" w:rsidRPr="00372B16">
        <w:rPr>
          <w:rFonts w:asciiTheme="minorHAnsi" w:hAnsiTheme="minorHAnsi" w:cstheme="minorHAnsi"/>
          <w:sz w:val="24"/>
          <w:szCs w:val="24"/>
        </w:rPr>
        <w:t>ą</w:t>
      </w:r>
      <w:r w:rsidRPr="00372B16">
        <w:rPr>
          <w:rFonts w:asciiTheme="minorHAnsi" w:hAnsiTheme="minorHAnsi" w:cstheme="minorHAnsi"/>
          <w:sz w:val="24"/>
          <w:szCs w:val="24"/>
        </w:rPr>
        <w:t xml:space="preserve"> świadkiem</w:t>
      </w:r>
      <w:r w:rsidR="00B1644B">
        <w:rPr>
          <w:rFonts w:asciiTheme="minorHAnsi" w:hAnsiTheme="minorHAnsi" w:cstheme="minorHAnsi"/>
          <w:sz w:val="24"/>
          <w:szCs w:val="24"/>
        </w:rPr>
        <w:t>.</w:t>
      </w:r>
    </w:p>
    <w:p w:rsidR="008D628B" w:rsidRPr="00372B16" w:rsidRDefault="008D628B" w:rsidP="00372B16">
      <w:pPr>
        <w:numPr>
          <w:ilvl w:val="0"/>
          <w:numId w:val="1"/>
        </w:numPr>
        <w:spacing w:after="0" w:line="276" w:lineRule="auto"/>
        <w:jc w:val="both"/>
        <w:rPr>
          <w:rFonts w:asciiTheme="minorHAnsi" w:hAnsiTheme="minorHAnsi" w:cstheme="minorHAnsi"/>
          <w:sz w:val="24"/>
          <w:szCs w:val="24"/>
        </w:rPr>
      </w:pPr>
      <w:r>
        <w:rPr>
          <w:rFonts w:asciiTheme="minorHAnsi" w:hAnsiTheme="minorHAnsi" w:cstheme="minorHAnsi"/>
          <w:sz w:val="24"/>
          <w:szCs w:val="24"/>
        </w:rPr>
        <w:t xml:space="preserve">Pracodawca ma skuteczne narzędzia by ukarać sprawcę mobbingu </w:t>
      </w:r>
      <w:r w:rsidR="00B1644B">
        <w:rPr>
          <w:rFonts w:asciiTheme="minorHAnsi" w:hAnsiTheme="minorHAnsi" w:cstheme="minorHAnsi"/>
          <w:sz w:val="24"/>
          <w:szCs w:val="24"/>
        </w:rPr>
        <w:t>niezalenie</w:t>
      </w:r>
      <w:r>
        <w:rPr>
          <w:rFonts w:asciiTheme="minorHAnsi" w:hAnsiTheme="minorHAnsi" w:cstheme="minorHAnsi"/>
          <w:sz w:val="24"/>
          <w:szCs w:val="24"/>
        </w:rPr>
        <w:t xml:space="preserve"> od jego stanowiska</w:t>
      </w:r>
      <w:r w:rsidR="00B1644B">
        <w:rPr>
          <w:rFonts w:asciiTheme="minorHAnsi" w:hAnsiTheme="minorHAnsi" w:cstheme="minorHAnsi"/>
          <w:sz w:val="24"/>
          <w:szCs w:val="24"/>
        </w:rPr>
        <w:t>.</w:t>
      </w:r>
    </w:p>
    <w:p w:rsidR="00745AD9" w:rsidRPr="00372B16" w:rsidRDefault="00745AD9"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lastRenderedPageBreak/>
        <w:t xml:space="preserve">Tworzenie wewnętrznych </w:t>
      </w:r>
      <w:r w:rsidR="00575181" w:rsidRPr="00372B16">
        <w:rPr>
          <w:rFonts w:asciiTheme="minorHAnsi" w:hAnsiTheme="minorHAnsi" w:cstheme="minorHAnsi"/>
          <w:sz w:val="24"/>
          <w:szCs w:val="24"/>
        </w:rPr>
        <w:t>polityk</w:t>
      </w:r>
      <w:r w:rsidRPr="00372B16">
        <w:rPr>
          <w:rFonts w:asciiTheme="minorHAnsi" w:hAnsiTheme="minorHAnsi" w:cstheme="minorHAnsi"/>
          <w:sz w:val="24"/>
          <w:szCs w:val="24"/>
        </w:rPr>
        <w:t xml:space="preserve"> </w:t>
      </w:r>
      <w:r w:rsidR="00B1644B" w:rsidRPr="00372B16">
        <w:rPr>
          <w:rFonts w:asciiTheme="minorHAnsi" w:hAnsiTheme="minorHAnsi" w:cstheme="minorHAnsi"/>
          <w:sz w:val="24"/>
          <w:szCs w:val="24"/>
        </w:rPr>
        <w:t>antymobbingowych</w:t>
      </w:r>
      <w:r w:rsidRPr="00372B16">
        <w:rPr>
          <w:rFonts w:asciiTheme="minorHAnsi" w:hAnsiTheme="minorHAnsi" w:cstheme="minorHAnsi"/>
          <w:sz w:val="24"/>
          <w:szCs w:val="24"/>
        </w:rPr>
        <w:t xml:space="preserve"> zapobiega mobbingowi </w:t>
      </w:r>
      <w:r w:rsidR="00575181" w:rsidRPr="00372B16">
        <w:rPr>
          <w:rFonts w:asciiTheme="minorHAnsi" w:hAnsiTheme="minorHAnsi" w:cstheme="minorHAnsi"/>
          <w:sz w:val="24"/>
          <w:szCs w:val="24"/>
        </w:rPr>
        <w:t xml:space="preserve">tylko </w:t>
      </w:r>
      <w:r w:rsidRPr="00372B16">
        <w:rPr>
          <w:rFonts w:asciiTheme="minorHAnsi" w:hAnsiTheme="minorHAnsi" w:cstheme="minorHAnsi"/>
          <w:sz w:val="24"/>
          <w:szCs w:val="24"/>
        </w:rPr>
        <w:t>gdy są one poprawne i potencjalnie skuteczne</w:t>
      </w:r>
      <w:r w:rsidR="00575181" w:rsidRPr="00372B16">
        <w:rPr>
          <w:rFonts w:asciiTheme="minorHAnsi" w:hAnsiTheme="minorHAnsi" w:cstheme="minorHAnsi"/>
          <w:sz w:val="24"/>
          <w:szCs w:val="24"/>
        </w:rPr>
        <w:t>.</w:t>
      </w:r>
    </w:p>
    <w:p w:rsidR="00745AD9" w:rsidRPr="00372B16" w:rsidRDefault="00745AD9"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W </w:t>
      </w:r>
      <w:r w:rsidR="00575181" w:rsidRPr="00372B16">
        <w:rPr>
          <w:rFonts w:asciiTheme="minorHAnsi" w:hAnsiTheme="minorHAnsi" w:cstheme="minorHAnsi"/>
          <w:sz w:val="24"/>
          <w:szCs w:val="24"/>
        </w:rPr>
        <w:t>postepowaniach</w:t>
      </w:r>
      <w:r w:rsidRPr="00372B16">
        <w:rPr>
          <w:rFonts w:asciiTheme="minorHAnsi" w:hAnsiTheme="minorHAnsi" w:cstheme="minorHAnsi"/>
          <w:sz w:val="24"/>
          <w:szCs w:val="24"/>
        </w:rPr>
        <w:t xml:space="preserve"> wyjaśniających należy </w:t>
      </w:r>
      <w:r w:rsidR="00575181" w:rsidRPr="00372B16">
        <w:rPr>
          <w:rFonts w:asciiTheme="minorHAnsi" w:hAnsiTheme="minorHAnsi" w:cstheme="minorHAnsi"/>
          <w:sz w:val="24"/>
          <w:szCs w:val="24"/>
        </w:rPr>
        <w:t>zadbać</w:t>
      </w:r>
      <w:r w:rsidRPr="00372B16">
        <w:rPr>
          <w:rFonts w:asciiTheme="minorHAnsi" w:hAnsiTheme="minorHAnsi" w:cstheme="minorHAnsi"/>
          <w:sz w:val="24"/>
          <w:szCs w:val="24"/>
        </w:rPr>
        <w:t xml:space="preserve"> o </w:t>
      </w:r>
      <w:r w:rsidR="00575181" w:rsidRPr="00372B16">
        <w:rPr>
          <w:rFonts w:asciiTheme="minorHAnsi" w:hAnsiTheme="minorHAnsi" w:cstheme="minorHAnsi"/>
          <w:sz w:val="24"/>
          <w:szCs w:val="24"/>
        </w:rPr>
        <w:t>ochronę</w:t>
      </w:r>
      <w:r w:rsidRPr="00372B16">
        <w:rPr>
          <w:rFonts w:asciiTheme="minorHAnsi" w:hAnsiTheme="minorHAnsi" w:cstheme="minorHAnsi"/>
          <w:sz w:val="24"/>
          <w:szCs w:val="24"/>
        </w:rPr>
        <w:t xml:space="preserve"> ofiar, jak również </w:t>
      </w:r>
      <w:r w:rsidR="00B1644B" w:rsidRPr="00372B16">
        <w:rPr>
          <w:rFonts w:asciiTheme="minorHAnsi" w:hAnsiTheme="minorHAnsi" w:cstheme="minorHAnsi"/>
          <w:sz w:val="24"/>
          <w:szCs w:val="24"/>
        </w:rPr>
        <w:t>pamiętać, że</w:t>
      </w:r>
      <w:r w:rsidRPr="00372B16">
        <w:rPr>
          <w:rFonts w:asciiTheme="minorHAnsi" w:hAnsiTheme="minorHAnsi" w:cstheme="minorHAnsi"/>
          <w:sz w:val="24"/>
          <w:szCs w:val="24"/>
        </w:rPr>
        <w:t xml:space="preserve"> samo zgłoszenie nie przesadz</w:t>
      </w:r>
      <w:r w:rsidR="00575181" w:rsidRPr="00372B16">
        <w:rPr>
          <w:rFonts w:asciiTheme="minorHAnsi" w:hAnsiTheme="minorHAnsi" w:cstheme="minorHAnsi"/>
          <w:sz w:val="24"/>
          <w:szCs w:val="24"/>
        </w:rPr>
        <w:t xml:space="preserve">a </w:t>
      </w:r>
      <w:r w:rsidRPr="00372B16">
        <w:rPr>
          <w:rFonts w:asciiTheme="minorHAnsi" w:hAnsiTheme="minorHAnsi" w:cstheme="minorHAnsi"/>
          <w:sz w:val="24"/>
          <w:szCs w:val="24"/>
        </w:rPr>
        <w:t>o winie potencjalnego sprawcy.</w:t>
      </w:r>
    </w:p>
    <w:p w:rsidR="00C62A06" w:rsidRPr="00372B16" w:rsidRDefault="00745AD9"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Komisja </w:t>
      </w:r>
      <w:r w:rsidR="00C62A06" w:rsidRPr="00372B16">
        <w:rPr>
          <w:rFonts w:asciiTheme="minorHAnsi" w:hAnsiTheme="minorHAnsi" w:cstheme="minorHAnsi"/>
          <w:sz w:val="24"/>
          <w:szCs w:val="24"/>
        </w:rPr>
        <w:t xml:space="preserve">antymobbingowa wydaje opinie i rekomendacje w sprawie dalszego </w:t>
      </w:r>
      <w:r w:rsidR="00575181" w:rsidRPr="00372B16">
        <w:rPr>
          <w:rFonts w:asciiTheme="minorHAnsi" w:hAnsiTheme="minorHAnsi" w:cstheme="minorHAnsi"/>
          <w:sz w:val="24"/>
          <w:szCs w:val="24"/>
        </w:rPr>
        <w:t>postepowania</w:t>
      </w:r>
      <w:r w:rsidR="00C62A06" w:rsidRPr="00372B16">
        <w:rPr>
          <w:rFonts w:asciiTheme="minorHAnsi" w:hAnsiTheme="minorHAnsi" w:cstheme="minorHAnsi"/>
          <w:sz w:val="24"/>
          <w:szCs w:val="24"/>
        </w:rPr>
        <w:t xml:space="preserve">.  </w:t>
      </w:r>
      <w:r w:rsidR="008D628B">
        <w:rPr>
          <w:rFonts w:asciiTheme="minorHAnsi" w:hAnsiTheme="minorHAnsi" w:cstheme="minorHAnsi"/>
          <w:sz w:val="24"/>
          <w:szCs w:val="24"/>
        </w:rPr>
        <w:t xml:space="preserve">Na podstawie jej rekomendacji pracodawca wyciąga konsekwencje w stosunku do sprawcy. </w:t>
      </w:r>
    </w:p>
    <w:p w:rsidR="00C62A06" w:rsidRPr="00372B16" w:rsidRDefault="00DF3258"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W</w:t>
      </w:r>
      <w:r w:rsidR="00575181" w:rsidRPr="00372B16">
        <w:rPr>
          <w:rFonts w:asciiTheme="minorHAnsi" w:hAnsiTheme="minorHAnsi" w:cstheme="minorHAnsi"/>
          <w:sz w:val="24"/>
          <w:szCs w:val="24"/>
        </w:rPr>
        <w:t>iążącą</w:t>
      </w:r>
      <w:r w:rsidRPr="00372B16">
        <w:rPr>
          <w:rFonts w:asciiTheme="minorHAnsi" w:hAnsiTheme="minorHAnsi" w:cstheme="minorHAnsi"/>
          <w:sz w:val="24"/>
          <w:szCs w:val="24"/>
        </w:rPr>
        <w:t xml:space="preserve"> decyzj</w:t>
      </w:r>
      <w:r w:rsidR="00575181" w:rsidRPr="00372B16">
        <w:rPr>
          <w:rFonts w:asciiTheme="minorHAnsi" w:hAnsiTheme="minorHAnsi" w:cstheme="minorHAnsi"/>
          <w:sz w:val="24"/>
          <w:szCs w:val="24"/>
        </w:rPr>
        <w:t>ę</w:t>
      </w:r>
      <w:r w:rsidRPr="00372B16">
        <w:rPr>
          <w:rFonts w:asciiTheme="minorHAnsi" w:hAnsiTheme="minorHAnsi" w:cstheme="minorHAnsi"/>
          <w:sz w:val="24"/>
          <w:szCs w:val="24"/>
        </w:rPr>
        <w:t xml:space="preserve"> czy doszło do mobbingu podejmuje sad</w:t>
      </w:r>
      <w:r w:rsidR="00B1644B">
        <w:rPr>
          <w:rFonts w:asciiTheme="minorHAnsi" w:hAnsiTheme="minorHAnsi" w:cstheme="minorHAnsi"/>
          <w:sz w:val="24"/>
          <w:szCs w:val="24"/>
        </w:rPr>
        <w:t>.</w:t>
      </w:r>
    </w:p>
    <w:p w:rsidR="00DF3258" w:rsidRPr="00372B16" w:rsidRDefault="00575181"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Bezczynność</w:t>
      </w:r>
      <w:r w:rsidR="00DF3258" w:rsidRPr="00372B16">
        <w:rPr>
          <w:rFonts w:asciiTheme="minorHAnsi" w:hAnsiTheme="minorHAnsi" w:cstheme="minorHAnsi"/>
          <w:sz w:val="24"/>
          <w:szCs w:val="24"/>
        </w:rPr>
        <w:t xml:space="preserve"> ofiary utrudnia </w:t>
      </w:r>
      <w:r w:rsidRPr="00372B16">
        <w:rPr>
          <w:rFonts w:asciiTheme="minorHAnsi" w:hAnsiTheme="minorHAnsi" w:cstheme="minorHAnsi"/>
          <w:sz w:val="24"/>
          <w:szCs w:val="24"/>
        </w:rPr>
        <w:t>dochodzenie</w:t>
      </w:r>
      <w:r w:rsidR="00DF3258" w:rsidRPr="00372B16">
        <w:rPr>
          <w:rFonts w:asciiTheme="minorHAnsi" w:hAnsiTheme="minorHAnsi" w:cstheme="minorHAnsi"/>
          <w:sz w:val="24"/>
          <w:szCs w:val="24"/>
        </w:rPr>
        <w:t xml:space="preserve"> przez n</w:t>
      </w:r>
      <w:r w:rsidRPr="00372B16">
        <w:rPr>
          <w:rFonts w:asciiTheme="minorHAnsi" w:hAnsiTheme="minorHAnsi" w:cstheme="minorHAnsi"/>
          <w:sz w:val="24"/>
          <w:szCs w:val="24"/>
        </w:rPr>
        <w:t>ią</w:t>
      </w:r>
      <w:r w:rsidR="00DF3258" w:rsidRPr="00372B16">
        <w:rPr>
          <w:rFonts w:asciiTheme="minorHAnsi" w:hAnsiTheme="minorHAnsi" w:cstheme="minorHAnsi"/>
          <w:sz w:val="24"/>
          <w:szCs w:val="24"/>
        </w:rPr>
        <w:t xml:space="preserve"> </w:t>
      </w:r>
      <w:r w:rsidRPr="00372B16">
        <w:rPr>
          <w:rFonts w:asciiTheme="minorHAnsi" w:hAnsiTheme="minorHAnsi" w:cstheme="minorHAnsi"/>
          <w:sz w:val="24"/>
          <w:szCs w:val="24"/>
        </w:rPr>
        <w:t>sprawiedliwości</w:t>
      </w:r>
      <w:r w:rsidR="00B1644B">
        <w:rPr>
          <w:rFonts w:asciiTheme="minorHAnsi" w:hAnsiTheme="minorHAnsi" w:cstheme="minorHAnsi"/>
          <w:sz w:val="24"/>
          <w:szCs w:val="24"/>
        </w:rPr>
        <w:t>.</w:t>
      </w:r>
    </w:p>
    <w:p w:rsidR="00DF3258" w:rsidRPr="00372B16" w:rsidRDefault="00DF3258" w:rsidP="00372B16">
      <w:pPr>
        <w:numPr>
          <w:ilvl w:val="0"/>
          <w:numId w:val="1"/>
        </w:numPr>
        <w:spacing w:after="0" w:line="276" w:lineRule="auto"/>
        <w:jc w:val="both"/>
        <w:rPr>
          <w:rFonts w:asciiTheme="minorHAnsi" w:hAnsiTheme="minorHAnsi" w:cstheme="minorHAnsi"/>
          <w:sz w:val="24"/>
          <w:szCs w:val="24"/>
        </w:rPr>
      </w:pPr>
      <w:r w:rsidRPr="00372B16">
        <w:rPr>
          <w:rFonts w:asciiTheme="minorHAnsi" w:hAnsiTheme="minorHAnsi" w:cstheme="minorHAnsi"/>
          <w:sz w:val="24"/>
          <w:szCs w:val="24"/>
        </w:rPr>
        <w:t xml:space="preserve">Reagować należy nie tylko na </w:t>
      </w:r>
      <w:r w:rsidR="00B1644B" w:rsidRPr="00372B16">
        <w:rPr>
          <w:rFonts w:asciiTheme="minorHAnsi" w:hAnsiTheme="minorHAnsi" w:cstheme="minorHAnsi"/>
          <w:sz w:val="24"/>
          <w:szCs w:val="24"/>
        </w:rPr>
        <w:t>mobbing,</w:t>
      </w:r>
      <w:r w:rsidRPr="00372B16">
        <w:rPr>
          <w:rFonts w:asciiTheme="minorHAnsi" w:hAnsiTheme="minorHAnsi" w:cstheme="minorHAnsi"/>
          <w:sz w:val="24"/>
          <w:szCs w:val="24"/>
        </w:rPr>
        <w:t xml:space="preserve"> ale </w:t>
      </w:r>
      <w:r w:rsidR="00575181" w:rsidRPr="00372B16">
        <w:rPr>
          <w:rFonts w:asciiTheme="minorHAnsi" w:hAnsiTheme="minorHAnsi" w:cstheme="minorHAnsi"/>
          <w:sz w:val="24"/>
          <w:szCs w:val="24"/>
        </w:rPr>
        <w:t>również</w:t>
      </w:r>
      <w:r w:rsidRPr="00372B16">
        <w:rPr>
          <w:rFonts w:asciiTheme="minorHAnsi" w:hAnsiTheme="minorHAnsi" w:cstheme="minorHAnsi"/>
          <w:sz w:val="24"/>
          <w:szCs w:val="24"/>
        </w:rPr>
        <w:t xml:space="preserve"> na jednorazowe naruszenia </w:t>
      </w:r>
      <w:r w:rsidR="00575181" w:rsidRPr="00372B16">
        <w:rPr>
          <w:rFonts w:asciiTheme="minorHAnsi" w:hAnsiTheme="minorHAnsi" w:cstheme="minorHAnsi"/>
          <w:sz w:val="24"/>
          <w:szCs w:val="24"/>
        </w:rPr>
        <w:t>godności</w:t>
      </w:r>
      <w:r w:rsidR="00B1644B">
        <w:rPr>
          <w:rFonts w:asciiTheme="minorHAnsi" w:hAnsiTheme="minorHAnsi" w:cstheme="minorHAnsi"/>
          <w:sz w:val="24"/>
          <w:szCs w:val="24"/>
        </w:rPr>
        <w:t>.</w:t>
      </w:r>
    </w:p>
    <w:p w:rsidR="003D6014" w:rsidRPr="00372B16" w:rsidRDefault="003D6014" w:rsidP="00372B16">
      <w:pPr>
        <w:spacing w:before="240" w:after="240" w:line="276" w:lineRule="auto"/>
        <w:jc w:val="both"/>
        <w:rPr>
          <w:rFonts w:asciiTheme="minorHAnsi" w:hAnsiTheme="minorHAnsi" w:cstheme="minorHAnsi"/>
          <w:color w:val="1F3864" w:themeColor="accent1" w:themeShade="80"/>
          <w:sz w:val="24"/>
          <w:szCs w:val="24"/>
        </w:rPr>
      </w:pPr>
      <w:bookmarkStart w:id="20" w:name="_heading=h.rab5g1wnm182" w:colFirst="0" w:colLast="0"/>
      <w:bookmarkEnd w:id="20"/>
    </w:p>
    <w:p w:rsidR="003D6014" w:rsidRPr="00372B16" w:rsidRDefault="007B1853" w:rsidP="00372B16">
      <w:pPr>
        <w:spacing w:before="240" w:after="240" w:line="276" w:lineRule="auto"/>
        <w:jc w:val="both"/>
        <w:rPr>
          <w:rFonts w:asciiTheme="minorHAnsi" w:hAnsiTheme="minorHAnsi" w:cstheme="minorHAnsi"/>
          <w:b/>
          <w:sz w:val="24"/>
          <w:szCs w:val="24"/>
        </w:rPr>
      </w:pPr>
      <w:r w:rsidRPr="00372B16">
        <w:rPr>
          <w:rFonts w:asciiTheme="minorHAnsi" w:hAnsiTheme="minorHAnsi" w:cstheme="minorHAnsi"/>
          <w:b/>
          <w:sz w:val="24"/>
          <w:szCs w:val="24"/>
        </w:rPr>
        <w:t xml:space="preserve">Bibliografia  </w:t>
      </w:r>
    </w:p>
    <w:p w:rsidR="00575181" w:rsidRPr="00372B16" w:rsidRDefault="00575181" w:rsidP="00372B16">
      <w:pPr>
        <w:pStyle w:val="Akapitzlist"/>
        <w:numPr>
          <w:ilvl w:val="3"/>
          <w:numId w:val="1"/>
        </w:numPr>
        <w:spacing w:after="0" w:line="276" w:lineRule="auto"/>
        <w:ind w:left="993"/>
        <w:jc w:val="both"/>
        <w:rPr>
          <w:rFonts w:asciiTheme="minorHAnsi" w:eastAsia="Times New Roman" w:hAnsiTheme="minorHAnsi" w:cstheme="minorHAnsi"/>
          <w:sz w:val="24"/>
          <w:szCs w:val="24"/>
        </w:rPr>
      </w:pPr>
      <w:r w:rsidRPr="00372B16">
        <w:rPr>
          <w:rFonts w:asciiTheme="minorHAnsi" w:eastAsia="Times New Roman" w:hAnsiTheme="minorHAnsi" w:cstheme="minorHAnsi"/>
          <w:i/>
          <w:sz w:val="24"/>
          <w:szCs w:val="24"/>
        </w:rPr>
        <w:t>Wojciech Muszalski, Krzysztof Walczak</w:t>
      </w:r>
      <w:r w:rsidRPr="00372B16">
        <w:rPr>
          <w:rFonts w:asciiTheme="minorHAnsi" w:eastAsia="Times New Roman" w:hAnsiTheme="minorHAnsi" w:cstheme="minorHAnsi"/>
          <w:sz w:val="24"/>
          <w:szCs w:val="24"/>
        </w:rPr>
        <w:t xml:space="preserve"> </w:t>
      </w:r>
      <w:hyperlink r:id="rId10" w:history="1">
        <w:r w:rsidR="004A4175" w:rsidRPr="00372B16">
          <w:rPr>
            <w:rFonts w:asciiTheme="minorHAnsi" w:eastAsia="Times New Roman" w:hAnsiTheme="minorHAnsi" w:cstheme="minorHAnsi"/>
            <w:bCs/>
            <w:sz w:val="24"/>
            <w:szCs w:val="24"/>
          </w:rPr>
          <w:t>Kodeks pracy. Komentarz 2024, wyd. 14</w:t>
        </w:r>
      </w:hyperlink>
      <w:r w:rsidRPr="00372B16">
        <w:rPr>
          <w:rFonts w:asciiTheme="minorHAnsi" w:eastAsia="Times New Roman" w:hAnsiTheme="minorHAnsi" w:cstheme="minorHAnsi"/>
          <w:sz w:val="24"/>
          <w:szCs w:val="24"/>
        </w:rPr>
        <w:t>. Wydawnictwo C.H.Beck, Warszawa</w:t>
      </w:r>
    </w:p>
    <w:p w:rsidR="004B5CE7" w:rsidRPr="00B1644B" w:rsidRDefault="00575181" w:rsidP="00372B16">
      <w:pPr>
        <w:pStyle w:val="Akapitzlist"/>
        <w:numPr>
          <w:ilvl w:val="3"/>
          <w:numId w:val="1"/>
        </w:numPr>
        <w:spacing w:after="0" w:line="276" w:lineRule="auto"/>
        <w:ind w:left="993"/>
        <w:jc w:val="both"/>
        <w:rPr>
          <w:rFonts w:asciiTheme="minorHAnsi" w:eastAsia="Times New Roman" w:hAnsiTheme="minorHAnsi" w:cstheme="minorHAnsi"/>
          <w:sz w:val="24"/>
          <w:szCs w:val="24"/>
        </w:rPr>
      </w:pPr>
      <w:r w:rsidRPr="00372B16">
        <w:rPr>
          <w:rFonts w:asciiTheme="minorHAnsi" w:eastAsia="Times New Roman" w:hAnsiTheme="minorHAnsi" w:cstheme="minorHAnsi"/>
          <w:bCs/>
          <w:i/>
          <w:sz w:val="24"/>
          <w:szCs w:val="24"/>
        </w:rPr>
        <w:t>Jędrejek Grzegorz.</w:t>
      </w:r>
      <w:r w:rsidRPr="00372B16">
        <w:rPr>
          <w:rFonts w:asciiTheme="minorHAnsi" w:eastAsia="Times New Roman" w:hAnsiTheme="minorHAnsi" w:cstheme="minorHAnsi"/>
          <w:bCs/>
          <w:sz w:val="24"/>
          <w:szCs w:val="24"/>
        </w:rPr>
        <w:t xml:space="preserve"> </w:t>
      </w:r>
      <w:r w:rsidR="004B5CE7" w:rsidRPr="00372B16">
        <w:rPr>
          <w:rFonts w:asciiTheme="minorHAnsi" w:eastAsia="Times New Roman" w:hAnsiTheme="minorHAnsi" w:cstheme="minorHAnsi"/>
          <w:bCs/>
          <w:sz w:val="24"/>
          <w:szCs w:val="24"/>
        </w:rPr>
        <w:t xml:space="preserve">Dochodzenie roszczeń związanych z mobbingiem, dyskryminacją i molestowaniem. Warszawa 2017 Wolters Kluwer </w:t>
      </w:r>
    </w:p>
    <w:p w:rsidR="00B1644B" w:rsidRPr="00372B16" w:rsidRDefault="00B1644B" w:rsidP="00B1644B">
      <w:pPr>
        <w:pStyle w:val="Akapitzlist"/>
        <w:numPr>
          <w:ilvl w:val="3"/>
          <w:numId w:val="1"/>
        </w:numPr>
        <w:spacing w:before="240" w:after="240" w:line="276" w:lineRule="auto"/>
        <w:ind w:left="993"/>
        <w:rPr>
          <w:rFonts w:asciiTheme="minorHAnsi" w:hAnsiTheme="minorHAnsi" w:cstheme="minorHAnsi"/>
          <w:sz w:val="24"/>
          <w:szCs w:val="24"/>
        </w:rPr>
      </w:pPr>
      <w:hyperlink r:id="rId11" w:history="1">
        <w:r w:rsidRPr="00372B16">
          <w:rPr>
            <w:rStyle w:val="Hipercze"/>
            <w:rFonts w:asciiTheme="minorHAnsi" w:hAnsiTheme="minorHAnsi" w:cstheme="minorHAnsi"/>
            <w:i/>
            <w:color w:val="auto"/>
            <w:sz w:val="24"/>
            <w:szCs w:val="24"/>
            <w:u w:val="none"/>
          </w:rPr>
          <w:t>Roguska-Kikoła Agnieszka</w:t>
        </w:r>
      </w:hyperlink>
      <w:r w:rsidRPr="00372B16">
        <w:rPr>
          <w:rFonts w:asciiTheme="minorHAnsi" w:hAnsiTheme="minorHAnsi" w:cstheme="minorHAnsi"/>
          <w:i/>
          <w:sz w:val="24"/>
          <w:szCs w:val="24"/>
        </w:rPr>
        <w:t xml:space="preserve">, </w:t>
      </w:r>
      <w:hyperlink r:id="rId12" w:history="1">
        <w:r w:rsidRPr="00372B16">
          <w:rPr>
            <w:rStyle w:val="Hipercze"/>
            <w:rFonts w:asciiTheme="minorHAnsi" w:hAnsiTheme="minorHAnsi" w:cstheme="minorHAnsi"/>
            <w:i/>
            <w:color w:val="auto"/>
            <w:sz w:val="24"/>
            <w:szCs w:val="24"/>
            <w:u w:val="none"/>
          </w:rPr>
          <w:t>Piwowarska-Reszka Magdalena</w:t>
        </w:r>
      </w:hyperlink>
      <w:r w:rsidRPr="00372B16">
        <w:rPr>
          <w:rFonts w:asciiTheme="minorHAnsi" w:hAnsiTheme="minorHAnsi" w:cstheme="minorHAnsi"/>
          <w:sz w:val="24"/>
          <w:szCs w:val="24"/>
        </w:rPr>
        <w:t xml:space="preserve"> Mobbing i dyskryminacja w stosunkach pracy. Wydawnictwo </w:t>
      </w:r>
      <w:hyperlink r:id="rId13" w:history="1">
        <w:proofErr w:type="spellStart"/>
        <w:r w:rsidRPr="00372B16">
          <w:rPr>
            <w:rStyle w:val="Hipercze"/>
            <w:rFonts w:asciiTheme="minorHAnsi" w:hAnsiTheme="minorHAnsi" w:cstheme="minorHAnsi"/>
            <w:color w:val="auto"/>
            <w:sz w:val="24"/>
            <w:szCs w:val="24"/>
          </w:rPr>
          <w:t>Difin</w:t>
        </w:r>
        <w:proofErr w:type="spellEnd"/>
      </w:hyperlink>
    </w:p>
    <w:p w:rsidR="00B1644B" w:rsidRPr="00372B16" w:rsidRDefault="00B1644B" w:rsidP="00B1644B">
      <w:pPr>
        <w:pStyle w:val="Akapitzlist"/>
        <w:spacing w:after="0" w:line="276" w:lineRule="auto"/>
        <w:ind w:left="993"/>
        <w:jc w:val="both"/>
        <w:rPr>
          <w:rFonts w:asciiTheme="minorHAnsi" w:eastAsia="Times New Roman" w:hAnsiTheme="minorHAnsi" w:cstheme="minorHAnsi"/>
          <w:sz w:val="24"/>
          <w:szCs w:val="24"/>
        </w:rPr>
      </w:pPr>
    </w:p>
    <w:p w:rsidR="004A4175" w:rsidRPr="00372B16" w:rsidRDefault="004A4175" w:rsidP="00372B16">
      <w:pPr>
        <w:spacing w:before="100" w:beforeAutospacing="1" w:after="100" w:afterAutospacing="1" w:line="276" w:lineRule="auto"/>
        <w:ind w:left="993"/>
        <w:jc w:val="both"/>
        <w:outlineLvl w:val="4"/>
        <w:rPr>
          <w:rFonts w:asciiTheme="minorHAnsi" w:eastAsia="Times New Roman" w:hAnsiTheme="minorHAnsi" w:cstheme="minorHAnsi"/>
          <w:sz w:val="24"/>
          <w:szCs w:val="24"/>
        </w:rPr>
      </w:pPr>
    </w:p>
    <w:p w:rsidR="00C23D34" w:rsidRPr="00372B16" w:rsidRDefault="00C23D34" w:rsidP="00C23D34">
      <w:pPr>
        <w:spacing w:before="100" w:beforeAutospacing="1" w:after="100" w:afterAutospacing="1" w:line="276" w:lineRule="auto"/>
        <w:jc w:val="both"/>
        <w:outlineLvl w:val="2"/>
        <w:rPr>
          <w:rFonts w:asciiTheme="minorHAnsi" w:eastAsia="Times New Roman" w:hAnsiTheme="minorHAnsi" w:cstheme="minorHAnsi"/>
          <w:b/>
          <w:bCs/>
          <w:sz w:val="24"/>
          <w:szCs w:val="24"/>
        </w:rPr>
      </w:pPr>
    </w:p>
    <w:p w:rsidR="003D6014" w:rsidRPr="00372B16" w:rsidRDefault="003D6014" w:rsidP="00372B16">
      <w:pPr>
        <w:spacing w:before="240" w:after="240" w:line="276" w:lineRule="auto"/>
        <w:jc w:val="both"/>
        <w:rPr>
          <w:rFonts w:asciiTheme="minorHAnsi" w:hAnsiTheme="minorHAnsi" w:cstheme="minorHAnsi"/>
          <w:color w:val="1F3864" w:themeColor="accent1" w:themeShade="80"/>
          <w:sz w:val="24"/>
          <w:szCs w:val="24"/>
        </w:rPr>
      </w:pPr>
    </w:p>
    <w:p w:rsidR="003D6014" w:rsidRPr="00372B16" w:rsidRDefault="003D6014" w:rsidP="00372B16">
      <w:pPr>
        <w:spacing w:before="240" w:after="240" w:line="276" w:lineRule="auto"/>
        <w:jc w:val="both"/>
        <w:rPr>
          <w:rFonts w:asciiTheme="minorHAnsi" w:hAnsiTheme="minorHAnsi" w:cstheme="minorHAnsi"/>
          <w:color w:val="1F3864" w:themeColor="accent1" w:themeShade="80"/>
          <w:sz w:val="24"/>
          <w:szCs w:val="24"/>
        </w:rPr>
      </w:pPr>
    </w:p>
    <w:p w:rsidR="003D6014" w:rsidRPr="00372B16" w:rsidRDefault="003D6014" w:rsidP="00372B16">
      <w:pPr>
        <w:spacing w:before="240" w:after="240" w:line="276" w:lineRule="auto"/>
        <w:ind w:left="720"/>
        <w:jc w:val="both"/>
        <w:rPr>
          <w:rFonts w:asciiTheme="minorHAnsi" w:hAnsiTheme="minorHAnsi" w:cstheme="minorHAnsi"/>
          <w:color w:val="1F3864" w:themeColor="accent1" w:themeShade="80"/>
          <w:sz w:val="24"/>
          <w:szCs w:val="24"/>
        </w:rPr>
      </w:pPr>
    </w:p>
    <w:p w:rsidR="003D6014" w:rsidRPr="00372B16" w:rsidRDefault="003D6014" w:rsidP="00372B16">
      <w:pPr>
        <w:spacing w:before="240" w:after="240" w:line="276" w:lineRule="auto"/>
        <w:ind w:firstLine="720"/>
        <w:jc w:val="both"/>
        <w:rPr>
          <w:rFonts w:asciiTheme="minorHAnsi" w:hAnsiTheme="minorHAnsi" w:cstheme="minorHAnsi"/>
          <w:color w:val="1F3864" w:themeColor="accent1" w:themeShade="80"/>
          <w:sz w:val="24"/>
          <w:szCs w:val="24"/>
        </w:rPr>
      </w:pPr>
    </w:p>
    <w:p w:rsidR="003D6014" w:rsidRPr="00372B16" w:rsidRDefault="003D6014" w:rsidP="00372B16">
      <w:pPr>
        <w:spacing w:before="240" w:after="240" w:line="276" w:lineRule="auto"/>
        <w:jc w:val="both"/>
        <w:rPr>
          <w:rFonts w:asciiTheme="minorHAnsi" w:hAnsiTheme="minorHAnsi" w:cstheme="minorHAnsi"/>
          <w:color w:val="1F3864" w:themeColor="accent1" w:themeShade="80"/>
          <w:sz w:val="24"/>
          <w:szCs w:val="24"/>
        </w:rPr>
      </w:pPr>
    </w:p>
    <w:p w:rsidR="003D6014" w:rsidRPr="00372B16" w:rsidRDefault="003D6014" w:rsidP="00372B16">
      <w:pPr>
        <w:spacing w:before="240" w:after="240" w:line="276" w:lineRule="auto"/>
        <w:jc w:val="both"/>
        <w:rPr>
          <w:rFonts w:asciiTheme="minorHAnsi" w:hAnsiTheme="minorHAnsi" w:cstheme="minorHAnsi"/>
          <w:color w:val="1F3864" w:themeColor="accent1" w:themeShade="80"/>
          <w:sz w:val="24"/>
          <w:szCs w:val="24"/>
        </w:rPr>
      </w:pPr>
    </w:p>
    <w:p w:rsidR="003D6014" w:rsidRPr="00372B16" w:rsidRDefault="003D6014" w:rsidP="00372B16">
      <w:pPr>
        <w:spacing w:line="276" w:lineRule="auto"/>
        <w:jc w:val="both"/>
        <w:rPr>
          <w:rFonts w:asciiTheme="minorHAnsi" w:hAnsiTheme="minorHAnsi" w:cstheme="minorHAnsi"/>
          <w:b/>
          <w:color w:val="1F3864" w:themeColor="accent1" w:themeShade="80"/>
          <w:sz w:val="24"/>
          <w:szCs w:val="24"/>
        </w:rPr>
      </w:pPr>
    </w:p>
    <w:sectPr w:rsidR="003D6014" w:rsidRPr="00372B16">
      <w:headerReference w:type="default" r:id="rId14"/>
      <w:footerReference w:type="default" r:id="rId15"/>
      <w:pgSz w:w="11910" w:h="16840"/>
      <w:pgMar w:top="2540" w:right="1300" w:bottom="280" w:left="1300" w:header="259"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5870" w:rsidRDefault="00F15870">
      <w:pPr>
        <w:spacing w:after="0" w:line="240" w:lineRule="auto"/>
      </w:pPr>
      <w:r>
        <w:separator/>
      </w:r>
    </w:p>
  </w:endnote>
  <w:endnote w:type="continuationSeparator" w:id="0">
    <w:p w:rsidR="00F15870" w:rsidRDefault="00F158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mj-ea">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19AD" w:rsidRDefault="00A319AD">
    <w:pPr>
      <w:pBdr>
        <w:top w:val="nil"/>
        <w:left w:val="nil"/>
        <w:bottom w:val="nil"/>
        <w:right w:val="nil"/>
        <w:between w:val="nil"/>
      </w:pBdr>
      <w:tabs>
        <w:tab w:val="center" w:pos="4536"/>
        <w:tab w:val="right" w:pos="9072"/>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rsidR="00A319AD" w:rsidRDefault="00A319AD">
    <w:pPr>
      <w:pBdr>
        <w:top w:val="nil"/>
        <w:left w:val="nil"/>
        <w:bottom w:val="nil"/>
        <w:right w:val="nil"/>
        <w:between w:val="nil"/>
      </w:pBdr>
      <w:tabs>
        <w:tab w:val="center" w:pos="4536"/>
        <w:tab w:val="right" w:pos="9072"/>
      </w:tabs>
      <w:spacing w:after="0" w:line="240" w:lineRule="auto"/>
      <w:rPr>
        <w:color w:val="000000"/>
      </w:rPr>
    </w:pPr>
    <w:r>
      <w:rPr>
        <w:noProof/>
        <w:color w:val="000000"/>
      </w:rPr>
      <w:drawing>
        <wp:inline distT="0" distB="0" distL="0" distR="0">
          <wp:extent cx="5911850" cy="939800"/>
          <wp:effectExtent l="0" t="0" r="0" b="0"/>
          <wp:docPr id="971055661" name="image2.png" descr="Obraz zawierający Grafika, projekt graficzny, logo, Karmin&#10;&#10;Opis wygenerowany automatycznie"/>
          <wp:cNvGraphicFramePr/>
          <a:graphic xmlns:a="http://schemas.openxmlformats.org/drawingml/2006/main">
            <a:graphicData uri="http://schemas.openxmlformats.org/drawingml/2006/picture">
              <pic:pic xmlns:pic="http://schemas.openxmlformats.org/drawingml/2006/picture">
                <pic:nvPicPr>
                  <pic:cNvPr id="0" name="image2.png" descr="Obraz zawierający Grafika, projekt graficzny, logo, Karmin&#10;&#10;Opis wygenerowany automatycznie"/>
                  <pic:cNvPicPr preferRelativeResize="0"/>
                </pic:nvPicPr>
                <pic:blipFill>
                  <a:blip r:embed="rId1"/>
                  <a:srcRect/>
                  <a:stretch>
                    <a:fillRect/>
                  </a:stretch>
                </pic:blipFill>
                <pic:spPr>
                  <a:xfrm>
                    <a:off x="0" y="0"/>
                    <a:ext cx="5911850" cy="939800"/>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5870" w:rsidRDefault="00F15870">
      <w:pPr>
        <w:spacing w:after="0" w:line="240" w:lineRule="auto"/>
      </w:pPr>
      <w:r>
        <w:separator/>
      </w:r>
    </w:p>
  </w:footnote>
  <w:footnote w:type="continuationSeparator" w:id="0">
    <w:p w:rsidR="00F15870" w:rsidRDefault="00F158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19AD" w:rsidRDefault="00A319AD">
    <w:pPr>
      <w:pBdr>
        <w:top w:val="nil"/>
        <w:left w:val="nil"/>
        <w:bottom w:val="nil"/>
        <w:right w:val="nil"/>
        <w:between w:val="nil"/>
      </w:pBdr>
      <w:tabs>
        <w:tab w:val="center" w:pos="4536"/>
        <w:tab w:val="right" w:pos="9072"/>
      </w:tabs>
      <w:spacing w:after="0" w:line="240" w:lineRule="auto"/>
      <w:rPr>
        <w:color w:val="000000"/>
      </w:rPr>
    </w:pPr>
    <w:r>
      <w:rPr>
        <w:noProof/>
        <w:color w:val="000000"/>
      </w:rPr>
      <w:drawing>
        <wp:inline distT="0" distB="0" distL="0" distR="0">
          <wp:extent cx="5911850" cy="1168400"/>
          <wp:effectExtent l="0" t="0" r="0" b="0"/>
          <wp:docPr id="971055660" name="image1.jpg" descr="Obraz zawierający tekst, Czcionka, biały, zrzut ekranu&#10;&#10;Opis wygenerowany automatycznie"/>
          <wp:cNvGraphicFramePr/>
          <a:graphic xmlns:a="http://schemas.openxmlformats.org/drawingml/2006/main">
            <a:graphicData uri="http://schemas.openxmlformats.org/drawingml/2006/picture">
              <pic:pic xmlns:pic="http://schemas.openxmlformats.org/drawingml/2006/picture">
                <pic:nvPicPr>
                  <pic:cNvPr id="0" name="image1.jpg" descr="Obraz zawierający tekst, Czcionka, biały, zrzut ekranu&#10;&#10;Opis wygenerowany automatycznie"/>
                  <pic:cNvPicPr preferRelativeResize="0"/>
                </pic:nvPicPr>
                <pic:blipFill>
                  <a:blip r:embed="rId1"/>
                  <a:srcRect/>
                  <a:stretch>
                    <a:fillRect/>
                  </a:stretch>
                </pic:blipFill>
                <pic:spPr>
                  <a:xfrm>
                    <a:off x="0" y="0"/>
                    <a:ext cx="5911850" cy="11684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1407A"/>
    <w:multiLevelType w:val="hybridMultilevel"/>
    <w:tmpl w:val="B720F212"/>
    <w:lvl w:ilvl="0" w:tplc="2EB8B5EE">
      <w:start w:val="1"/>
      <w:numFmt w:val="decimal"/>
      <w:lvlText w:val="%1)"/>
      <w:lvlJc w:val="left"/>
      <w:pPr>
        <w:tabs>
          <w:tab w:val="num" w:pos="1920"/>
        </w:tabs>
        <w:ind w:left="1920" w:hanging="360"/>
      </w:pPr>
    </w:lvl>
    <w:lvl w:ilvl="1" w:tplc="181E9E28" w:tentative="1">
      <w:start w:val="1"/>
      <w:numFmt w:val="decimal"/>
      <w:lvlText w:val="%2)"/>
      <w:lvlJc w:val="left"/>
      <w:pPr>
        <w:tabs>
          <w:tab w:val="num" w:pos="2640"/>
        </w:tabs>
        <w:ind w:left="2640" w:hanging="360"/>
      </w:pPr>
    </w:lvl>
    <w:lvl w:ilvl="2" w:tplc="0646F316" w:tentative="1">
      <w:start w:val="1"/>
      <w:numFmt w:val="decimal"/>
      <w:lvlText w:val="%3)"/>
      <w:lvlJc w:val="left"/>
      <w:pPr>
        <w:tabs>
          <w:tab w:val="num" w:pos="3360"/>
        </w:tabs>
        <w:ind w:left="3360" w:hanging="360"/>
      </w:pPr>
    </w:lvl>
    <w:lvl w:ilvl="3" w:tplc="1BE8D7D6" w:tentative="1">
      <w:start w:val="1"/>
      <w:numFmt w:val="decimal"/>
      <w:lvlText w:val="%4)"/>
      <w:lvlJc w:val="left"/>
      <w:pPr>
        <w:tabs>
          <w:tab w:val="num" w:pos="4080"/>
        </w:tabs>
        <w:ind w:left="4080" w:hanging="360"/>
      </w:pPr>
    </w:lvl>
    <w:lvl w:ilvl="4" w:tplc="BF16540E" w:tentative="1">
      <w:start w:val="1"/>
      <w:numFmt w:val="decimal"/>
      <w:lvlText w:val="%5)"/>
      <w:lvlJc w:val="left"/>
      <w:pPr>
        <w:tabs>
          <w:tab w:val="num" w:pos="4800"/>
        </w:tabs>
        <w:ind w:left="4800" w:hanging="360"/>
      </w:pPr>
    </w:lvl>
    <w:lvl w:ilvl="5" w:tplc="196ED808" w:tentative="1">
      <w:start w:val="1"/>
      <w:numFmt w:val="decimal"/>
      <w:lvlText w:val="%6)"/>
      <w:lvlJc w:val="left"/>
      <w:pPr>
        <w:tabs>
          <w:tab w:val="num" w:pos="5520"/>
        </w:tabs>
        <w:ind w:left="5520" w:hanging="360"/>
      </w:pPr>
    </w:lvl>
    <w:lvl w:ilvl="6" w:tplc="2886F0DE" w:tentative="1">
      <w:start w:val="1"/>
      <w:numFmt w:val="decimal"/>
      <w:lvlText w:val="%7)"/>
      <w:lvlJc w:val="left"/>
      <w:pPr>
        <w:tabs>
          <w:tab w:val="num" w:pos="6240"/>
        </w:tabs>
        <w:ind w:left="6240" w:hanging="360"/>
      </w:pPr>
    </w:lvl>
    <w:lvl w:ilvl="7" w:tplc="FB4AC82A" w:tentative="1">
      <w:start w:val="1"/>
      <w:numFmt w:val="decimal"/>
      <w:lvlText w:val="%8)"/>
      <w:lvlJc w:val="left"/>
      <w:pPr>
        <w:tabs>
          <w:tab w:val="num" w:pos="6960"/>
        </w:tabs>
        <w:ind w:left="6960" w:hanging="360"/>
      </w:pPr>
    </w:lvl>
    <w:lvl w:ilvl="8" w:tplc="886870D8" w:tentative="1">
      <w:start w:val="1"/>
      <w:numFmt w:val="decimal"/>
      <w:lvlText w:val="%9)"/>
      <w:lvlJc w:val="left"/>
      <w:pPr>
        <w:tabs>
          <w:tab w:val="num" w:pos="7680"/>
        </w:tabs>
        <w:ind w:left="7680" w:hanging="360"/>
      </w:pPr>
    </w:lvl>
  </w:abstractNum>
  <w:abstractNum w:abstractNumId="1" w15:restartNumberingAfterBreak="0">
    <w:nsid w:val="02AE7DC6"/>
    <w:multiLevelType w:val="hybridMultilevel"/>
    <w:tmpl w:val="AFEA144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3003D82"/>
    <w:multiLevelType w:val="hybridMultilevel"/>
    <w:tmpl w:val="E7E863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40D0EE1"/>
    <w:multiLevelType w:val="hybridMultilevel"/>
    <w:tmpl w:val="DF98536C"/>
    <w:lvl w:ilvl="0" w:tplc="04150001">
      <w:start w:val="1"/>
      <w:numFmt w:val="bullet"/>
      <w:lvlText w:val=""/>
      <w:lvlJc w:val="left"/>
      <w:pPr>
        <w:tabs>
          <w:tab w:val="num" w:pos="720"/>
        </w:tabs>
        <w:ind w:left="720" w:hanging="360"/>
      </w:pPr>
      <w:rPr>
        <w:rFonts w:ascii="Symbol" w:hAnsi="Symbol" w:hint="default"/>
      </w:rPr>
    </w:lvl>
    <w:lvl w:ilvl="1" w:tplc="24F2AEE0" w:tentative="1">
      <w:start w:val="1"/>
      <w:numFmt w:val="bullet"/>
      <w:lvlText w:val=""/>
      <w:lvlJc w:val="left"/>
      <w:pPr>
        <w:tabs>
          <w:tab w:val="num" w:pos="1440"/>
        </w:tabs>
        <w:ind w:left="1440" w:hanging="360"/>
      </w:pPr>
      <w:rPr>
        <w:rFonts w:ascii="Wingdings" w:hAnsi="Wingdings" w:hint="default"/>
      </w:rPr>
    </w:lvl>
    <w:lvl w:ilvl="2" w:tplc="7E8A176A" w:tentative="1">
      <w:start w:val="1"/>
      <w:numFmt w:val="bullet"/>
      <w:lvlText w:val=""/>
      <w:lvlJc w:val="left"/>
      <w:pPr>
        <w:tabs>
          <w:tab w:val="num" w:pos="2160"/>
        </w:tabs>
        <w:ind w:left="2160" w:hanging="360"/>
      </w:pPr>
      <w:rPr>
        <w:rFonts w:ascii="Wingdings" w:hAnsi="Wingdings" w:hint="default"/>
      </w:rPr>
    </w:lvl>
    <w:lvl w:ilvl="3" w:tplc="A0CE7332" w:tentative="1">
      <w:start w:val="1"/>
      <w:numFmt w:val="bullet"/>
      <w:lvlText w:val=""/>
      <w:lvlJc w:val="left"/>
      <w:pPr>
        <w:tabs>
          <w:tab w:val="num" w:pos="2880"/>
        </w:tabs>
        <w:ind w:left="2880" w:hanging="360"/>
      </w:pPr>
      <w:rPr>
        <w:rFonts w:ascii="Wingdings" w:hAnsi="Wingdings" w:hint="default"/>
      </w:rPr>
    </w:lvl>
    <w:lvl w:ilvl="4" w:tplc="C47A1306" w:tentative="1">
      <w:start w:val="1"/>
      <w:numFmt w:val="bullet"/>
      <w:lvlText w:val=""/>
      <w:lvlJc w:val="left"/>
      <w:pPr>
        <w:tabs>
          <w:tab w:val="num" w:pos="3600"/>
        </w:tabs>
        <w:ind w:left="3600" w:hanging="360"/>
      </w:pPr>
      <w:rPr>
        <w:rFonts w:ascii="Wingdings" w:hAnsi="Wingdings" w:hint="default"/>
      </w:rPr>
    </w:lvl>
    <w:lvl w:ilvl="5" w:tplc="2A9CEF7A" w:tentative="1">
      <w:start w:val="1"/>
      <w:numFmt w:val="bullet"/>
      <w:lvlText w:val=""/>
      <w:lvlJc w:val="left"/>
      <w:pPr>
        <w:tabs>
          <w:tab w:val="num" w:pos="4320"/>
        </w:tabs>
        <w:ind w:left="4320" w:hanging="360"/>
      </w:pPr>
      <w:rPr>
        <w:rFonts w:ascii="Wingdings" w:hAnsi="Wingdings" w:hint="default"/>
      </w:rPr>
    </w:lvl>
    <w:lvl w:ilvl="6" w:tplc="C99ABBBE" w:tentative="1">
      <w:start w:val="1"/>
      <w:numFmt w:val="bullet"/>
      <w:lvlText w:val=""/>
      <w:lvlJc w:val="left"/>
      <w:pPr>
        <w:tabs>
          <w:tab w:val="num" w:pos="5040"/>
        </w:tabs>
        <w:ind w:left="5040" w:hanging="360"/>
      </w:pPr>
      <w:rPr>
        <w:rFonts w:ascii="Wingdings" w:hAnsi="Wingdings" w:hint="default"/>
      </w:rPr>
    </w:lvl>
    <w:lvl w:ilvl="7" w:tplc="EF308884" w:tentative="1">
      <w:start w:val="1"/>
      <w:numFmt w:val="bullet"/>
      <w:lvlText w:val=""/>
      <w:lvlJc w:val="left"/>
      <w:pPr>
        <w:tabs>
          <w:tab w:val="num" w:pos="5760"/>
        </w:tabs>
        <w:ind w:left="5760" w:hanging="360"/>
      </w:pPr>
      <w:rPr>
        <w:rFonts w:ascii="Wingdings" w:hAnsi="Wingdings" w:hint="default"/>
      </w:rPr>
    </w:lvl>
    <w:lvl w:ilvl="8" w:tplc="90BAC51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78F2BB4"/>
    <w:multiLevelType w:val="hybridMultilevel"/>
    <w:tmpl w:val="C5D290B0"/>
    <w:lvl w:ilvl="0" w:tplc="7308748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09EA77F9"/>
    <w:multiLevelType w:val="hybridMultilevel"/>
    <w:tmpl w:val="72B8934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FD22476"/>
    <w:multiLevelType w:val="hybridMultilevel"/>
    <w:tmpl w:val="877C1A0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0913C81"/>
    <w:multiLevelType w:val="hybridMultilevel"/>
    <w:tmpl w:val="D854D08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1830FA1"/>
    <w:multiLevelType w:val="hybridMultilevel"/>
    <w:tmpl w:val="6DB8A0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1855674"/>
    <w:multiLevelType w:val="hybridMultilevel"/>
    <w:tmpl w:val="6A3AC33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1D42DBE"/>
    <w:multiLevelType w:val="multilevel"/>
    <w:tmpl w:val="880250B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33338D4"/>
    <w:multiLevelType w:val="multilevel"/>
    <w:tmpl w:val="9F76F0B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 w15:restartNumberingAfterBreak="0">
    <w:nsid w:val="14CB66FF"/>
    <w:multiLevelType w:val="hybridMultilevel"/>
    <w:tmpl w:val="0B006152"/>
    <w:lvl w:ilvl="0" w:tplc="04150001">
      <w:start w:val="1"/>
      <w:numFmt w:val="bullet"/>
      <w:lvlText w:val=""/>
      <w:lvlJc w:val="left"/>
      <w:pPr>
        <w:ind w:left="1814" w:hanging="360"/>
      </w:pPr>
      <w:rPr>
        <w:rFonts w:ascii="Symbol" w:hAnsi="Symbol" w:hint="default"/>
      </w:rPr>
    </w:lvl>
    <w:lvl w:ilvl="1" w:tplc="04150003" w:tentative="1">
      <w:start w:val="1"/>
      <w:numFmt w:val="bullet"/>
      <w:lvlText w:val="o"/>
      <w:lvlJc w:val="left"/>
      <w:pPr>
        <w:ind w:left="2534" w:hanging="360"/>
      </w:pPr>
      <w:rPr>
        <w:rFonts w:ascii="Courier New" w:hAnsi="Courier New" w:cs="Courier New" w:hint="default"/>
      </w:rPr>
    </w:lvl>
    <w:lvl w:ilvl="2" w:tplc="04150005" w:tentative="1">
      <w:start w:val="1"/>
      <w:numFmt w:val="bullet"/>
      <w:lvlText w:val=""/>
      <w:lvlJc w:val="left"/>
      <w:pPr>
        <w:ind w:left="3254" w:hanging="360"/>
      </w:pPr>
      <w:rPr>
        <w:rFonts w:ascii="Wingdings" w:hAnsi="Wingdings" w:hint="default"/>
      </w:rPr>
    </w:lvl>
    <w:lvl w:ilvl="3" w:tplc="04150001" w:tentative="1">
      <w:start w:val="1"/>
      <w:numFmt w:val="bullet"/>
      <w:lvlText w:val=""/>
      <w:lvlJc w:val="left"/>
      <w:pPr>
        <w:ind w:left="3974" w:hanging="360"/>
      </w:pPr>
      <w:rPr>
        <w:rFonts w:ascii="Symbol" w:hAnsi="Symbol" w:hint="default"/>
      </w:rPr>
    </w:lvl>
    <w:lvl w:ilvl="4" w:tplc="04150003" w:tentative="1">
      <w:start w:val="1"/>
      <w:numFmt w:val="bullet"/>
      <w:lvlText w:val="o"/>
      <w:lvlJc w:val="left"/>
      <w:pPr>
        <w:ind w:left="4694" w:hanging="360"/>
      </w:pPr>
      <w:rPr>
        <w:rFonts w:ascii="Courier New" w:hAnsi="Courier New" w:cs="Courier New" w:hint="default"/>
      </w:rPr>
    </w:lvl>
    <w:lvl w:ilvl="5" w:tplc="04150005" w:tentative="1">
      <w:start w:val="1"/>
      <w:numFmt w:val="bullet"/>
      <w:lvlText w:val=""/>
      <w:lvlJc w:val="left"/>
      <w:pPr>
        <w:ind w:left="5414" w:hanging="360"/>
      </w:pPr>
      <w:rPr>
        <w:rFonts w:ascii="Wingdings" w:hAnsi="Wingdings" w:hint="default"/>
      </w:rPr>
    </w:lvl>
    <w:lvl w:ilvl="6" w:tplc="04150001" w:tentative="1">
      <w:start w:val="1"/>
      <w:numFmt w:val="bullet"/>
      <w:lvlText w:val=""/>
      <w:lvlJc w:val="left"/>
      <w:pPr>
        <w:ind w:left="6134" w:hanging="360"/>
      </w:pPr>
      <w:rPr>
        <w:rFonts w:ascii="Symbol" w:hAnsi="Symbol" w:hint="default"/>
      </w:rPr>
    </w:lvl>
    <w:lvl w:ilvl="7" w:tplc="04150003" w:tentative="1">
      <w:start w:val="1"/>
      <w:numFmt w:val="bullet"/>
      <w:lvlText w:val="o"/>
      <w:lvlJc w:val="left"/>
      <w:pPr>
        <w:ind w:left="6854" w:hanging="360"/>
      </w:pPr>
      <w:rPr>
        <w:rFonts w:ascii="Courier New" w:hAnsi="Courier New" w:cs="Courier New" w:hint="default"/>
      </w:rPr>
    </w:lvl>
    <w:lvl w:ilvl="8" w:tplc="04150005" w:tentative="1">
      <w:start w:val="1"/>
      <w:numFmt w:val="bullet"/>
      <w:lvlText w:val=""/>
      <w:lvlJc w:val="left"/>
      <w:pPr>
        <w:ind w:left="7574" w:hanging="360"/>
      </w:pPr>
      <w:rPr>
        <w:rFonts w:ascii="Wingdings" w:hAnsi="Wingdings" w:hint="default"/>
      </w:rPr>
    </w:lvl>
  </w:abstractNum>
  <w:abstractNum w:abstractNumId="13" w15:restartNumberingAfterBreak="0">
    <w:nsid w:val="17834412"/>
    <w:multiLevelType w:val="multilevel"/>
    <w:tmpl w:val="788C188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asciiTheme="minorHAnsi" w:eastAsia="Times New Roman" w:hAnsiTheme="minorHAnsi" w:cstheme="minorHAnsi"/>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8343737"/>
    <w:multiLevelType w:val="hybridMultilevel"/>
    <w:tmpl w:val="E5382392"/>
    <w:lvl w:ilvl="0" w:tplc="500A04F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1DD413FC"/>
    <w:multiLevelType w:val="hybridMultilevel"/>
    <w:tmpl w:val="905E062A"/>
    <w:lvl w:ilvl="0" w:tplc="C864388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200B7A39"/>
    <w:multiLevelType w:val="hybridMultilevel"/>
    <w:tmpl w:val="91DE6A5E"/>
    <w:lvl w:ilvl="0" w:tplc="C0E00B1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2075643E"/>
    <w:multiLevelType w:val="hybridMultilevel"/>
    <w:tmpl w:val="D35E454C"/>
    <w:lvl w:ilvl="0" w:tplc="E6D63DFA">
      <w:start w:val="1"/>
      <w:numFmt w:val="decimal"/>
      <w:lvlText w:val="%1."/>
      <w:lvlJc w:val="left"/>
      <w:pPr>
        <w:tabs>
          <w:tab w:val="num" w:pos="720"/>
        </w:tabs>
        <w:ind w:left="720" w:hanging="360"/>
      </w:pPr>
    </w:lvl>
    <w:lvl w:ilvl="1" w:tplc="2D047DE2">
      <w:start w:val="1"/>
      <w:numFmt w:val="decimal"/>
      <w:lvlText w:val="%2."/>
      <w:lvlJc w:val="left"/>
      <w:pPr>
        <w:tabs>
          <w:tab w:val="num" w:pos="1440"/>
        </w:tabs>
        <w:ind w:left="1440" w:hanging="360"/>
      </w:pPr>
    </w:lvl>
    <w:lvl w:ilvl="2" w:tplc="CD908554" w:tentative="1">
      <w:start w:val="1"/>
      <w:numFmt w:val="decimal"/>
      <w:lvlText w:val="%3."/>
      <w:lvlJc w:val="left"/>
      <w:pPr>
        <w:tabs>
          <w:tab w:val="num" w:pos="2160"/>
        </w:tabs>
        <w:ind w:left="2160" w:hanging="360"/>
      </w:pPr>
    </w:lvl>
    <w:lvl w:ilvl="3" w:tplc="6D92E71E" w:tentative="1">
      <w:start w:val="1"/>
      <w:numFmt w:val="decimal"/>
      <w:lvlText w:val="%4."/>
      <w:lvlJc w:val="left"/>
      <w:pPr>
        <w:tabs>
          <w:tab w:val="num" w:pos="2880"/>
        </w:tabs>
        <w:ind w:left="2880" w:hanging="360"/>
      </w:pPr>
    </w:lvl>
    <w:lvl w:ilvl="4" w:tplc="29529098" w:tentative="1">
      <w:start w:val="1"/>
      <w:numFmt w:val="decimal"/>
      <w:lvlText w:val="%5."/>
      <w:lvlJc w:val="left"/>
      <w:pPr>
        <w:tabs>
          <w:tab w:val="num" w:pos="3600"/>
        </w:tabs>
        <w:ind w:left="3600" w:hanging="360"/>
      </w:pPr>
    </w:lvl>
    <w:lvl w:ilvl="5" w:tplc="8B7A703E" w:tentative="1">
      <w:start w:val="1"/>
      <w:numFmt w:val="decimal"/>
      <w:lvlText w:val="%6."/>
      <w:lvlJc w:val="left"/>
      <w:pPr>
        <w:tabs>
          <w:tab w:val="num" w:pos="4320"/>
        </w:tabs>
        <w:ind w:left="4320" w:hanging="360"/>
      </w:pPr>
    </w:lvl>
    <w:lvl w:ilvl="6" w:tplc="87C88290" w:tentative="1">
      <w:start w:val="1"/>
      <w:numFmt w:val="decimal"/>
      <w:lvlText w:val="%7."/>
      <w:lvlJc w:val="left"/>
      <w:pPr>
        <w:tabs>
          <w:tab w:val="num" w:pos="5040"/>
        </w:tabs>
        <w:ind w:left="5040" w:hanging="360"/>
      </w:pPr>
    </w:lvl>
    <w:lvl w:ilvl="7" w:tplc="35FED008" w:tentative="1">
      <w:start w:val="1"/>
      <w:numFmt w:val="decimal"/>
      <w:lvlText w:val="%8."/>
      <w:lvlJc w:val="left"/>
      <w:pPr>
        <w:tabs>
          <w:tab w:val="num" w:pos="5760"/>
        </w:tabs>
        <w:ind w:left="5760" w:hanging="360"/>
      </w:pPr>
    </w:lvl>
    <w:lvl w:ilvl="8" w:tplc="67408EC2" w:tentative="1">
      <w:start w:val="1"/>
      <w:numFmt w:val="decimal"/>
      <w:lvlText w:val="%9."/>
      <w:lvlJc w:val="left"/>
      <w:pPr>
        <w:tabs>
          <w:tab w:val="num" w:pos="6480"/>
        </w:tabs>
        <w:ind w:left="6480" w:hanging="360"/>
      </w:pPr>
    </w:lvl>
  </w:abstractNum>
  <w:abstractNum w:abstractNumId="18" w15:restartNumberingAfterBreak="0">
    <w:nsid w:val="20AF1E7B"/>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2281C47"/>
    <w:multiLevelType w:val="hybridMultilevel"/>
    <w:tmpl w:val="7926240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7D14216"/>
    <w:multiLevelType w:val="hybridMultilevel"/>
    <w:tmpl w:val="1B948400"/>
    <w:lvl w:ilvl="0" w:tplc="04150001">
      <w:start w:val="1"/>
      <w:numFmt w:val="bullet"/>
      <w:lvlText w:val=""/>
      <w:lvlJc w:val="left"/>
      <w:pPr>
        <w:tabs>
          <w:tab w:val="num" w:pos="720"/>
        </w:tabs>
        <w:ind w:left="720" w:hanging="360"/>
      </w:pPr>
      <w:rPr>
        <w:rFonts w:ascii="Symbol" w:hAnsi="Symbol" w:hint="default"/>
      </w:rPr>
    </w:lvl>
    <w:lvl w:ilvl="1" w:tplc="BBEA72CE" w:tentative="1">
      <w:start w:val="1"/>
      <w:numFmt w:val="bullet"/>
      <w:lvlText w:val=""/>
      <w:lvlJc w:val="left"/>
      <w:pPr>
        <w:tabs>
          <w:tab w:val="num" w:pos="1440"/>
        </w:tabs>
        <w:ind w:left="1440" w:hanging="360"/>
      </w:pPr>
      <w:rPr>
        <w:rFonts w:ascii="Wingdings" w:hAnsi="Wingdings" w:hint="default"/>
      </w:rPr>
    </w:lvl>
    <w:lvl w:ilvl="2" w:tplc="DEA63EFC" w:tentative="1">
      <w:start w:val="1"/>
      <w:numFmt w:val="bullet"/>
      <w:lvlText w:val=""/>
      <w:lvlJc w:val="left"/>
      <w:pPr>
        <w:tabs>
          <w:tab w:val="num" w:pos="2160"/>
        </w:tabs>
        <w:ind w:left="2160" w:hanging="360"/>
      </w:pPr>
      <w:rPr>
        <w:rFonts w:ascii="Wingdings" w:hAnsi="Wingdings" w:hint="default"/>
      </w:rPr>
    </w:lvl>
    <w:lvl w:ilvl="3" w:tplc="B01CCA5C" w:tentative="1">
      <w:start w:val="1"/>
      <w:numFmt w:val="bullet"/>
      <w:lvlText w:val=""/>
      <w:lvlJc w:val="left"/>
      <w:pPr>
        <w:tabs>
          <w:tab w:val="num" w:pos="2880"/>
        </w:tabs>
        <w:ind w:left="2880" w:hanging="360"/>
      </w:pPr>
      <w:rPr>
        <w:rFonts w:ascii="Wingdings" w:hAnsi="Wingdings" w:hint="default"/>
      </w:rPr>
    </w:lvl>
    <w:lvl w:ilvl="4" w:tplc="D08E9646" w:tentative="1">
      <w:start w:val="1"/>
      <w:numFmt w:val="bullet"/>
      <w:lvlText w:val=""/>
      <w:lvlJc w:val="left"/>
      <w:pPr>
        <w:tabs>
          <w:tab w:val="num" w:pos="3600"/>
        </w:tabs>
        <w:ind w:left="3600" w:hanging="360"/>
      </w:pPr>
      <w:rPr>
        <w:rFonts w:ascii="Wingdings" w:hAnsi="Wingdings" w:hint="default"/>
      </w:rPr>
    </w:lvl>
    <w:lvl w:ilvl="5" w:tplc="8D30F4E8" w:tentative="1">
      <w:start w:val="1"/>
      <w:numFmt w:val="bullet"/>
      <w:lvlText w:val=""/>
      <w:lvlJc w:val="left"/>
      <w:pPr>
        <w:tabs>
          <w:tab w:val="num" w:pos="4320"/>
        </w:tabs>
        <w:ind w:left="4320" w:hanging="360"/>
      </w:pPr>
      <w:rPr>
        <w:rFonts w:ascii="Wingdings" w:hAnsi="Wingdings" w:hint="default"/>
      </w:rPr>
    </w:lvl>
    <w:lvl w:ilvl="6" w:tplc="1832A3D2" w:tentative="1">
      <w:start w:val="1"/>
      <w:numFmt w:val="bullet"/>
      <w:lvlText w:val=""/>
      <w:lvlJc w:val="left"/>
      <w:pPr>
        <w:tabs>
          <w:tab w:val="num" w:pos="5040"/>
        </w:tabs>
        <w:ind w:left="5040" w:hanging="360"/>
      </w:pPr>
      <w:rPr>
        <w:rFonts w:ascii="Wingdings" w:hAnsi="Wingdings" w:hint="default"/>
      </w:rPr>
    </w:lvl>
    <w:lvl w:ilvl="7" w:tplc="16D41B7C" w:tentative="1">
      <w:start w:val="1"/>
      <w:numFmt w:val="bullet"/>
      <w:lvlText w:val=""/>
      <w:lvlJc w:val="left"/>
      <w:pPr>
        <w:tabs>
          <w:tab w:val="num" w:pos="5760"/>
        </w:tabs>
        <w:ind w:left="5760" w:hanging="360"/>
      </w:pPr>
      <w:rPr>
        <w:rFonts w:ascii="Wingdings" w:hAnsi="Wingdings" w:hint="default"/>
      </w:rPr>
    </w:lvl>
    <w:lvl w:ilvl="8" w:tplc="DC9AB992"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93165C9"/>
    <w:multiLevelType w:val="hybridMultilevel"/>
    <w:tmpl w:val="BB6818A4"/>
    <w:lvl w:ilvl="0" w:tplc="4860EFDE">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30C12AFE"/>
    <w:multiLevelType w:val="hybridMultilevel"/>
    <w:tmpl w:val="64C444AC"/>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39769EF"/>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44C0800"/>
    <w:multiLevelType w:val="multilevel"/>
    <w:tmpl w:val="2E5CF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934378A"/>
    <w:multiLevelType w:val="hybridMultilevel"/>
    <w:tmpl w:val="00C4999E"/>
    <w:lvl w:ilvl="0" w:tplc="BD2833A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39B62A4C"/>
    <w:multiLevelType w:val="hybridMultilevel"/>
    <w:tmpl w:val="D17055C8"/>
    <w:lvl w:ilvl="0" w:tplc="04150001">
      <w:start w:val="1"/>
      <w:numFmt w:val="bullet"/>
      <w:lvlText w:val=""/>
      <w:lvlJc w:val="left"/>
      <w:pPr>
        <w:tabs>
          <w:tab w:val="num" w:pos="720"/>
        </w:tabs>
        <w:ind w:left="720" w:hanging="360"/>
      </w:pPr>
      <w:rPr>
        <w:rFonts w:ascii="Symbol" w:hAnsi="Symbol" w:hint="default"/>
      </w:rPr>
    </w:lvl>
    <w:lvl w:ilvl="1" w:tplc="060C7DD8" w:tentative="1">
      <w:start w:val="1"/>
      <w:numFmt w:val="bullet"/>
      <w:lvlText w:val=""/>
      <w:lvlJc w:val="left"/>
      <w:pPr>
        <w:tabs>
          <w:tab w:val="num" w:pos="1440"/>
        </w:tabs>
        <w:ind w:left="1440" w:hanging="360"/>
      </w:pPr>
      <w:rPr>
        <w:rFonts w:ascii="Wingdings" w:hAnsi="Wingdings" w:hint="default"/>
      </w:rPr>
    </w:lvl>
    <w:lvl w:ilvl="2" w:tplc="5A284080" w:tentative="1">
      <w:start w:val="1"/>
      <w:numFmt w:val="bullet"/>
      <w:lvlText w:val=""/>
      <w:lvlJc w:val="left"/>
      <w:pPr>
        <w:tabs>
          <w:tab w:val="num" w:pos="2160"/>
        </w:tabs>
        <w:ind w:left="2160" w:hanging="360"/>
      </w:pPr>
      <w:rPr>
        <w:rFonts w:ascii="Wingdings" w:hAnsi="Wingdings" w:hint="default"/>
      </w:rPr>
    </w:lvl>
    <w:lvl w:ilvl="3" w:tplc="D7463600" w:tentative="1">
      <w:start w:val="1"/>
      <w:numFmt w:val="bullet"/>
      <w:lvlText w:val=""/>
      <w:lvlJc w:val="left"/>
      <w:pPr>
        <w:tabs>
          <w:tab w:val="num" w:pos="2880"/>
        </w:tabs>
        <w:ind w:left="2880" w:hanging="360"/>
      </w:pPr>
      <w:rPr>
        <w:rFonts w:ascii="Wingdings" w:hAnsi="Wingdings" w:hint="default"/>
      </w:rPr>
    </w:lvl>
    <w:lvl w:ilvl="4" w:tplc="28D83954" w:tentative="1">
      <w:start w:val="1"/>
      <w:numFmt w:val="bullet"/>
      <w:lvlText w:val=""/>
      <w:lvlJc w:val="left"/>
      <w:pPr>
        <w:tabs>
          <w:tab w:val="num" w:pos="3600"/>
        </w:tabs>
        <w:ind w:left="3600" w:hanging="360"/>
      </w:pPr>
      <w:rPr>
        <w:rFonts w:ascii="Wingdings" w:hAnsi="Wingdings" w:hint="default"/>
      </w:rPr>
    </w:lvl>
    <w:lvl w:ilvl="5" w:tplc="9C0E6E96" w:tentative="1">
      <w:start w:val="1"/>
      <w:numFmt w:val="bullet"/>
      <w:lvlText w:val=""/>
      <w:lvlJc w:val="left"/>
      <w:pPr>
        <w:tabs>
          <w:tab w:val="num" w:pos="4320"/>
        </w:tabs>
        <w:ind w:left="4320" w:hanging="360"/>
      </w:pPr>
      <w:rPr>
        <w:rFonts w:ascii="Wingdings" w:hAnsi="Wingdings" w:hint="default"/>
      </w:rPr>
    </w:lvl>
    <w:lvl w:ilvl="6" w:tplc="06647F94" w:tentative="1">
      <w:start w:val="1"/>
      <w:numFmt w:val="bullet"/>
      <w:lvlText w:val=""/>
      <w:lvlJc w:val="left"/>
      <w:pPr>
        <w:tabs>
          <w:tab w:val="num" w:pos="5040"/>
        </w:tabs>
        <w:ind w:left="5040" w:hanging="360"/>
      </w:pPr>
      <w:rPr>
        <w:rFonts w:ascii="Wingdings" w:hAnsi="Wingdings" w:hint="default"/>
      </w:rPr>
    </w:lvl>
    <w:lvl w:ilvl="7" w:tplc="ADCC198E" w:tentative="1">
      <w:start w:val="1"/>
      <w:numFmt w:val="bullet"/>
      <w:lvlText w:val=""/>
      <w:lvlJc w:val="left"/>
      <w:pPr>
        <w:tabs>
          <w:tab w:val="num" w:pos="5760"/>
        </w:tabs>
        <w:ind w:left="5760" w:hanging="360"/>
      </w:pPr>
      <w:rPr>
        <w:rFonts w:ascii="Wingdings" w:hAnsi="Wingdings" w:hint="default"/>
      </w:rPr>
    </w:lvl>
    <w:lvl w:ilvl="8" w:tplc="D4B84B2E"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BB96B1A"/>
    <w:multiLevelType w:val="hybridMultilevel"/>
    <w:tmpl w:val="4508D5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C234EB1"/>
    <w:multiLevelType w:val="hybridMultilevel"/>
    <w:tmpl w:val="53D6CBA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3E174326"/>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F3940A5"/>
    <w:multiLevelType w:val="hybridMultilevel"/>
    <w:tmpl w:val="546E938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07C1B24"/>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1535844"/>
    <w:multiLevelType w:val="hybridMultilevel"/>
    <w:tmpl w:val="E14CC4B4"/>
    <w:lvl w:ilvl="0" w:tplc="577C90A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3" w15:restartNumberingAfterBreak="0">
    <w:nsid w:val="41B27991"/>
    <w:multiLevelType w:val="hybridMultilevel"/>
    <w:tmpl w:val="0B46FDC4"/>
    <w:lvl w:ilvl="0" w:tplc="15FEE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4" w15:restartNumberingAfterBreak="0">
    <w:nsid w:val="45E22149"/>
    <w:multiLevelType w:val="hybridMultilevel"/>
    <w:tmpl w:val="5D0C05F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9DA679C"/>
    <w:multiLevelType w:val="hybridMultilevel"/>
    <w:tmpl w:val="23942B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C8434FD"/>
    <w:multiLevelType w:val="multilevel"/>
    <w:tmpl w:val="230E1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4D0161D0"/>
    <w:multiLevelType w:val="hybridMultilevel"/>
    <w:tmpl w:val="6B366D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4FF774EE"/>
    <w:multiLevelType w:val="multilevel"/>
    <w:tmpl w:val="49E09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1672E7E"/>
    <w:multiLevelType w:val="multilevel"/>
    <w:tmpl w:val="A510DE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56CD30A4"/>
    <w:multiLevelType w:val="hybridMultilevel"/>
    <w:tmpl w:val="63E831CC"/>
    <w:lvl w:ilvl="0" w:tplc="04150001">
      <w:start w:val="1"/>
      <w:numFmt w:val="bullet"/>
      <w:lvlText w:val=""/>
      <w:lvlJc w:val="left"/>
      <w:pPr>
        <w:tabs>
          <w:tab w:val="num" w:pos="720"/>
        </w:tabs>
        <w:ind w:left="720" w:hanging="360"/>
      </w:pPr>
      <w:rPr>
        <w:rFonts w:ascii="Symbol" w:hAnsi="Symbol" w:hint="default"/>
      </w:rPr>
    </w:lvl>
    <w:lvl w:ilvl="1" w:tplc="7AF46ADE" w:tentative="1">
      <w:start w:val="1"/>
      <w:numFmt w:val="bullet"/>
      <w:lvlText w:val=""/>
      <w:lvlJc w:val="left"/>
      <w:pPr>
        <w:tabs>
          <w:tab w:val="num" w:pos="1440"/>
        </w:tabs>
        <w:ind w:left="1440" w:hanging="360"/>
      </w:pPr>
      <w:rPr>
        <w:rFonts w:ascii="Wingdings" w:hAnsi="Wingdings" w:hint="default"/>
      </w:rPr>
    </w:lvl>
    <w:lvl w:ilvl="2" w:tplc="56185E8A" w:tentative="1">
      <w:start w:val="1"/>
      <w:numFmt w:val="bullet"/>
      <w:lvlText w:val=""/>
      <w:lvlJc w:val="left"/>
      <w:pPr>
        <w:tabs>
          <w:tab w:val="num" w:pos="2160"/>
        </w:tabs>
        <w:ind w:left="2160" w:hanging="360"/>
      </w:pPr>
      <w:rPr>
        <w:rFonts w:ascii="Wingdings" w:hAnsi="Wingdings" w:hint="default"/>
      </w:rPr>
    </w:lvl>
    <w:lvl w:ilvl="3" w:tplc="33D26696" w:tentative="1">
      <w:start w:val="1"/>
      <w:numFmt w:val="bullet"/>
      <w:lvlText w:val=""/>
      <w:lvlJc w:val="left"/>
      <w:pPr>
        <w:tabs>
          <w:tab w:val="num" w:pos="2880"/>
        </w:tabs>
        <w:ind w:left="2880" w:hanging="360"/>
      </w:pPr>
      <w:rPr>
        <w:rFonts w:ascii="Wingdings" w:hAnsi="Wingdings" w:hint="default"/>
      </w:rPr>
    </w:lvl>
    <w:lvl w:ilvl="4" w:tplc="0DD88FBC" w:tentative="1">
      <w:start w:val="1"/>
      <w:numFmt w:val="bullet"/>
      <w:lvlText w:val=""/>
      <w:lvlJc w:val="left"/>
      <w:pPr>
        <w:tabs>
          <w:tab w:val="num" w:pos="3600"/>
        </w:tabs>
        <w:ind w:left="3600" w:hanging="360"/>
      </w:pPr>
      <w:rPr>
        <w:rFonts w:ascii="Wingdings" w:hAnsi="Wingdings" w:hint="default"/>
      </w:rPr>
    </w:lvl>
    <w:lvl w:ilvl="5" w:tplc="BF1AD732" w:tentative="1">
      <w:start w:val="1"/>
      <w:numFmt w:val="bullet"/>
      <w:lvlText w:val=""/>
      <w:lvlJc w:val="left"/>
      <w:pPr>
        <w:tabs>
          <w:tab w:val="num" w:pos="4320"/>
        </w:tabs>
        <w:ind w:left="4320" w:hanging="360"/>
      </w:pPr>
      <w:rPr>
        <w:rFonts w:ascii="Wingdings" w:hAnsi="Wingdings" w:hint="default"/>
      </w:rPr>
    </w:lvl>
    <w:lvl w:ilvl="6" w:tplc="3AD2E2DE" w:tentative="1">
      <w:start w:val="1"/>
      <w:numFmt w:val="bullet"/>
      <w:lvlText w:val=""/>
      <w:lvlJc w:val="left"/>
      <w:pPr>
        <w:tabs>
          <w:tab w:val="num" w:pos="5040"/>
        </w:tabs>
        <w:ind w:left="5040" w:hanging="360"/>
      </w:pPr>
      <w:rPr>
        <w:rFonts w:ascii="Wingdings" w:hAnsi="Wingdings" w:hint="default"/>
      </w:rPr>
    </w:lvl>
    <w:lvl w:ilvl="7" w:tplc="F93E5830" w:tentative="1">
      <w:start w:val="1"/>
      <w:numFmt w:val="bullet"/>
      <w:lvlText w:val=""/>
      <w:lvlJc w:val="left"/>
      <w:pPr>
        <w:tabs>
          <w:tab w:val="num" w:pos="5760"/>
        </w:tabs>
        <w:ind w:left="5760" w:hanging="360"/>
      </w:pPr>
      <w:rPr>
        <w:rFonts w:ascii="Wingdings" w:hAnsi="Wingdings" w:hint="default"/>
      </w:rPr>
    </w:lvl>
    <w:lvl w:ilvl="8" w:tplc="C2B67A92"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7B634C0"/>
    <w:multiLevelType w:val="hybridMultilevel"/>
    <w:tmpl w:val="C8FC181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58423556"/>
    <w:multiLevelType w:val="hybridMultilevel"/>
    <w:tmpl w:val="321E11DC"/>
    <w:lvl w:ilvl="0" w:tplc="BAECA56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15:restartNumberingAfterBreak="0">
    <w:nsid w:val="584B094E"/>
    <w:multiLevelType w:val="hybridMultilevel"/>
    <w:tmpl w:val="D018DAEC"/>
    <w:lvl w:ilvl="0" w:tplc="E6EC991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587A0F42"/>
    <w:multiLevelType w:val="hybridMultilevel"/>
    <w:tmpl w:val="2DA0B456"/>
    <w:lvl w:ilvl="0" w:tplc="F5CAF814">
      <w:start w:val="1"/>
      <w:numFmt w:val="bullet"/>
      <w:lvlText w:val=""/>
      <w:lvlJc w:val="left"/>
      <w:pPr>
        <w:tabs>
          <w:tab w:val="num" w:pos="720"/>
        </w:tabs>
        <w:ind w:left="720" w:hanging="360"/>
      </w:pPr>
      <w:rPr>
        <w:rFonts w:ascii="Wingdings" w:hAnsi="Wingdings" w:hint="default"/>
      </w:rPr>
    </w:lvl>
    <w:lvl w:ilvl="1" w:tplc="C35400B8" w:tentative="1">
      <w:start w:val="1"/>
      <w:numFmt w:val="bullet"/>
      <w:lvlText w:val=""/>
      <w:lvlJc w:val="left"/>
      <w:pPr>
        <w:tabs>
          <w:tab w:val="num" w:pos="1440"/>
        </w:tabs>
        <w:ind w:left="1440" w:hanging="360"/>
      </w:pPr>
      <w:rPr>
        <w:rFonts w:ascii="Wingdings" w:hAnsi="Wingdings" w:hint="default"/>
      </w:rPr>
    </w:lvl>
    <w:lvl w:ilvl="2" w:tplc="FFD4F98E" w:tentative="1">
      <w:start w:val="1"/>
      <w:numFmt w:val="bullet"/>
      <w:lvlText w:val=""/>
      <w:lvlJc w:val="left"/>
      <w:pPr>
        <w:tabs>
          <w:tab w:val="num" w:pos="2160"/>
        </w:tabs>
        <w:ind w:left="2160" w:hanging="360"/>
      </w:pPr>
      <w:rPr>
        <w:rFonts w:ascii="Wingdings" w:hAnsi="Wingdings" w:hint="default"/>
      </w:rPr>
    </w:lvl>
    <w:lvl w:ilvl="3" w:tplc="6AA6F246" w:tentative="1">
      <w:start w:val="1"/>
      <w:numFmt w:val="bullet"/>
      <w:lvlText w:val=""/>
      <w:lvlJc w:val="left"/>
      <w:pPr>
        <w:tabs>
          <w:tab w:val="num" w:pos="2880"/>
        </w:tabs>
        <w:ind w:left="2880" w:hanging="360"/>
      </w:pPr>
      <w:rPr>
        <w:rFonts w:ascii="Wingdings" w:hAnsi="Wingdings" w:hint="default"/>
      </w:rPr>
    </w:lvl>
    <w:lvl w:ilvl="4" w:tplc="1EAC228A" w:tentative="1">
      <w:start w:val="1"/>
      <w:numFmt w:val="bullet"/>
      <w:lvlText w:val=""/>
      <w:lvlJc w:val="left"/>
      <w:pPr>
        <w:tabs>
          <w:tab w:val="num" w:pos="3600"/>
        </w:tabs>
        <w:ind w:left="3600" w:hanging="360"/>
      </w:pPr>
      <w:rPr>
        <w:rFonts w:ascii="Wingdings" w:hAnsi="Wingdings" w:hint="default"/>
      </w:rPr>
    </w:lvl>
    <w:lvl w:ilvl="5" w:tplc="58D2F468" w:tentative="1">
      <w:start w:val="1"/>
      <w:numFmt w:val="bullet"/>
      <w:lvlText w:val=""/>
      <w:lvlJc w:val="left"/>
      <w:pPr>
        <w:tabs>
          <w:tab w:val="num" w:pos="4320"/>
        </w:tabs>
        <w:ind w:left="4320" w:hanging="360"/>
      </w:pPr>
      <w:rPr>
        <w:rFonts w:ascii="Wingdings" w:hAnsi="Wingdings" w:hint="default"/>
      </w:rPr>
    </w:lvl>
    <w:lvl w:ilvl="6" w:tplc="033C5EC2" w:tentative="1">
      <w:start w:val="1"/>
      <w:numFmt w:val="bullet"/>
      <w:lvlText w:val=""/>
      <w:lvlJc w:val="left"/>
      <w:pPr>
        <w:tabs>
          <w:tab w:val="num" w:pos="5040"/>
        </w:tabs>
        <w:ind w:left="5040" w:hanging="360"/>
      </w:pPr>
      <w:rPr>
        <w:rFonts w:ascii="Wingdings" w:hAnsi="Wingdings" w:hint="default"/>
      </w:rPr>
    </w:lvl>
    <w:lvl w:ilvl="7" w:tplc="9844D41C" w:tentative="1">
      <w:start w:val="1"/>
      <w:numFmt w:val="bullet"/>
      <w:lvlText w:val=""/>
      <w:lvlJc w:val="left"/>
      <w:pPr>
        <w:tabs>
          <w:tab w:val="num" w:pos="5760"/>
        </w:tabs>
        <w:ind w:left="5760" w:hanging="360"/>
      </w:pPr>
      <w:rPr>
        <w:rFonts w:ascii="Wingdings" w:hAnsi="Wingdings" w:hint="default"/>
      </w:rPr>
    </w:lvl>
    <w:lvl w:ilvl="8" w:tplc="EC94ABBA"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59881081"/>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AEF5F4D"/>
    <w:multiLevelType w:val="hybridMultilevel"/>
    <w:tmpl w:val="77E04B3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BE81893"/>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BF0443E"/>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5D985397"/>
    <w:multiLevelType w:val="multilevel"/>
    <w:tmpl w:val="22D2458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FA45D9B"/>
    <w:multiLevelType w:val="hybridMultilevel"/>
    <w:tmpl w:val="BC26AFDE"/>
    <w:lvl w:ilvl="0" w:tplc="04150001">
      <w:start w:val="1"/>
      <w:numFmt w:val="bullet"/>
      <w:lvlText w:val=""/>
      <w:lvlJc w:val="left"/>
      <w:pPr>
        <w:ind w:left="1814" w:hanging="360"/>
      </w:pPr>
      <w:rPr>
        <w:rFonts w:ascii="Symbol" w:hAnsi="Symbol" w:hint="default"/>
      </w:rPr>
    </w:lvl>
    <w:lvl w:ilvl="1" w:tplc="04150003" w:tentative="1">
      <w:start w:val="1"/>
      <w:numFmt w:val="bullet"/>
      <w:lvlText w:val="o"/>
      <w:lvlJc w:val="left"/>
      <w:pPr>
        <w:ind w:left="2534" w:hanging="360"/>
      </w:pPr>
      <w:rPr>
        <w:rFonts w:ascii="Courier New" w:hAnsi="Courier New" w:cs="Courier New" w:hint="default"/>
      </w:rPr>
    </w:lvl>
    <w:lvl w:ilvl="2" w:tplc="04150005" w:tentative="1">
      <w:start w:val="1"/>
      <w:numFmt w:val="bullet"/>
      <w:lvlText w:val=""/>
      <w:lvlJc w:val="left"/>
      <w:pPr>
        <w:ind w:left="3254" w:hanging="360"/>
      </w:pPr>
      <w:rPr>
        <w:rFonts w:ascii="Wingdings" w:hAnsi="Wingdings" w:hint="default"/>
      </w:rPr>
    </w:lvl>
    <w:lvl w:ilvl="3" w:tplc="04150001" w:tentative="1">
      <w:start w:val="1"/>
      <w:numFmt w:val="bullet"/>
      <w:lvlText w:val=""/>
      <w:lvlJc w:val="left"/>
      <w:pPr>
        <w:ind w:left="3974" w:hanging="360"/>
      </w:pPr>
      <w:rPr>
        <w:rFonts w:ascii="Symbol" w:hAnsi="Symbol" w:hint="default"/>
      </w:rPr>
    </w:lvl>
    <w:lvl w:ilvl="4" w:tplc="04150003" w:tentative="1">
      <w:start w:val="1"/>
      <w:numFmt w:val="bullet"/>
      <w:lvlText w:val="o"/>
      <w:lvlJc w:val="left"/>
      <w:pPr>
        <w:ind w:left="4694" w:hanging="360"/>
      </w:pPr>
      <w:rPr>
        <w:rFonts w:ascii="Courier New" w:hAnsi="Courier New" w:cs="Courier New" w:hint="default"/>
      </w:rPr>
    </w:lvl>
    <w:lvl w:ilvl="5" w:tplc="04150005" w:tentative="1">
      <w:start w:val="1"/>
      <w:numFmt w:val="bullet"/>
      <w:lvlText w:val=""/>
      <w:lvlJc w:val="left"/>
      <w:pPr>
        <w:ind w:left="5414" w:hanging="360"/>
      </w:pPr>
      <w:rPr>
        <w:rFonts w:ascii="Wingdings" w:hAnsi="Wingdings" w:hint="default"/>
      </w:rPr>
    </w:lvl>
    <w:lvl w:ilvl="6" w:tplc="04150001" w:tentative="1">
      <w:start w:val="1"/>
      <w:numFmt w:val="bullet"/>
      <w:lvlText w:val=""/>
      <w:lvlJc w:val="left"/>
      <w:pPr>
        <w:ind w:left="6134" w:hanging="360"/>
      </w:pPr>
      <w:rPr>
        <w:rFonts w:ascii="Symbol" w:hAnsi="Symbol" w:hint="default"/>
      </w:rPr>
    </w:lvl>
    <w:lvl w:ilvl="7" w:tplc="04150003" w:tentative="1">
      <w:start w:val="1"/>
      <w:numFmt w:val="bullet"/>
      <w:lvlText w:val="o"/>
      <w:lvlJc w:val="left"/>
      <w:pPr>
        <w:ind w:left="6854" w:hanging="360"/>
      </w:pPr>
      <w:rPr>
        <w:rFonts w:ascii="Courier New" w:hAnsi="Courier New" w:cs="Courier New" w:hint="default"/>
      </w:rPr>
    </w:lvl>
    <w:lvl w:ilvl="8" w:tplc="04150005" w:tentative="1">
      <w:start w:val="1"/>
      <w:numFmt w:val="bullet"/>
      <w:lvlText w:val=""/>
      <w:lvlJc w:val="left"/>
      <w:pPr>
        <w:ind w:left="7574" w:hanging="360"/>
      </w:pPr>
      <w:rPr>
        <w:rFonts w:ascii="Wingdings" w:hAnsi="Wingdings" w:hint="default"/>
      </w:rPr>
    </w:lvl>
  </w:abstractNum>
  <w:abstractNum w:abstractNumId="51" w15:restartNumberingAfterBreak="0">
    <w:nsid w:val="626D3E69"/>
    <w:multiLevelType w:val="hybridMultilevel"/>
    <w:tmpl w:val="902099E4"/>
    <w:lvl w:ilvl="0" w:tplc="1E10CB5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2" w15:restartNumberingAfterBreak="0">
    <w:nsid w:val="66F633B8"/>
    <w:multiLevelType w:val="hybridMultilevel"/>
    <w:tmpl w:val="30DE2BD0"/>
    <w:lvl w:ilvl="0" w:tplc="4F7C9E1C">
      <w:start w:val="1"/>
      <w:numFmt w:val="decimal"/>
      <w:lvlText w:val="%1."/>
      <w:lvlJc w:val="left"/>
      <w:pPr>
        <w:ind w:left="720" w:hanging="360"/>
      </w:pPr>
      <w:rPr>
        <w:rFonts w:eastAsia="Cambria" w:hint="default"/>
        <w:b/>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8C47B4B"/>
    <w:multiLevelType w:val="hybridMultilevel"/>
    <w:tmpl w:val="7D5A7312"/>
    <w:lvl w:ilvl="0" w:tplc="04150001">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54" w15:restartNumberingAfterBreak="0">
    <w:nsid w:val="68F07DC5"/>
    <w:multiLevelType w:val="hybridMultilevel"/>
    <w:tmpl w:val="732E4F3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6A755DE3"/>
    <w:multiLevelType w:val="hybridMultilevel"/>
    <w:tmpl w:val="4BE4C7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6C2C2B5E"/>
    <w:multiLevelType w:val="hybridMultilevel"/>
    <w:tmpl w:val="EC588E0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6CB05F52"/>
    <w:multiLevelType w:val="hybridMultilevel"/>
    <w:tmpl w:val="184C6F74"/>
    <w:lvl w:ilvl="0" w:tplc="CF5CAAA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6CDF060E"/>
    <w:multiLevelType w:val="hybridMultilevel"/>
    <w:tmpl w:val="989AF5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D9960C0"/>
    <w:multiLevelType w:val="multilevel"/>
    <w:tmpl w:val="DD00C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739860A1"/>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73CD4BC9"/>
    <w:multiLevelType w:val="hybridMultilevel"/>
    <w:tmpl w:val="3C70075C"/>
    <w:lvl w:ilvl="0" w:tplc="04150001">
      <w:start w:val="1"/>
      <w:numFmt w:val="bullet"/>
      <w:lvlText w:val=""/>
      <w:lvlJc w:val="left"/>
      <w:pPr>
        <w:tabs>
          <w:tab w:val="num" w:pos="720"/>
        </w:tabs>
        <w:ind w:left="720" w:hanging="360"/>
      </w:pPr>
      <w:rPr>
        <w:rFonts w:ascii="Symbol" w:hAnsi="Symbol" w:hint="default"/>
      </w:rPr>
    </w:lvl>
    <w:lvl w:ilvl="1" w:tplc="CE06460E" w:tentative="1">
      <w:start w:val="1"/>
      <w:numFmt w:val="bullet"/>
      <w:lvlText w:val=""/>
      <w:lvlJc w:val="left"/>
      <w:pPr>
        <w:tabs>
          <w:tab w:val="num" w:pos="1440"/>
        </w:tabs>
        <w:ind w:left="1440" w:hanging="360"/>
      </w:pPr>
      <w:rPr>
        <w:rFonts w:ascii="Wingdings" w:hAnsi="Wingdings" w:hint="default"/>
      </w:rPr>
    </w:lvl>
    <w:lvl w:ilvl="2" w:tplc="FB242034" w:tentative="1">
      <w:start w:val="1"/>
      <w:numFmt w:val="bullet"/>
      <w:lvlText w:val=""/>
      <w:lvlJc w:val="left"/>
      <w:pPr>
        <w:tabs>
          <w:tab w:val="num" w:pos="2160"/>
        </w:tabs>
        <w:ind w:left="2160" w:hanging="360"/>
      </w:pPr>
      <w:rPr>
        <w:rFonts w:ascii="Wingdings" w:hAnsi="Wingdings" w:hint="default"/>
      </w:rPr>
    </w:lvl>
    <w:lvl w:ilvl="3" w:tplc="E6C8382C" w:tentative="1">
      <w:start w:val="1"/>
      <w:numFmt w:val="bullet"/>
      <w:lvlText w:val=""/>
      <w:lvlJc w:val="left"/>
      <w:pPr>
        <w:tabs>
          <w:tab w:val="num" w:pos="2880"/>
        </w:tabs>
        <w:ind w:left="2880" w:hanging="360"/>
      </w:pPr>
      <w:rPr>
        <w:rFonts w:ascii="Wingdings" w:hAnsi="Wingdings" w:hint="default"/>
      </w:rPr>
    </w:lvl>
    <w:lvl w:ilvl="4" w:tplc="4E02159C" w:tentative="1">
      <w:start w:val="1"/>
      <w:numFmt w:val="bullet"/>
      <w:lvlText w:val=""/>
      <w:lvlJc w:val="left"/>
      <w:pPr>
        <w:tabs>
          <w:tab w:val="num" w:pos="3600"/>
        </w:tabs>
        <w:ind w:left="3600" w:hanging="360"/>
      </w:pPr>
      <w:rPr>
        <w:rFonts w:ascii="Wingdings" w:hAnsi="Wingdings" w:hint="default"/>
      </w:rPr>
    </w:lvl>
    <w:lvl w:ilvl="5" w:tplc="7D8A942E" w:tentative="1">
      <w:start w:val="1"/>
      <w:numFmt w:val="bullet"/>
      <w:lvlText w:val=""/>
      <w:lvlJc w:val="left"/>
      <w:pPr>
        <w:tabs>
          <w:tab w:val="num" w:pos="4320"/>
        </w:tabs>
        <w:ind w:left="4320" w:hanging="360"/>
      </w:pPr>
      <w:rPr>
        <w:rFonts w:ascii="Wingdings" w:hAnsi="Wingdings" w:hint="default"/>
      </w:rPr>
    </w:lvl>
    <w:lvl w:ilvl="6" w:tplc="3566FBBA" w:tentative="1">
      <w:start w:val="1"/>
      <w:numFmt w:val="bullet"/>
      <w:lvlText w:val=""/>
      <w:lvlJc w:val="left"/>
      <w:pPr>
        <w:tabs>
          <w:tab w:val="num" w:pos="5040"/>
        </w:tabs>
        <w:ind w:left="5040" w:hanging="360"/>
      </w:pPr>
      <w:rPr>
        <w:rFonts w:ascii="Wingdings" w:hAnsi="Wingdings" w:hint="default"/>
      </w:rPr>
    </w:lvl>
    <w:lvl w:ilvl="7" w:tplc="968016FC" w:tentative="1">
      <w:start w:val="1"/>
      <w:numFmt w:val="bullet"/>
      <w:lvlText w:val=""/>
      <w:lvlJc w:val="left"/>
      <w:pPr>
        <w:tabs>
          <w:tab w:val="num" w:pos="5760"/>
        </w:tabs>
        <w:ind w:left="5760" w:hanging="360"/>
      </w:pPr>
      <w:rPr>
        <w:rFonts w:ascii="Wingdings" w:hAnsi="Wingdings" w:hint="default"/>
      </w:rPr>
    </w:lvl>
    <w:lvl w:ilvl="8" w:tplc="00122BC0"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74330AE0"/>
    <w:multiLevelType w:val="multilevel"/>
    <w:tmpl w:val="AD540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5005858"/>
    <w:multiLevelType w:val="hybridMultilevel"/>
    <w:tmpl w:val="FA7285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4" w15:restartNumberingAfterBreak="0">
    <w:nsid w:val="76A57665"/>
    <w:multiLevelType w:val="multilevel"/>
    <w:tmpl w:val="BB1CBF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7B751ADD"/>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7BCF7987"/>
    <w:multiLevelType w:val="hybridMultilevel"/>
    <w:tmpl w:val="DF3C8558"/>
    <w:lvl w:ilvl="0" w:tplc="04150001">
      <w:start w:val="1"/>
      <w:numFmt w:val="bullet"/>
      <w:lvlText w:val=""/>
      <w:lvlJc w:val="left"/>
      <w:pPr>
        <w:tabs>
          <w:tab w:val="num" w:pos="720"/>
        </w:tabs>
        <w:ind w:left="720" w:hanging="360"/>
      </w:pPr>
      <w:rPr>
        <w:rFonts w:ascii="Symbol" w:hAnsi="Symbol" w:hint="default"/>
      </w:rPr>
    </w:lvl>
    <w:lvl w:ilvl="1" w:tplc="323C89E4" w:tentative="1">
      <w:start w:val="1"/>
      <w:numFmt w:val="bullet"/>
      <w:lvlText w:val=""/>
      <w:lvlJc w:val="left"/>
      <w:pPr>
        <w:tabs>
          <w:tab w:val="num" w:pos="1440"/>
        </w:tabs>
        <w:ind w:left="1440" w:hanging="360"/>
      </w:pPr>
      <w:rPr>
        <w:rFonts w:ascii="Wingdings" w:hAnsi="Wingdings" w:hint="default"/>
      </w:rPr>
    </w:lvl>
    <w:lvl w:ilvl="2" w:tplc="813C5C04" w:tentative="1">
      <w:start w:val="1"/>
      <w:numFmt w:val="bullet"/>
      <w:lvlText w:val=""/>
      <w:lvlJc w:val="left"/>
      <w:pPr>
        <w:tabs>
          <w:tab w:val="num" w:pos="2160"/>
        </w:tabs>
        <w:ind w:left="2160" w:hanging="360"/>
      </w:pPr>
      <w:rPr>
        <w:rFonts w:ascii="Wingdings" w:hAnsi="Wingdings" w:hint="default"/>
      </w:rPr>
    </w:lvl>
    <w:lvl w:ilvl="3" w:tplc="A268FA94" w:tentative="1">
      <w:start w:val="1"/>
      <w:numFmt w:val="bullet"/>
      <w:lvlText w:val=""/>
      <w:lvlJc w:val="left"/>
      <w:pPr>
        <w:tabs>
          <w:tab w:val="num" w:pos="2880"/>
        </w:tabs>
        <w:ind w:left="2880" w:hanging="360"/>
      </w:pPr>
      <w:rPr>
        <w:rFonts w:ascii="Wingdings" w:hAnsi="Wingdings" w:hint="default"/>
      </w:rPr>
    </w:lvl>
    <w:lvl w:ilvl="4" w:tplc="C41CE124" w:tentative="1">
      <w:start w:val="1"/>
      <w:numFmt w:val="bullet"/>
      <w:lvlText w:val=""/>
      <w:lvlJc w:val="left"/>
      <w:pPr>
        <w:tabs>
          <w:tab w:val="num" w:pos="3600"/>
        </w:tabs>
        <w:ind w:left="3600" w:hanging="360"/>
      </w:pPr>
      <w:rPr>
        <w:rFonts w:ascii="Wingdings" w:hAnsi="Wingdings" w:hint="default"/>
      </w:rPr>
    </w:lvl>
    <w:lvl w:ilvl="5" w:tplc="CAACA2C0" w:tentative="1">
      <w:start w:val="1"/>
      <w:numFmt w:val="bullet"/>
      <w:lvlText w:val=""/>
      <w:lvlJc w:val="left"/>
      <w:pPr>
        <w:tabs>
          <w:tab w:val="num" w:pos="4320"/>
        </w:tabs>
        <w:ind w:left="4320" w:hanging="360"/>
      </w:pPr>
      <w:rPr>
        <w:rFonts w:ascii="Wingdings" w:hAnsi="Wingdings" w:hint="default"/>
      </w:rPr>
    </w:lvl>
    <w:lvl w:ilvl="6" w:tplc="0EE611F0" w:tentative="1">
      <w:start w:val="1"/>
      <w:numFmt w:val="bullet"/>
      <w:lvlText w:val=""/>
      <w:lvlJc w:val="left"/>
      <w:pPr>
        <w:tabs>
          <w:tab w:val="num" w:pos="5040"/>
        </w:tabs>
        <w:ind w:left="5040" w:hanging="360"/>
      </w:pPr>
      <w:rPr>
        <w:rFonts w:ascii="Wingdings" w:hAnsi="Wingdings" w:hint="default"/>
      </w:rPr>
    </w:lvl>
    <w:lvl w:ilvl="7" w:tplc="6E2A9950" w:tentative="1">
      <w:start w:val="1"/>
      <w:numFmt w:val="bullet"/>
      <w:lvlText w:val=""/>
      <w:lvlJc w:val="left"/>
      <w:pPr>
        <w:tabs>
          <w:tab w:val="num" w:pos="5760"/>
        </w:tabs>
        <w:ind w:left="5760" w:hanging="360"/>
      </w:pPr>
      <w:rPr>
        <w:rFonts w:ascii="Wingdings" w:hAnsi="Wingdings" w:hint="default"/>
      </w:rPr>
    </w:lvl>
    <w:lvl w:ilvl="8" w:tplc="2B4688D2"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7BF95FCD"/>
    <w:multiLevelType w:val="multilevel"/>
    <w:tmpl w:val="F920C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7C10499D"/>
    <w:multiLevelType w:val="multilevel"/>
    <w:tmpl w:val="874CE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0"/>
  </w:num>
  <w:num w:numId="3">
    <w:abstractNumId w:val="34"/>
  </w:num>
  <w:num w:numId="4">
    <w:abstractNumId w:val="59"/>
  </w:num>
  <w:num w:numId="5">
    <w:abstractNumId w:val="67"/>
  </w:num>
  <w:num w:numId="6">
    <w:abstractNumId w:val="62"/>
  </w:num>
  <w:num w:numId="7">
    <w:abstractNumId w:val="24"/>
  </w:num>
  <w:num w:numId="8">
    <w:abstractNumId w:val="68"/>
  </w:num>
  <w:num w:numId="9">
    <w:abstractNumId w:val="49"/>
  </w:num>
  <w:num w:numId="10">
    <w:abstractNumId w:val="38"/>
  </w:num>
  <w:num w:numId="11">
    <w:abstractNumId w:val="2"/>
  </w:num>
  <w:num w:numId="12">
    <w:abstractNumId w:val="36"/>
  </w:num>
  <w:num w:numId="13">
    <w:abstractNumId w:val="22"/>
  </w:num>
  <w:num w:numId="14">
    <w:abstractNumId w:val="20"/>
  </w:num>
  <w:num w:numId="15">
    <w:abstractNumId w:val="37"/>
  </w:num>
  <w:num w:numId="16">
    <w:abstractNumId w:val="40"/>
  </w:num>
  <w:num w:numId="17">
    <w:abstractNumId w:val="58"/>
  </w:num>
  <w:num w:numId="18">
    <w:abstractNumId w:val="66"/>
  </w:num>
  <w:num w:numId="19">
    <w:abstractNumId w:val="61"/>
  </w:num>
  <w:num w:numId="20">
    <w:abstractNumId w:val="8"/>
  </w:num>
  <w:num w:numId="21">
    <w:abstractNumId w:val="3"/>
  </w:num>
  <w:num w:numId="22">
    <w:abstractNumId w:val="1"/>
  </w:num>
  <w:num w:numId="23">
    <w:abstractNumId w:val="41"/>
  </w:num>
  <w:num w:numId="24">
    <w:abstractNumId w:val="44"/>
  </w:num>
  <w:num w:numId="25">
    <w:abstractNumId w:val="52"/>
  </w:num>
  <w:num w:numId="26">
    <w:abstractNumId w:val="65"/>
  </w:num>
  <w:num w:numId="27">
    <w:abstractNumId w:val="29"/>
  </w:num>
  <w:num w:numId="28">
    <w:abstractNumId w:val="47"/>
  </w:num>
  <w:num w:numId="29">
    <w:abstractNumId w:val="60"/>
  </w:num>
  <w:num w:numId="30">
    <w:abstractNumId w:val="45"/>
  </w:num>
  <w:num w:numId="31">
    <w:abstractNumId w:val="48"/>
  </w:num>
  <w:num w:numId="32">
    <w:abstractNumId w:val="18"/>
  </w:num>
  <w:num w:numId="33">
    <w:abstractNumId w:val="13"/>
  </w:num>
  <w:num w:numId="34">
    <w:abstractNumId w:val="23"/>
  </w:num>
  <w:num w:numId="35">
    <w:abstractNumId w:val="55"/>
  </w:num>
  <w:num w:numId="36">
    <w:abstractNumId w:val="31"/>
  </w:num>
  <w:num w:numId="37">
    <w:abstractNumId w:val="5"/>
  </w:num>
  <w:num w:numId="38">
    <w:abstractNumId w:val="0"/>
  </w:num>
  <w:num w:numId="39">
    <w:abstractNumId w:val="27"/>
  </w:num>
  <w:num w:numId="40">
    <w:abstractNumId w:val="17"/>
  </w:num>
  <w:num w:numId="41">
    <w:abstractNumId w:val="35"/>
  </w:num>
  <w:num w:numId="42">
    <w:abstractNumId w:val="54"/>
  </w:num>
  <w:num w:numId="43">
    <w:abstractNumId w:val="53"/>
  </w:num>
  <w:num w:numId="44">
    <w:abstractNumId w:val="64"/>
  </w:num>
  <w:num w:numId="45">
    <w:abstractNumId w:val="57"/>
  </w:num>
  <w:num w:numId="46">
    <w:abstractNumId w:val="43"/>
  </w:num>
  <w:num w:numId="47">
    <w:abstractNumId w:val="33"/>
  </w:num>
  <w:num w:numId="48">
    <w:abstractNumId w:val="4"/>
  </w:num>
  <w:num w:numId="49">
    <w:abstractNumId w:val="15"/>
  </w:num>
  <w:num w:numId="50">
    <w:abstractNumId w:val="32"/>
  </w:num>
  <w:num w:numId="51">
    <w:abstractNumId w:val="25"/>
  </w:num>
  <w:num w:numId="52">
    <w:abstractNumId w:val="51"/>
  </w:num>
  <w:num w:numId="53">
    <w:abstractNumId w:val="9"/>
  </w:num>
  <w:num w:numId="54">
    <w:abstractNumId w:val="21"/>
  </w:num>
  <w:num w:numId="55">
    <w:abstractNumId w:val="46"/>
  </w:num>
  <w:num w:numId="56">
    <w:abstractNumId w:val="42"/>
  </w:num>
  <w:num w:numId="57">
    <w:abstractNumId w:val="16"/>
  </w:num>
  <w:num w:numId="58">
    <w:abstractNumId w:val="14"/>
  </w:num>
  <w:num w:numId="59">
    <w:abstractNumId w:val="39"/>
  </w:num>
  <w:num w:numId="60">
    <w:abstractNumId w:val="26"/>
  </w:num>
  <w:num w:numId="61">
    <w:abstractNumId w:val="7"/>
  </w:num>
  <w:num w:numId="62">
    <w:abstractNumId w:val="28"/>
  </w:num>
  <w:num w:numId="63">
    <w:abstractNumId w:val="6"/>
  </w:num>
  <w:num w:numId="64">
    <w:abstractNumId w:val="63"/>
  </w:num>
  <w:num w:numId="65">
    <w:abstractNumId w:val="30"/>
  </w:num>
  <w:num w:numId="66">
    <w:abstractNumId w:val="50"/>
  </w:num>
  <w:num w:numId="67">
    <w:abstractNumId w:val="56"/>
  </w:num>
  <w:num w:numId="68">
    <w:abstractNumId w:val="12"/>
  </w:num>
  <w:num w:numId="69">
    <w:abstractNumId w:val="19"/>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014"/>
    <w:rsid w:val="00001632"/>
    <w:rsid w:val="00005AB9"/>
    <w:rsid w:val="00025D85"/>
    <w:rsid w:val="00033B4B"/>
    <w:rsid w:val="00037D12"/>
    <w:rsid w:val="00057F47"/>
    <w:rsid w:val="0006452B"/>
    <w:rsid w:val="00077653"/>
    <w:rsid w:val="00094BB1"/>
    <w:rsid w:val="000A601E"/>
    <w:rsid w:val="000C4CCB"/>
    <w:rsid w:val="00124107"/>
    <w:rsid w:val="001266E5"/>
    <w:rsid w:val="00127BF7"/>
    <w:rsid w:val="0013678F"/>
    <w:rsid w:val="00150C85"/>
    <w:rsid w:val="001A2809"/>
    <w:rsid w:val="001D7897"/>
    <w:rsid w:val="001F0525"/>
    <w:rsid w:val="001F10D9"/>
    <w:rsid w:val="00237C1A"/>
    <w:rsid w:val="002403A5"/>
    <w:rsid w:val="00245323"/>
    <w:rsid w:val="00252E8E"/>
    <w:rsid w:val="00260FCF"/>
    <w:rsid w:val="00263103"/>
    <w:rsid w:val="002702A7"/>
    <w:rsid w:val="00273E63"/>
    <w:rsid w:val="002A0206"/>
    <w:rsid w:val="002B4F47"/>
    <w:rsid w:val="002C1A93"/>
    <w:rsid w:val="003348F8"/>
    <w:rsid w:val="00352DB4"/>
    <w:rsid w:val="00372B16"/>
    <w:rsid w:val="00395569"/>
    <w:rsid w:val="003D5DB7"/>
    <w:rsid w:val="003D6014"/>
    <w:rsid w:val="003E678A"/>
    <w:rsid w:val="003F079A"/>
    <w:rsid w:val="00417656"/>
    <w:rsid w:val="00422D73"/>
    <w:rsid w:val="00464FE1"/>
    <w:rsid w:val="004A4175"/>
    <w:rsid w:val="004B56A2"/>
    <w:rsid w:val="004B5CE7"/>
    <w:rsid w:val="004D77FA"/>
    <w:rsid w:val="00504DA5"/>
    <w:rsid w:val="00541A30"/>
    <w:rsid w:val="00546FA8"/>
    <w:rsid w:val="0055536C"/>
    <w:rsid w:val="00574488"/>
    <w:rsid w:val="00575181"/>
    <w:rsid w:val="005A1C76"/>
    <w:rsid w:val="005B18DE"/>
    <w:rsid w:val="005C64DC"/>
    <w:rsid w:val="005D71B5"/>
    <w:rsid w:val="006117A6"/>
    <w:rsid w:val="006446AC"/>
    <w:rsid w:val="006642A9"/>
    <w:rsid w:val="00665450"/>
    <w:rsid w:val="006A2C7B"/>
    <w:rsid w:val="006A2F67"/>
    <w:rsid w:val="006B11F8"/>
    <w:rsid w:val="006E22F0"/>
    <w:rsid w:val="006E49FF"/>
    <w:rsid w:val="007223E4"/>
    <w:rsid w:val="00745AD9"/>
    <w:rsid w:val="00746AAB"/>
    <w:rsid w:val="00791F1C"/>
    <w:rsid w:val="00795576"/>
    <w:rsid w:val="007A3AF0"/>
    <w:rsid w:val="007A6E0D"/>
    <w:rsid w:val="007A753C"/>
    <w:rsid w:val="007B1853"/>
    <w:rsid w:val="007D1926"/>
    <w:rsid w:val="007F31CD"/>
    <w:rsid w:val="00805B0F"/>
    <w:rsid w:val="008065D1"/>
    <w:rsid w:val="00817CDA"/>
    <w:rsid w:val="00866198"/>
    <w:rsid w:val="00873D0C"/>
    <w:rsid w:val="008A0543"/>
    <w:rsid w:val="008B6D21"/>
    <w:rsid w:val="008C3DE4"/>
    <w:rsid w:val="008C783F"/>
    <w:rsid w:val="008D628B"/>
    <w:rsid w:val="00900B95"/>
    <w:rsid w:val="00941CF9"/>
    <w:rsid w:val="00942FC4"/>
    <w:rsid w:val="00965101"/>
    <w:rsid w:val="0098092C"/>
    <w:rsid w:val="009B2CFA"/>
    <w:rsid w:val="009D07DD"/>
    <w:rsid w:val="009D21CE"/>
    <w:rsid w:val="009F4FC0"/>
    <w:rsid w:val="00A159EA"/>
    <w:rsid w:val="00A21D25"/>
    <w:rsid w:val="00A2366D"/>
    <w:rsid w:val="00A24D82"/>
    <w:rsid w:val="00A319AD"/>
    <w:rsid w:val="00A64800"/>
    <w:rsid w:val="00A8115A"/>
    <w:rsid w:val="00AD3103"/>
    <w:rsid w:val="00AD6E1B"/>
    <w:rsid w:val="00AF66E3"/>
    <w:rsid w:val="00B1644B"/>
    <w:rsid w:val="00B61885"/>
    <w:rsid w:val="00BA6D96"/>
    <w:rsid w:val="00BC3587"/>
    <w:rsid w:val="00BD2F56"/>
    <w:rsid w:val="00BE706F"/>
    <w:rsid w:val="00BF2C1D"/>
    <w:rsid w:val="00C12BB1"/>
    <w:rsid w:val="00C1698A"/>
    <w:rsid w:val="00C213C1"/>
    <w:rsid w:val="00C23D34"/>
    <w:rsid w:val="00C422E1"/>
    <w:rsid w:val="00C62A06"/>
    <w:rsid w:val="00C84319"/>
    <w:rsid w:val="00C86800"/>
    <w:rsid w:val="00CC3832"/>
    <w:rsid w:val="00CC3A3E"/>
    <w:rsid w:val="00D11342"/>
    <w:rsid w:val="00D33F8D"/>
    <w:rsid w:val="00D82A17"/>
    <w:rsid w:val="00D91085"/>
    <w:rsid w:val="00D95E86"/>
    <w:rsid w:val="00DB0CAE"/>
    <w:rsid w:val="00DF3258"/>
    <w:rsid w:val="00E22ACE"/>
    <w:rsid w:val="00E43606"/>
    <w:rsid w:val="00E56EE8"/>
    <w:rsid w:val="00E84737"/>
    <w:rsid w:val="00E9308F"/>
    <w:rsid w:val="00EB08AE"/>
    <w:rsid w:val="00EB589D"/>
    <w:rsid w:val="00EC2A41"/>
    <w:rsid w:val="00EC4E0E"/>
    <w:rsid w:val="00EE1132"/>
    <w:rsid w:val="00EE7677"/>
    <w:rsid w:val="00F15870"/>
    <w:rsid w:val="00F70EA6"/>
    <w:rsid w:val="00F852EE"/>
    <w:rsid w:val="00F94DAF"/>
    <w:rsid w:val="00FC2B2C"/>
    <w:rsid w:val="00FF00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760D9"/>
  <w15:docId w15:val="{96686AD2-4D72-4300-A378-670B61AF5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pl-PL" w:eastAsia="pl-PL"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FF622B"/>
  </w:style>
  <w:style w:type="paragraph" w:styleId="Nagwek1">
    <w:name w:val="heading 1"/>
    <w:basedOn w:val="Normalny"/>
    <w:next w:val="Normalny"/>
    <w:uiPriority w:val="9"/>
    <w:qFormat/>
    <w:pPr>
      <w:keepNext/>
      <w:keepLines/>
      <w:spacing w:before="480" w:after="120"/>
      <w:outlineLvl w:val="0"/>
    </w:pPr>
    <w:rPr>
      <w:b/>
      <w:sz w:val="48"/>
      <w:szCs w:val="48"/>
    </w:rPr>
  </w:style>
  <w:style w:type="paragraph" w:styleId="Nagwek2">
    <w:name w:val="heading 2"/>
    <w:basedOn w:val="Normalny"/>
    <w:next w:val="Normalny"/>
    <w:uiPriority w:val="9"/>
    <w:unhideWhenUsed/>
    <w:qFormat/>
    <w:pPr>
      <w:keepNext/>
      <w:keepLines/>
      <w:spacing w:before="360" w:after="80"/>
      <w:outlineLvl w:val="1"/>
    </w:pPr>
    <w:rPr>
      <w:b/>
      <w:sz w:val="36"/>
      <w:szCs w:val="36"/>
    </w:rPr>
  </w:style>
  <w:style w:type="paragraph" w:styleId="Nagwek3">
    <w:name w:val="heading 3"/>
    <w:basedOn w:val="Normalny"/>
    <w:next w:val="Normalny"/>
    <w:uiPriority w:val="9"/>
    <w:unhideWhenUsed/>
    <w:qFormat/>
    <w:pPr>
      <w:keepNext/>
      <w:keepLines/>
      <w:spacing w:before="280" w:after="80"/>
      <w:outlineLvl w:val="2"/>
    </w:pPr>
    <w:rPr>
      <w:b/>
      <w:sz w:val="28"/>
      <w:szCs w:val="28"/>
    </w:rPr>
  </w:style>
  <w:style w:type="paragraph" w:styleId="Nagwek4">
    <w:name w:val="heading 4"/>
    <w:basedOn w:val="Normalny"/>
    <w:next w:val="Normalny"/>
    <w:uiPriority w:val="9"/>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Tekstpodstawowy">
    <w:name w:val="Body Text"/>
    <w:basedOn w:val="Normalny"/>
    <w:link w:val="TekstpodstawowyZnak"/>
    <w:uiPriority w:val="99"/>
    <w:semiHidden/>
    <w:unhideWhenUsed/>
    <w:rsid w:val="00542AAD"/>
    <w:pPr>
      <w:spacing w:after="120"/>
    </w:pPr>
  </w:style>
  <w:style w:type="character" w:customStyle="1" w:styleId="TekstpodstawowyZnak">
    <w:name w:val="Tekst podstawowy Znak"/>
    <w:basedOn w:val="Domylnaczcionkaakapitu"/>
    <w:link w:val="Tekstpodstawowy"/>
    <w:uiPriority w:val="99"/>
    <w:semiHidden/>
    <w:rsid w:val="00542AAD"/>
  </w:style>
  <w:style w:type="paragraph" w:styleId="Stopka">
    <w:name w:val="footer"/>
    <w:basedOn w:val="Normalny"/>
    <w:link w:val="StopkaZnak"/>
    <w:uiPriority w:val="99"/>
    <w:unhideWhenUsed/>
    <w:rsid w:val="00542AA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42AAD"/>
  </w:style>
  <w:style w:type="paragraph" w:styleId="Tekstkomentarza">
    <w:name w:val="annotation text"/>
    <w:basedOn w:val="Normalny"/>
    <w:link w:val="TekstkomentarzaZnak"/>
    <w:uiPriority w:val="99"/>
    <w:unhideWhenUsed/>
    <w:rsid w:val="00542AAD"/>
    <w:pPr>
      <w:spacing w:line="240" w:lineRule="auto"/>
    </w:pPr>
    <w:rPr>
      <w:sz w:val="20"/>
      <w:szCs w:val="20"/>
    </w:rPr>
  </w:style>
  <w:style w:type="character" w:customStyle="1" w:styleId="TekstkomentarzaZnak">
    <w:name w:val="Tekst komentarza Znak"/>
    <w:basedOn w:val="Domylnaczcionkaakapitu"/>
    <w:link w:val="Tekstkomentarza"/>
    <w:uiPriority w:val="99"/>
    <w:rsid w:val="00542AAD"/>
    <w:rPr>
      <w:sz w:val="20"/>
      <w:szCs w:val="20"/>
    </w:rPr>
  </w:style>
  <w:style w:type="character" w:styleId="Odwoaniedokomentarza">
    <w:name w:val="annotation reference"/>
    <w:basedOn w:val="Domylnaczcionkaakapitu"/>
    <w:uiPriority w:val="99"/>
    <w:semiHidden/>
    <w:unhideWhenUsed/>
    <w:rsid w:val="00542AAD"/>
    <w:rPr>
      <w:sz w:val="16"/>
      <w:szCs w:val="16"/>
    </w:rPr>
  </w:style>
  <w:style w:type="paragraph" w:styleId="Akapitzlist">
    <w:name w:val="List Paragraph"/>
    <w:basedOn w:val="Normalny"/>
    <w:link w:val="AkapitzlistZnak"/>
    <w:uiPriority w:val="34"/>
    <w:qFormat/>
    <w:rsid w:val="00035B1E"/>
    <w:pPr>
      <w:ind w:left="720"/>
      <w:contextualSpacing/>
    </w:pPr>
  </w:style>
  <w:style w:type="character" w:styleId="Hipercze">
    <w:name w:val="Hyperlink"/>
    <w:basedOn w:val="Domylnaczcionkaakapitu"/>
    <w:uiPriority w:val="99"/>
    <w:unhideWhenUsed/>
    <w:rsid w:val="008A1909"/>
    <w:rPr>
      <w:color w:val="0563C1" w:themeColor="hyperlink"/>
      <w:u w:val="single"/>
    </w:rPr>
  </w:style>
  <w:style w:type="character" w:customStyle="1" w:styleId="Nierozpoznanawzmianka1">
    <w:name w:val="Nierozpoznana wzmianka1"/>
    <w:basedOn w:val="Domylnaczcionkaakapitu"/>
    <w:uiPriority w:val="99"/>
    <w:semiHidden/>
    <w:unhideWhenUsed/>
    <w:rsid w:val="008A1909"/>
    <w:rPr>
      <w:color w:val="605E5C"/>
      <w:shd w:val="clear" w:color="auto" w:fill="E1DFDD"/>
    </w:rPr>
  </w:style>
  <w:style w:type="table" w:customStyle="1" w:styleId="2">
    <w:name w:val="2"/>
    <w:basedOn w:val="Standardowy"/>
    <w:rsid w:val="001B503B"/>
    <w:pPr>
      <w:spacing w:after="0" w:line="240" w:lineRule="auto"/>
    </w:pPr>
    <w:rPr>
      <w:rFonts w:ascii="Times New Roman" w:eastAsia="Times New Roman" w:hAnsi="Times New Roman" w:cs="Times New Roman"/>
      <w:sz w:val="24"/>
      <w:szCs w:val="24"/>
    </w:rPr>
    <w:tblPr>
      <w:tblStyleRowBandSize w:val="1"/>
      <w:tblStyleColBandSize w:val="1"/>
      <w:tblInd w:w="0" w:type="nil"/>
      <w:tblCellMar>
        <w:top w:w="15" w:type="dxa"/>
        <w:left w:w="15" w:type="dxa"/>
        <w:bottom w:w="15" w:type="dxa"/>
        <w:right w:w="15" w:type="dxa"/>
      </w:tblCellMar>
    </w:tblPr>
  </w:style>
  <w:style w:type="paragraph" w:styleId="Tematkomentarza">
    <w:name w:val="annotation subject"/>
    <w:basedOn w:val="Tekstkomentarza"/>
    <w:next w:val="Tekstkomentarza"/>
    <w:link w:val="TematkomentarzaZnak"/>
    <w:uiPriority w:val="99"/>
    <w:semiHidden/>
    <w:unhideWhenUsed/>
    <w:rsid w:val="004D70CD"/>
    <w:rPr>
      <w:b/>
      <w:bCs/>
    </w:rPr>
  </w:style>
  <w:style w:type="character" w:customStyle="1" w:styleId="TematkomentarzaZnak">
    <w:name w:val="Temat komentarza Znak"/>
    <w:basedOn w:val="TekstkomentarzaZnak"/>
    <w:link w:val="Tematkomentarza"/>
    <w:uiPriority w:val="99"/>
    <w:semiHidden/>
    <w:rsid w:val="004D70CD"/>
    <w:rPr>
      <w:b/>
      <w:bCs/>
      <w:sz w:val="20"/>
      <w:szCs w:val="20"/>
    </w:rPr>
  </w:style>
  <w:style w:type="paragraph" w:styleId="Poprawka">
    <w:name w:val="Revision"/>
    <w:hidden/>
    <w:uiPriority w:val="99"/>
    <w:semiHidden/>
    <w:rsid w:val="00FD32A4"/>
    <w:pPr>
      <w:spacing w:after="0" w:line="240" w:lineRule="auto"/>
    </w:pPr>
  </w:style>
  <w:style w:type="paragraph" w:styleId="Nagwek">
    <w:name w:val="header"/>
    <w:basedOn w:val="Normalny"/>
    <w:link w:val="NagwekZnak"/>
    <w:uiPriority w:val="99"/>
    <w:unhideWhenUsed/>
    <w:rsid w:val="003803B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803B8"/>
  </w:style>
  <w:style w:type="character" w:customStyle="1" w:styleId="AkapitzlistZnak">
    <w:name w:val="Akapit z listą Znak"/>
    <w:link w:val="Akapitzlist"/>
    <w:uiPriority w:val="99"/>
    <w:rsid w:val="00E12944"/>
  </w:style>
  <w:style w:type="paragraph" w:customStyle="1" w:styleId="Default">
    <w:name w:val="Default"/>
    <w:rsid w:val="00C6543D"/>
    <w:pPr>
      <w:autoSpaceDE w:val="0"/>
      <w:autoSpaceDN w:val="0"/>
      <w:adjustRightInd w:val="0"/>
      <w:spacing w:after="0" w:line="240" w:lineRule="auto"/>
    </w:pPr>
    <w:rPr>
      <w:color w:val="000000"/>
      <w:sz w:val="24"/>
      <w:szCs w:val="24"/>
    </w:rPr>
  </w:style>
  <w:style w:type="paragraph" w:styleId="Tekstpodstawowy2">
    <w:name w:val="Body Text 2"/>
    <w:basedOn w:val="Normalny"/>
    <w:link w:val="Tekstpodstawowy2Znak"/>
    <w:uiPriority w:val="99"/>
    <w:semiHidden/>
    <w:unhideWhenUsed/>
    <w:rsid w:val="00221638"/>
    <w:pPr>
      <w:spacing w:after="120" w:line="480" w:lineRule="auto"/>
    </w:pPr>
  </w:style>
  <w:style w:type="character" w:customStyle="1" w:styleId="Tekstpodstawowy2Znak">
    <w:name w:val="Tekst podstawowy 2 Znak"/>
    <w:basedOn w:val="Domylnaczcionkaakapitu"/>
    <w:link w:val="Tekstpodstawowy2"/>
    <w:uiPriority w:val="99"/>
    <w:semiHidden/>
    <w:rsid w:val="00221638"/>
  </w:style>
  <w:style w:type="paragraph" w:styleId="Tekstdymka">
    <w:name w:val="Balloon Text"/>
    <w:basedOn w:val="Normalny"/>
    <w:link w:val="TekstdymkaZnak"/>
    <w:uiPriority w:val="99"/>
    <w:semiHidden/>
    <w:unhideWhenUsed/>
    <w:rsid w:val="0046637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66370"/>
    <w:rPr>
      <w:rFonts w:ascii="Tahoma" w:hAnsi="Tahoma" w:cs="Tahoma"/>
      <w:sz w:val="16"/>
      <w:szCs w:val="16"/>
    </w:rPr>
  </w:style>
  <w:style w:type="character" w:styleId="UyteHipercze">
    <w:name w:val="FollowedHyperlink"/>
    <w:basedOn w:val="Domylnaczcionkaakapitu"/>
    <w:uiPriority w:val="99"/>
    <w:semiHidden/>
    <w:unhideWhenUsed/>
    <w:rsid w:val="00466370"/>
    <w:rPr>
      <w:color w:val="954F72" w:themeColor="followedHyperlink"/>
      <w:u w:val="single"/>
    </w:rPr>
  </w:style>
  <w:style w:type="paragraph" w:styleId="Podtytu">
    <w:name w:val="Subtitle"/>
    <w:basedOn w:val="Normalny"/>
    <w:next w:val="Normalny"/>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NormalnyWeb">
    <w:name w:val="Normal (Web)"/>
    <w:basedOn w:val="Normalny"/>
    <w:uiPriority w:val="99"/>
    <w:semiHidden/>
    <w:unhideWhenUsed/>
    <w:rsid w:val="00EE1132"/>
    <w:pPr>
      <w:spacing w:before="100" w:beforeAutospacing="1" w:after="100" w:afterAutospacing="1" w:line="240" w:lineRule="auto"/>
    </w:pPr>
    <w:rPr>
      <w:rFonts w:ascii="Times New Roman" w:eastAsia="Times New Roman" w:hAnsi="Times New Roman" w:cs="Times New Roman"/>
      <w:sz w:val="24"/>
      <w:szCs w:val="24"/>
    </w:rPr>
  </w:style>
  <w:style w:type="character" w:styleId="Nierozpoznanawzmianka">
    <w:name w:val="Unresolved Mention"/>
    <w:basedOn w:val="Domylnaczcionkaakapitu"/>
    <w:uiPriority w:val="99"/>
    <w:semiHidden/>
    <w:unhideWhenUsed/>
    <w:rsid w:val="004A41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22872">
      <w:bodyDiv w:val="1"/>
      <w:marLeft w:val="0"/>
      <w:marRight w:val="0"/>
      <w:marTop w:val="0"/>
      <w:marBottom w:val="0"/>
      <w:divBdr>
        <w:top w:val="none" w:sz="0" w:space="0" w:color="auto"/>
        <w:left w:val="none" w:sz="0" w:space="0" w:color="auto"/>
        <w:bottom w:val="none" w:sz="0" w:space="0" w:color="auto"/>
        <w:right w:val="none" w:sz="0" w:space="0" w:color="auto"/>
      </w:divBdr>
      <w:divsChild>
        <w:div w:id="910194309">
          <w:marLeft w:val="734"/>
          <w:marRight w:val="0"/>
          <w:marTop w:val="106"/>
          <w:marBottom w:val="120"/>
          <w:divBdr>
            <w:top w:val="none" w:sz="0" w:space="0" w:color="auto"/>
            <w:left w:val="none" w:sz="0" w:space="0" w:color="auto"/>
            <w:bottom w:val="none" w:sz="0" w:space="0" w:color="auto"/>
            <w:right w:val="none" w:sz="0" w:space="0" w:color="auto"/>
          </w:divBdr>
        </w:div>
        <w:div w:id="1921404384">
          <w:marLeft w:val="734"/>
          <w:marRight w:val="0"/>
          <w:marTop w:val="106"/>
          <w:marBottom w:val="120"/>
          <w:divBdr>
            <w:top w:val="none" w:sz="0" w:space="0" w:color="auto"/>
            <w:left w:val="none" w:sz="0" w:space="0" w:color="auto"/>
            <w:bottom w:val="none" w:sz="0" w:space="0" w:color="auto"/>
            <w:right w:val="none" w:sz="0" w:space="0" w:color="auto"/>
          </w:divBdr>
        </w:div>
        <w:div w:id="452139881">
          <w:marLeft w:val="734"/>
          <w:marRight w:val="0"/>
          <w:marTop w:val="106"/>
          <w:marBottom w:val="120"/>
          <w:divBdr>
            <w:top w:val="none" w:sz="0" w:space="0" w:color="auto"/>
            <w:left w:val="none" w:sz="0" w:space="0" w:color="auto"/>
            <w:bottom w:val="none" w:sz="0" w:space="0" w:color="auto"/>
            <w:right w:val="none" w:sz="0" w:space="0" w:color="auto"/>
          </w:divBdr>
        </w:div>
        <w:div w:id="1350714357">
          <w:marLeft w:val="1411"/>
          <w:marRight w:val="0"/>
          <w:marTop w:val="106"/>
          <w:marBottom w:val="120"/>
          <w:divBdr>
            <w:top w:val="none" w:sz="0" w:space="0" w:color="auto"/>
            <w:left w:val="none" w:sz="0" w:space="0" w:color="auto"/>
            <w:bottom w:val="none" w:sz="0" w:space="0" w:color="auto"/>
            <w:right w:val="none" w:sz="0" w:space="0" w:color="auto"/>
          </w:divBdr>
        </w:div>
        <w:div w:id="798110649">
          <w:marLeft w:val="1411"/>
          <w:marRight w:val="0"/>
          <w:marTop w:val="106"/>
          <w:marBottom w:val="120"/>
          <w:divBdr>
            <w:top w:val="none" w:sz="0" w:space="0" w:color="auto"/>
            <w:left w:val="none" w:sz="0" w:space="0" w:color="auto"/>
            <w:bottom w:val="none" w:sz="0" w:space="0" w:color="auto"/>
            <w:right w:val="none" w:sz="0" w:space="0" w:color="auto"/>
          </w:divBdr>
        </w:div>
        <w:div w:id="1638300337">
          <w:marLeft w:val="1411"/>
          <w:marRight w:val="0"/>
          <w:marTop w:val="106"/>
          <w:marBottom w:val="120"/>
          <w:divBdr>
            <w:top w:val="none" w:sz="0" w:space="0" w:color="auto"/>
            <w:left w:val="none" w:sz="0" w:space="0" w:color="auto"/>
            <w:bottom w:val="none" w:sz="0" w:space="0" w:color="auto"/>
            <w:right w:val="none" w:sz="0" w:space="0" w:color="auto"/>
          </w:divBdr>
        </w:div>
      </w:divsChild>
    </w:div>
    <w:div w:id="69935148">
      <w:bodyDiv w:val="1"/>
      <w:marLeft w:val="0"/>
      <w:marRight w:val="0"/>
      <w:marTop w:val="0"/>
      <w:marBottom w:val="0"/>
      <w:divBdr>
        <w:top w:val="none" w:sz="0" w:space="0" w:color="auto"/>
        <w:left w:val="none" w:sz="0" w:space="0" w:color="auto"/>
        <w:bottom w:val="none" w:sz="0" w:space="0" w:color="auto"/>
        <w:right w:val="none" w:sz="0" w:space="0" w:color="auto"/>
      </w:divBdr>
    </w:div>
    <w:div w:id="74134267">
      <w:bodyDiv w:val="1"/>
      <w:marLeft w:val="0"/>
      <w:marRight w:val="0"/>
      <w:marTop w:val="0"/>
      <w:marBottom w:val="0"/>
      <w:divBdr>
        <w:top w:val="none" w:sz="0" w:space="0" w:color="auto"/>
        <w:left w:val="none" w:sz="0" w:space="0" w:color="auto"/>
        <w:bottom w:val="none" w:sz="0" w:space="0" w:color="auto"/>
        <w:right w:val="none" w:sz="0" w:space="0" w:color="auto"/>
      </w:divBdr>
      <w:divsChild>
        <w:div w:id="589043750">
          <w:marLeft w:val="734"/>
          <w:marRight w:val="0"/>
          <w:marTop w:val="110"/>
          <w:marBottom w:val="0"/>
          <w:divBdr>
            <w:top w:val="none" w:sz="0" w:space="0" w:color="auto"/>
            <w:left w:val="none" w:sz="0" w:space="0" w:color="auto"/>
            <w:bottom w:val="none" w:sz="0" w:space="0" w:color="auto"/>
            <w:right w:val="none" w:sz="0" w:space="0" w:color="auto"/>
          </w:divBdr>
        </w:div>
      </w:divsChild>
    </w:div>
    <w:div w:id="75323161">
      <w:bodyDiv w:val="1"/>
      <w:marLeft w:val="0"/>
      <w:marRight w:val="0"/>
      <w:marTop w:val="0"/>
      <w:marBottom w:val="0"/>
      <w:divBdr>
        <w:top w:val="none" w:sz="0" w:space="0" w:color="auto"/>
        <w:left w:val="none" w:sz="0" w:space="0" w:color="auto"/>
        <w:bottom w:val="none" w:sz="0" w:space="0" w:color="auto"/>
        <w:right w:val="none" w:sz="0" w:space="0" w:color="auto"/>
      </w:divBdr>
      <w:divsChild>
        <w:div w:id="1398823540">
          <w:marLeft w:val="734"/>
          <w:marRight w:val="0"/>
          <w:marTop w:val="115"/>
          <w:marBottom w:val="0"/>
          <w:divBdr>
            <w:top w:val="none" w:sz="0" w:space="0" w:color="auto"/>
            <w:left w:val="none" w:sz="0" w:space="0" w:color="auto"/>
            <w:bottom w:val="none" w:sz="0" w:space="0" w:color="auto"/>
            <w:right w:val="none" w:sz="0" w:space="0" w:color="auto"/>
          </w:divBdr>
        </w:div>
        <w:div w:id="1582644822">
          <w:marLeft w:val="734"/>
          <w:marRight w:val="0"/>
          <w:marTop w:val="96"/>
          <w:marBottom w:val="0"/>
          <w:divBdr>
            <w:top w:val="none" w:sz="0" w:space="0" w:color="auto"/>
            <w:left w:val="none" w:sz="0" w:space="0" w:color="auto"/>
            <w:bottom w:val="none" w:sz="0" w:space="0" w:color="auto"/>
            <w:right w:val="none" w:sz="0" w:space="0" w:color="auto"/>
          </w:divBdr>
        </w:div>
        <w:div w:id="652485611">
          <w:marLeft w:val="734"/>
          <w:marRight w:val="0"/>
          <w:marTop w:val="96"/>
          <w:marBottom w:val="0"/>
          <w:divBdr>
            <w:top w:val="none" w:sz="0" w:space="0" w:color="auto"/>
            <w:left w:val="none" w:sz="0" w:space="0" w:color="auto"/>
            <w:bottom w:val="none" w:sz="0" w:space="0" w:color="auto"/>
            <w:right w:val="none" w:sz="0" w:space="0" w:color="auto"/>
          </w:divBdr>
        </w:div>
        <w:div w:id="1867207389">
          <w:marLeft w:val="734"/>
          <w:marRight w:val="0"/>
          <w:marTop w:val="96"/>
          <w:marBottom w:val="0"/>
          <w:divBdr>
            <w:top w:val="none" w:sz="0" w:space="0" w:color="auto"/>
            <w:left w:val="none" w:sz="0" w:space="0" w:color="auto"/>
            <w:bottom w:val="none" w:sz="0" w:space="0" w:color="auto"/>
            <w:right w:val="none" w:sz="0" w:space="0" w:color="auto"/>
          </w:divBdr>
        </w:div>
      </w:divsChild>
    </w:div>
    <w:div w:id="75594217">
      <w:bodyDiv w:val="1"/>
      <w:marLeft w:val="0"/>
      <w:marRight w:val="0"/>
      <w:marTop w:val="0"/>
      <w:marBottom w:val="0"/>
      <w:divBdr>
        <w:top w:val="none" w:sz="0" w:space="0" w:color="auto"/>
        <w:left w:val="none" w:sz="0" w:space="0" w:color="auto"/>
        <w:bottom w:val="none" w:sz="0" w:space="0" w:color="auto"/>
        <w:right w:val="none" w:sz="0" w:space="0" w:color="auto"/>
      </w:divBdr>
      <w:divsChild>
        <w:div w:id="1243761662">
          <w:marLeft w:val="734"/>
          <w:marRight w:val="0"/>
          <w:marTop w:val="86"/>
          <w:marBottom w:val="60"/>
          <w:divBdr>
            <w:top w:val="none" w:sz="0" w:space="0" w:color="auto"/>
            <w:left w:val="none" w:sz="0" w:space="0" w:color="auto"/>
            <w:bottom w:val="none" w:sz="0" w:space="0" w:color="auto"/>
            <w:right w:val="none" w:sz="0" w:space="0" w:color="auto"/>
          </w:divBdr>
        </w:div>
        <w:div w:id="1561558799">
          <w:marLeft w:val="734"/>
          <w:marRight w:val="0"/>
          <w:marTop w:val="86"/>
          <w:marBottom w:val="60"/>
          <w:divBdr>
            <w:top w:val="none" w:sz="0" w:space="0" w:color="auto"/>
            <w:left w:val="none" w:sz="0" w:space="0" w:color="auto"/>
            <w:bottom w:val="none" w:sz="0" w:space="0" w:color="auto"/>
            <w:right w:val="none" w:sz="0" w:space="0" w:color="auto"/>
          </w:divBdr>
        </w:div>
        <w:div w:id="2103067076">
          <w:marLeft w:val="734"/>
          <w:marRight w:val="0"/>
          <w:marTop w:val="86"/>
          <w:marBottom w:val="60"/>
          <w:divBdr>
            <w:top w:val="none" w:sz="0" w:space="0" w:color="auto"/>
            <w:left w:val="none" w:sz="0" w:space="0" w:color="auto"/>
            <w:bottom w:val="none" w:sz="0" w:space="0" w:color="auto"/>
            <w:right w:val="none" w:sz="0" w:space="0" w:color="auto"/>
          </w:divBdr>
        </w:div>
        <w:div w:id="1062869688">
          <w:marLeft w:val="734"/>
          <w:marRight w:val="0"/>
          <w:marTop w:val="86"/>
          <w:marBottom w:val="60"/>
          <w:divBdr>
            <w:top w:val="none" w:sz="0" w:space="0" w:color="auto"/>
            <w:left w:val="none" w:sz="0" w:space="0" w:color="auto"/>
            <w:bottom w:val="none" w:sz="0" w:space="0" w:color="auto"/>
            <w:right w:val="none" w:sz="0" w:space="0" w:color="auto"/>
          </w:divBdr>
        </w:div>
      </w:divsChild>
    </w:div>
    <w:div w:id="87315389">
      <w:bodyDiv w:val="1"/>
      <w:marLeft w:val="0"/>
      <w:marRight w:val="0"/>
      <w:marTop w:val="0"/>
      <w:marBottom w:val="0"/>
      <w:divBdr>
        <w:top w:val="none" w:sz="0" w:space="0" w:color="auto"/>
        <w:left w:val="none" w:sz="0" w:space="0" w:color="auto"/>
        <w:bottom w:val="none" w:sz="0" w:space="0" w:color="auto"/>
        <w:right w:val="none" w:sz="0" w:space="0" w:color="auto"/>
      </w:divBdr>
      <w:divsChild>
        <w:div w:id="941104910">
          <w:marLeft w:val="734"/>
          <w:marRight w:val="0"/>
          <w:marTop w:val="0"/>
          <w:marBottom w:val="0"/>
          <w:divBdr>
            <w:top w:val="none" w:sz="0" w:space="0" w:color="auto"/>
            <w:left w:val="none" w:sz="0" w:space="0" w:color="auto"/>
            <w:bottom w:val="none" w:sz="0" w:space="0" w:color="auto"/>
            <w:right w:val="none" w:sz="0" w:space="0" w:color="auto"/>
          </w:divBdr>
        </w:div>
        <w:div w:id="1201085931">
          <w:marLeft w:val="734"/>
          <w:marRight w:val="0"/>
          <w:marTop w:val="0"/>
          <w:marBottom w:val="0"/>
          <w:divBdr>
            <w:top w:val="none" w:sz="0" w:space="0" w:color="auto"/>
            <w:left w:val="none" w:sz="0" w:space="0" w:color="auto"/>
            <w:bottom w:val="none" w:sz="0" w:space="0" w:color="auto"/>
            <w:right w:val="none" w:sz="0" w:space="0" w:color="auto"/>
          </w:divBdr>
        </w:div>
        <w:div w:id="818766250">
          <w:marLeft w:val="734"/>
          <w:marRight w:val="0"/>
          <w:marTop w:val="0"/>
          <w:marBottom w:val="0"/>
          <w:divBdr>
            <w:top w:val="none" w:sz="0" w:space="0" w:color="auto"/>
            <w:left w:val="none" w:sz="0" w:space="0" w:color="auto"/>
            <w:bottom w:val="none" w:sz="0" w:space="0" w:color="auto"/>
            <w:right w:val="none" w:sz="0" w:space="0" w:color="auto"/>
          </w:divBdr>
        </w:div>
        <w:div w:id="773356983">
          <w:marLeft w:val="734"/>
          <w:marRight w:val="0"/>
          <w:marTop w:val="0"/>
          <w:marBottom w:val="0"/>
          <w:divBdr>
            <w:top w:val="none" w:sz="0" w:space="0" w:color="auto"/>
            <w:left w:val="none" w:sz="0" w:space="0" w:color="auto"/>
            <w:bottom w:val="none" w:sz="0" w:space="0" w:color="auto"/>
            <w:right w:val="none" w:sz="0" w:space="0" w:color="auto"/>
          </w:divBdr>
        </w:div>
      </w:divsChild>
    </w:div>
    <w:div w:id="90324892">
      <w:bodyDiv w:val="1"/>
      <w:marLeft w:val="0"/>
      <w:marRight w:val="0"/>
      <w:marTop w:val="0"/>
      <w:marBottom w:val="0"/>
      <w:divBdr>
        <w:top w:val="none" w:sz="0" w:space="0" w:color="auto"/>
        <w:left w:val="none" w:sz="0" w:space="0" w:color="auto"/>
        <w:bottom w:val="none" w:sz="0" w:space="0" w:color="auto"/>
        <w:right w:val="none" w:sz="0" w:space="0" w:color="auto"/>
      </w:divBdr>
    </w:div>
    <w:div w:id="116919666">
      <w:bodyDiv w:val="1"/>
      <w:marLeft w:val="0"/>
      <w:marRight w:val="0"/>
      <w:marTop w:val="0"/>
      <w:marBottom w:val="0"/>
      <w:divBdr>
        <w:top w:val="none" w:sz="0" w:space="0" w:color="auto"/>
        <w:left w:val="none" w:sz="0" w:space="0" w:color="auto"/>
        <w:bottom w:val="none" w:sz="0" w:space="0" w:color="auto"/>
        <w:right w:val="none" w:sz="0" w:space="0" w:color="auto"/>
      </w:divBdr>
    </w:div>
    <w:div w:id="179243707">
      <w:bodyDiv w:val="1"/>
      <w:marLeft w:val="0"/>
      <w:marRight w:val="0"/>
      <w:marTop w:val="0"/>
      <w:marBottom w:val="0"/>
      <w:divBdr>
        <w:top w:val="none" w:sz="0" w:space="0" w:color="auto"/>
        <w:left w:val="none" w:sz="0" w:space="0" w:color="auto"/>
        <w:bottom w:val="none" w:sz="0" w:space="0" w:color="auto"/>
        <w:right w:val="none" w:sz="0" w:space="0" w:color="auto"/>
      </w:divBdr>
    </w:div>
    <w:div w:id="203714316">
      <w:bodyDiv w:val="1"/>
      <w:marLeft w:val="0"/>
      <w:marRight w:val="0"/>
      <w:marTop w:val="0"/>
      <w:marBottom w:val="0"/>
      <w:divBdr>
        <w:top w:val="none" w:sz="0" w:space="0" w:color="auto"/>
        <w:left w:val="none" w:sz="0" w:space="0" w:color="auto"/>
        <w:bottom w:val="none" w:sz="0" w:space="0" w:color="auto"/>
        <w:right w:val="none" w:sz="0" w:space="0" w:color="auto"/>
      </w:divBdr>
      <w:divsChild>
        <w:div w:id="1054230440">
          <w:marLeft w:val="0"/>
          <w:marRight w:val="0"/>
          <w:marTop w:val="0"/>
          <w:marBottom w:val="0"/>
          <w:divBdr>
            <w:top w:val="none" w:sz="0" w:space="0" w:color="auto"/>
            <w:left w:val="none" w:sz="0" w:space="0" w:color="auto"/>
            <w:bottom w:val="none" w:sz="0" w:space="0" w:color="auto"/>
            <w:right w:val="none" w:sz="0" w:space="0" w:color="auto"/>
          </w:divBdr>
          <w:divsChild>
            <w:div w:id="376585472">
              <w:marLeft w:val="0"/>
              <w:marRight w:val="0"/>
              <w:marTop w:val="0"/>
              <w:marBottom w:val="0"/>
              <w:divBdr>
                <w:top w:val="none" w:sz="0" w:space="0" w:color="auto"/>
                <w:left w:val="none" w:sz="0" w:space="0" w:color="auto"/>
                <w:bottom w:val="none" w:sz="0" w:space="0" w:color="auto"/>
                <w:right w:val="none" w:sz="0" w:space="0" w:color="auto"/>
              </w:divBdr>
            </w:div>
          </w:divsChild>
        </w:div>
        <w:div w:id="1114249046">
          <w:marLeft w:val="0"/>
          <w:marRight w:val="0"/>
          <w:marTop w:val="0"/>
          <w:marBottom w:val="0"/>
          <w:divBdr>
            <w:top w:val="none" w:sz="0" w:space="0" w:color="auto"/>
            <w:left w:val="none" w:sz="0" w:space="0" w:color="auto"/>
            <w:bottom w:val="none" w:sz="0" w:space="0" w:color="auto"/>
            <w:right w:val="none" w:sz="0" w:space="0" w:color="auto"/>
          </w:divBdr>
          <w:divsChild>
            <w:div w:id="402488272">
              <w:marLeft w:val="0"/>
              <w:marRight w:val="0"/>
              <w:marTop w:val="0"/>
              <w:marBottom w:val="0"/>
              <w:divBdr>
                <w:top w:val="none" w:sz="0" w:space="0" w:color="auto"/>
                <w:left w:val="none" w:sz="0" w:space="0" w:color="auto"/>
                <w:bottom w:val="none" w:sz="0" w:space="0" w:color="auto"/>
                <w:right w:val="none" w:sz="0" w:space="0" w:color="auto"/>
              </w:divBdr>
            </w:div>
            <w:div w:id="153693122">
              <w:marLeft w:val="0"/>
              <w:marRight w:val="0"/>
              <w:marTop w:val="0"/>
              <w:marBottom w:val="0"/>
              <w:divBdr>
                <w:top w:val="none" w:sz="0" w:space="0" w:color="auto"/>
                <w:left w:val="none" w:sz="0" w:space="0" w:color="auto"/>
                <w:bottom w:val="none" w:sz="0" w:space="0" w:color="auto"/>
                <w:right w:val="none" w:sz="0" w:space="0" w:color="auto"/>
              </w:divBdr>
            </w:div>
          </w:divsChild>
        </w:div>
        <w:div w:id="2079091885">
          <w:marLeft w:val="0"/>
          <w:marRight w:val="0"/>
          <w:marTop w:val="0"/>
          <w:marBottom w:val="0"/>
          <w:divBdr>
            <w:top w:val="none" w:sz="0" w:space="0" w:color="auto"/>
            <w:left w:val="none" w:sz="0" w:space="0" w:color="auto"/>
            <w:bottom w:val="none" w:sz="0" w:space="0" w:color="auto"/>
            <w:right w:val="none" w:sz="0" w:space="0" w:color="auto"/>
          </w:divBdr>
          <w:divsChild>
            <w:div w:id="1279294821">
              <w:marLeft w:val="0"/>
              <w:marRight w:val="0"/>
              <w:marTop w:val="0"/>
              <w:marBottom w:val="0"/>
              <w:divBdr>
                <w:top w:val="none" w:sz="0" w:space="0" w:color="auto"/>
                <w:left w:val="none" w:sz="0" w:space="0" w:color="auto"/>
                <w:bottom w:val="none" w:sz="0" w:space="0" w:color="auto"/>
                <w:right w:val="none" w:sz="0" w:space="0" w:color="auto"/>
              </w:divBdr>
            </w:div>
            <w:div w:id="789930641">
              <w:marLeft w:val="0"/>
              <w:marRight w:val="0"/>
              <w:marTop w:val="0"/>
              <w:marBottom w:val="0"/>
              <w:divBdr>
                <w:top w:val="none" w:sz="0" w:space="0" w:color="auto"/>
                <w:left w:val="none" w:sz="0" w:space="0" w:color="auto"/>
                <w:bottom w:val="none" w:sz="0" w:space="0" w:color="auto"/>
                <w:right w:val="none" w:sz="0" w:space="0" w:color="auto"/>
              </w:divBdr>
            </w:div>
          </w:divsChild>
        </w:div>
        <w:div w:id="1164202594">
          <w:marLeft w:val="0"/>
          <w:marRight w:val="0"/>
          <w:marTop w:val="0"/>
          <w:marBottom w:val="0"/>
          <w:divBdr>
            <w:top w:val="none" w:sz="0" w:space="0" w:color="auto"/>
            <w:left w:val="none" w:sz="0" w:space="0" w:color="auto"/>
            <w:bottom w:val="none" w:sz="0" w:space="0" w:color="auto"/>
            <w:right w:val="none" w:sz="0" w:space="0" w:color="auto"/>
          </w:divBdr>
          <w:divsChild>
            <w:div w:id="1191261557">
              <w:marLeft w:val="0"/>
              <w:marRight w:val="0"/>
              <w:marTop w:val="0"/>
              <w:marBottom w:val="0"/>
              <w:divBdr>
                <w:top w:val="none" w:sz="0" w:space="0" w:color="auto"/>
                <w:left w:val="none" w:sz="0" w:space="0" w:color="auto"/>
                <w:bottom w:val="none" w:sz="0" w:space="0" w:color="auto"/>
                <w:right w:val="none" w:sz="0" w:space="0" w:color="auto"/>
              </w:divBdr>
            </w:div>
            <w:div w:id="191242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88087">
      <w:bodyDiv w:val="1"/>
      <w:marLeft w:val="0"/>
      <w:marRight w:val="0"/>
      <w:marTop w:val="0"/>
      <w:marBottom w:val="0"/>
      <w:divBdr>
        <w:top w:val="none" w:sz="0" w:space="0" w:color="auto"/>
        <w:left w:val="none" w:sz="0" w:space="0" w:color="auto"/>
        <w:bottom w:val="none" w:sz="0" w:space="0" w:color="auto"/>
        <w:right w:val="none" w:sz="0" w:space="0" w:color="auto"/>
      </w:divBdr>
      <w:divsChild>
        <w:div w:id="1846704175">
          <w:marLeft w:val="734"/>
          <w:marRight w:val="0"/>
          <w:marTop w:val="0"/>
          <w:marBottom w:val="0"/>
          <w:divBdr>
            <w:top w:val="none" w:sz="0" w:space="0" w:color="auto"/>
            <w:left w:val="none" w:sz="0" w:space="0" w:color="auto"/>
            <w:bottom w:val="none" w:sz="0" w:space="0" w:color="auto"/>
            <w:right w:val="none" w:sz="0" w:space="0" w:color="auto"/>
          </w:divBdr>
        </w:div>
        <w:div w:id="676031676">
          <w:marLeft w:val="734"/>
          <w:marRight w:val="0"/>
          <w:marTop w:val="0"/>
          <w:marBottom w:val="0"/>
          <w:divBdr>
            <w:top w:val="none" w:sz="0" w:space="0" w:color="auto"/>
            <w:left w:val="none" w:sz="0" w:space="0" w:color="auto"/>
            <w:bottom w:val="none" w:sz="0" w:space="0" w:color="auto"/>
            <w:right w:val="none" w:sz="0" w:space="0" w:color="auto"/>
          </w:divBdr>
        </w:div>
        <w:div w:id="332680553">
          <w:marLeft w:val="734"/>
          <w:marRight w:val="0"/>
          <w:marTop w:val="58"/>
          <w:marBottom w:val="0"/>
          <w:divBdr>
            <w:top w:val="none" w:sz="0" w:space="0" w:color="auto"/>
            <w:left w:val="none" w:sz="0" w:space="0" w:color="auto"/>
            <w:bottom w:val="none" w:sz="0" w:space="0" w:color="auto"/>
            <w:right w:val="none" w:sz="0" w:space="0" w:color="auto"/>
          </w:divBdr>
        </w:div>
        <w:div w:id="1980068740">
          <w:marLeft w:val="734"/>
          <w:marRight w:val="0"/>
          <w:marTop w:val="58"/>
          <w:marBottom w:val="0"/>
          <w:divBdr>
            <w:top w:val="none" w:sz="0" w:space="0" w:color="auto"/>
            <w:left w:val="none" w:sz="0" w:space="0" w:color="auto"/>
            <w:bottom w:val="none" w:sz="0" w:space="0" w:color="auto"/>
            <w:right w:val="none" w:sz="0" w:space="0" w:color="auto"/>
          </w:divBdr>
        </w:div>
        <w:div w:id="1044449623">
          <w:marLeft w:val="734"/>
          <w:marRight w:val="0"/>
          <w:marTop w:val="58"/>
          <w:marBottom w:val="0"/>
          <w:divBdr>
            <w:top w:val="none" w:sz="0" w:space="0" w:color="auto"/>
            <w:left w:val="none" w:sz="0" w:space="0" w:color="auto"/>
            <w:bottom w:val="none" w:sz="0" w:space="0" w:color="auto"/>
            <w:right w:val="none" w:sz="0" w:space="0" w:color="auto"/>
          </w:divBdr>
        </w:div>
        <w:div w:id="640156389">
          <w:marLeft w:val="734"/>
          <w:marRight w:val="0"/>
          <w:marTop w:val="58"/>
          <w:marBottom w:val="0"/>
          <w:divBdr>
            <w:top w:val="none" w:sz="0" w:space="0" w:color="auto"/>
            <w:left w:val="none" w:sz="0" w:space="0" w:color="auto"/>
            <w:bottom w:val="none" w:sz="0" w:space="0" w:color="auto"/>
            <w:right w:val="none" w:sz="0" w:space="0" w:color="auto"/>
          </w:divBdr>
        </w:div>
      </w:divsChild>
    </w:div>
    <w:div w:id="242686625">
      <w:bodyDiv w:val="1"/>
      <w:marLeft w:val="0"/>
      <w:marRight w:val="0"/>
      <w:marTop w:val="0"/>
      <w:marBottom w:val="0"/>
      <w:divBdr>
        <w:top w:val="none" w:sz="0" w:space="0" w:color="auto"/>
        <w:left w:val="none" w:sz="0" w:space="0" w:color="auto"/>
        <w:bottom w:val="none" w:sz="0" w:space="0" w:color="auto"/>
        <w:right w:val="none" w:sz="0" w:space="0" w:color="auto"/>
      </w:divBdr>
      <w:divsChild>
        <w:div w:id="1337418092">
          <w:marLeft w:val="0"/>
          <w:marRight w:val="0"/>
          <w:marTop w:val="0"/>
          <w:marBottom w:val="120"/>
          <w:divBdr>
            <w:top w:val="none" w:sz="0" w:space="0" w:color="auto"/>
            <w:left w:val="none" w:sz="0" w:space="0" w:color="auto"/>
            <w:bottom w:val="none" w:sz="0" w:space="0" w:color="auto"/>
            <w:right w:val="none" w:sz="0" w:space="0" w:color="auto"/>
          </w:divBdr>
        </w:div>
      </w:divsChild>
    </w:div>
    <w:div w:id="277295722">
      <w:bodyDiv w:val="1"/>
      <w:marLeft w:val="0"/>
      <w:marRight w:val="0"/>
      <w:marTop w:val="0"/>
      <w:marBottom w:val="0"/>
      <w:divBdr>
        <w:top w:val="none" w:sz="0" w:space="0" w:color="auto"/>
        <w:left w:val="none" w:sz="0" w:space="0" w:color="auto"/>
        <w:bottom w:val="none" w:sz="0" w:space="0" w:color="auto"/>
        <w:right w:val="none" w:sz="0" w:space="0" w:color="auto"/>
      </w:divBdr>
    </w:div>
    <w:div w:id="290210236">
      <w:bodyDiv w:val="1"/>
      <w:marLeft w:val="0"/>
      <w:marRight w:val="0"/>
      <w:marTop w:val="0"/>
      <w:marBottom w:val="0"/>
      <w:divBdr>
        <w:top w:val="none" w:sz="0" w:space="0" w:color="auto"/>
        <w:left w:val="none" w:sz="0" w:space="0" w:color="auto"/>
        <w:bottom w:val="none" w:sz="0" w:space="0" w:color="auto"/>
        <w:right w:val="none" w:sz="0" w:space="0" w:color="auto"/>
      </w:divBdr>
      <w:divsChild>
        <w:div w:id="449789713">
          <w:marLeft w:val="0"/>
          <w:marRight w:val="0"/>
          <w:marTop w:val="0"/>
          <w:marBottom w:val="0"/>
          <w:divBdr>
            <w:top w:val="none" w:sz="0" w:space="0" w:color="auto"/>
            <w:left w:val="none" w:sz="0" w:space="0" w:color="auto"/>
            <w:bottom w:val="none" w:sz="0" w:space="0" w:color="auto"/>
            <w:right w:val="none" w:sz="0" w:space="0" w:color="auto"/>
          </w:divBdr>
          <w:divsChild>
            <w:div w:id="53604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2801312">
      <w:bodyDiv w:val="1"/>
      <w:marLeft w:val="0"/>
      <w:marRight w:val="0"/>
      <w:marTop w:val="0"/>
      <w:marBottom w:val="0"/>
      <w:divBdr>
        <w:top w:val="none" w:sz="0" w:space="0" w:color="auto"/>
        <w:left w:val="none" w:sz="0" w:space="0" w:color="auto"/>
        <w:bottom w:val="none" w:sz="0" w:space="0" w:color="auto"/>
        <w:right w:val="none" w:sz="0" w:space="0" w:color="auto"/>
      </w:divBdr>
      <w:divsChild>
        <w:div w:id="2032299528">
          <w:marLeft w:val="734"/>
          <w:marRight w:val="0"/>
          <w:marTop w:val="0"/>
          <w:marBottom w:val="0"/>
          <w:divBdr>
            <w:top w:val="none" w:sz="0" w:space="0" w:color="auto"/>
            <w:left w:val="none" w:sz="0" w:space="0" w:color="auto"/>
            <w:bottom w:val="none" w:sz="0" w:space="0" w:color="auto"/>
            <w:right w:val="none" w:sz="0" w:space="0" w:color="auto"/>
          </w:divBdr>
        </w:div>
        <w:div w:id="585454764">
          <w:marLeft w:val="734"/>
          <w:marRight w:val="0"/>
          <w:marTop w:val="0"/>
          <w:marBottom w:val="0"/>
          <w:divBdr>
            <w:top w:val="none" w:sz="0" w:space="0" w:color="auto"/>
            <w:left w:val="none" w:sz="0" w:space="0" w:color="auto"/>
            <w:bottom w:val="none" w:sz="0" w:space="0" w:color="auto"/>
            <w:right w:val="none" w:sz="0" w:space="0" w:color="auto"/>
          </w:divBdr>
        </w:div>
        <w:div w:id="1637565260">
          <w:marLeft w:val="734"/>
          <w:marRight w:val="0"/>
          <w:marTop w:val="0"/>
          <w:marBottom w:val="0"/>
          <w:divBdr>
            <w:top w:val="none" w:sz="0" w:space="0" w:color="auto"/>
            <w:left w:val="none" w:sz="0" w:space="0" w:color="auto"/>
            <w:bottom w:val="none" w:sz="0" w:space="0" w:color="auto"/>
            <w:right w:val="none" w:sz="0" w:space="0" w:color="auto"/>
          </w:divBdr>
        </w:div>
        <w:div w:id="1721828524">
          <w:marLeft w:val="734"/>
          <w:marRight w:val="0"/>
          <w:marTop w:val="0"/>
          <w:marBottom w:val="0"/>
          <w:divBdr>
            <w:top w:val="none" w:sz="0" w:space="0" w:color="auto"/>
            <w:left w:val="none" w:sz="0" w:space="0" w:color="auto"/>
            <w:bottom w:val="none" w:sz="0" w:space="0" w:color="auto"/>
            <w:right w:val="none" w:sz="0" w:space="0" w:color="auto"/>
          </w:divBdr>
        </w:div>
        <w:div w:id="800877069">
          <w:marLeft w:val="734"/>
          <w:marRight w:val="0"/>
          <w:marTop w:val="0"/>
          <w:marBottom w:val="0"/>
          <w:divBdr>
            <w:top w:val="none" w:sz="0" w:space="0" w:color="auto"/>
            <w:left w:val="none" w:sz="0" w:space="0" w:color="auto"/>
            <w:bottom w:val="none" w:sz="0" w:space="0" w:color="auto"/>
            <w:right w:val="none" w:sz="0" w:space="0" w:color="auto"/>
          </w:divBdr>
        </w:div>
        <w:div w:id="722947157">
          <w:marLeft w:val="734"/>
          <w:marRight w:val="0"/>
          <w:marTop w:val="0"/>
          <w:marBottom w:val="0"/>
          <w:divBdr>
            <w:top w:val="none" w:sz="0" w:space="0" w:color="auto"/>
            <w:left w:val="none" w:sz="0" w:space="0" w:color="auto"/>
            <w:bottom w:val="none" w:sz="0" w:space="0" w:color="auto"/>
            <w:right w:val="none" w:sz="0" w:space="0" w:color="auto"/>
          </w:divBdr>
        </w:div>
        <w:div w:id="991058031">
          <w:marLeft w:val="734"/>
          <w:marRight w:val="0"/>
          <w:marTop w:val="0"/>
          <w:marBottom w:val="0"/>
          <w:divBdr>
            <w:top w:val="none" w:sz="0" w:space="0" w:color="auto"/>
            <w:left w:val="none" w:sz="0" w:space="0" w:color="auto"/>
            <w:bottom w:val="none" w:sz="0" w:space="0" w:color="auto"/>
            <w:right w:val="none" w:sz="0" w:space="0" w:color="auto"/>
          </w:divBdr>
        </w:div>
        <w:div w:id="1234507171">
          <w:marLeft w:val="734"/>
          <w:marRight w:val="0"/>
          <w:marTop w:val="0"/>
          <w:marBottom w:val="0"/>
          <w:divBdr>
            <w:top w:val="none" w:sz="0" w:space="0" w:color="auto"/>
            <w:left w:val="none" w:sz="0" w:space="0" w:color="auto"/>
            <w:bottom w:val="none" w:sz="0" w:space="0" w:color="auto"/>
            <w:right w:val="none" w:sz="0" w:space="0" w:color="auto"/>
          </w:divBdr>
        </w:div>
      </w:divsChild>
    </w:div>
    <w:div w:id="358242621">
      <w:bodyDiv w:val="1"/>
      <w:marLeft w:val="0"/>
      <w:marRight w:val="0"/>
      <w:marTop w:val="0"/>
      <w:marBottom w:val="0"/>
      <w:divBdr>
        <w:top w:val="none" w:sz="0" w:space="0" w:color="auto"/>
        <w:left w:val="none" w:sz="0" w:space="0" w:color="auto"/>
        <w:bottom w:val="none" w:sz="0" w:space="0" w:color="auto"/>
        <w:right w:val="none" w:sz="0" w:space="0" w:color="auto"/>
      </w:divBdr>
      <w:divsChild>
        <w:div w:id="1394766882">
          <w:marLeft w:val="734"/>
          <w:marRight w:val="0"/>
          <w:marTop w:val="77"/>
          <w:marBottom w:val="0"/>
          <w:divBdr>
            <w:top w:val="none" w:sz="0" w:space="0" w:color="auto"/>
            <w:left w:val="none" w:sz="0" w:space="0" w:color="auto"/>
            <w:bottom w:val="none" w:sz="0" w:space="0" w:color="auto"/>
            <w:right w:val="none" w:sz="0" w:space="0" w:color="auto"/>
          </w:divBdr>
        </w:div>
        <w:div w:id="1717049328">
          <w:marLeft w:val="734"/>
          <w:marRight w:val="0"/>
          <w:marTop w:val="77"/>
          <w:marBottom w:val="0"/>
          <w:divBdr>
            <w:top w:val="none" w:sz="0" w:space="0" w:color="auto"/>
            <w:left w:val="none" w:sz="0" w:space="0" w:color="auto"/>
            <w:bottom w:val="none" w:sz="0" w:space="0" w:color="auto"/>
            <w:right w:val="none" w:sz="0" w:space="0" w:color="auto"/>
          </w:divBdr>
        </w:div>
        <w:div w:id="1813212857">
          <w:marLeft w:val="734"/>
          <w:marRight w:val="0"/>
          <w:marTop w:val="77"/>
          <w:marBottom w:val="0"/>
          <w:divBdr>
            <w:top w:val="none" w:sz="0" w:space="0" w:color="auto"/>
            <w:left w:val="none" w:sz="0" w:space="0" w:color="auto"/>
            <w:bottom w:val="none" w:sz="0" w:space="0" w:color="auto"/>
            <w:right w:val="none" w:sz="0" w:space="0" w:color="auto"/>
          </w:divBdr>
        </w:div>
        <w:div w:id="1257245769">
          <w:marLeft w:val="734"/>
          <w:marRight w:val="0"/>
          <w:marTop w:val="77"/>
          <w:marBottom w:val="0"/>
          <w:divBdr>
            <w:top w:val="none" w:sz="0" w:space="0" w:color="auto"/>
            <w:left w:val="none" w:sz="0" w:space="0" w:color="auto"/>
            <w:bottom w:val="none" w:sz="0" w:space="0" w:color="auto"/>
            <w:right w:val="none" w:sz="0" w:space="0" w:color="auto"/>
          </w:divBdr>
        </w:div>
        <w:div w:id="1083063538">
          <w:marLeft w:val="734"/>
          <w:marRight w:val="0"/>
          <w:marTop w:val="77"/>
          <w:marBottom w:val="0"/>
          <w:divBdr>
            <w:top w:val="none" w:sz="0" w:space="0" w:color="auto"/>
            <w:left w:val="none" w:sz="0" w:space="0" w:color="auto"/>
            <w:bottom w:val="none" w:sz="0" w:space="0" w:color="auto"/>
            <w:right w:val="none" w:sz="0" w:space="0" w:color="auto"/>
          </w:divBdr>
        </w:div>
        <w:div w:id="1858470879">
          <w:marLeft w:val="734"/>
          <w:marRight w:val="0"/>
          <w:marTop w:val="77"/>
          <w:marBottom w:val="0"/>
          <w:divBdr>
            <w:top w:val="none" w:sz="0" w:space="0" w:color="auto"/>
            <w:left w:val="none" w:sz="0" w:space="0" w:color="auto"/>
            <w:bottom w:val="none" w:sz="0" w:space="0" w:color="auto"/>
            <w:right w:val="none" w:sz="0" w:space="0" w:color="auto"/>
          </w:divBdr>
        </w:div>
      </w:divsChild>
    </w:div>
    <w:div w:id="377779555">
      <w:bodyDiv w:val="1"/>
      <w:marLeft w:val="0"/>
      <w:marRight w:val="0"/>
      <w:marTop w:val="0"/>
      <w:marBottom w:val="0"/>
      <w:divBdr>
        <w:top w:val="none" w:sz="0" w:space="0" w:color="auto"/>
        <w:left w:val="none" w:sz="0" w:space="0" w:color="auto"/>
        <w:bottom w:val="none" w:sz="0" w:space="0" w:color="auto"/>
        <w:right w:val="none" w:sz="0" w:space="0" w:color="auto"/>
      </w:divBdr>
      <w:divsChild>
        <w:div w:id="857160808">
          <w:marLeft w:val="446"/>
          <w:marRight w:val="0"/>
          <w:marTop w:val="0"/>
          <w:marBottom w:val="120"/>
          <w:divBdr>
            <w:top w:val="none" w:sz="0" w:space="0" w:color="auto"/>
            <w:left w:val="none" w:sz="0" w:space="0" w:color="auto"/>
            <w:bottom w:val="none" w:sz="0" w:space="0" w:color="auto"/>
            <w:right w:val="none" w:sz="0" w:space="0" w:color="auto"/>
          </w:divBdr>
        </w:div>
        <w:div w:id="12804528">
          <w:marLeft w:val="446"/>
          <w:marRight w:val="0"/>
          <w:marTop w:val="0"/>
          <w:marBottom w:val="120"/>
          <w:divBdr>
            <w:top w:val="none" w:sz="0" w:space="0" w:color="auto"/>
            <w:left w:val="none" w:sz="0" w:space="0" w:color="auto"/>
            <w:bottom w:val="none" w:sz="0" w:space="0" w:color="auto"/>
            <w:right w:val="none" w:sz="0" w:space="0" w:color="auto"/>
          </w:divBdr>
        </w:div>
        <w:div w:id="743799612">
          <w:marLeft w:val="547"/>
          <w:marRight w:val="0"/>
          <w:marTop w:val="0"/>
          <w:marBottom w:val="120"/>
          <w:divBdr>
            <w:top w:val="none" w:sz="0" w:space="0" w:color="auto"/>
            <w:left w:val="none" w:sz="0" w:space="0" w:color="auto"/>
            <w:bottom w:val="none" w:sz="0" w:space="0" w:color="auto"/>
            <w:right w:val="none" w:sz="0" w:space="0" w:color="auto"/>
          </w:divBdr>
        </w:div>
        <w:div w:id="1694647715">
          <w:marLeft w:val="547"/>
          <w:marRight w:val="0"/>
          <w:marTop w:val="0"/>
          <w:marBottom w:val="120"/>
          <w:divBdr>
            <w:top w:val="none" w:sz="0" w:space="0" w:color="auto"/>
            <w:left w:val="none" w:sz="0" w:space="0" w:color="auto"/>
            <w:bottom w:val="none" w:sz="0" w:space="0" w:color="auto"/>
            <w:right w:val="none" w:sz="0" w:space="0" w:color="auto"/>
          </w:divBdr>
        </w:div>
      </w:divsChild>
    </w:div>
    <w:div w:id="467625034">
      <w:bodyDiv w:val="1"/>
      <w:marLeft w:val="0"/>
      <w:marRight w:val="0"/>
      <w:marTop w:val="0"/>
      <w:marBottom w:val="0"/>
      <w:divBdr>
        <w:top w:val="none" w:sz="0" w:space="0" w:color="auto"/>
        <w:left w:val="none" w:sz="0" w:space="0" w:color="auto"/>
        <w:bottom w:val="none" w:sz="0" w:space="0" w:color="auto"/>
        <w:right w:val="none" w:sz="0" w:space="0" w:color="auto"/>
      </w:divBdr>
    </w:div>
    <w:div w:id="507990201">
      <w:bodyDiv w:val="1"/>
      <w:marLeft w:val="0"/>
      <w:marRight w:val="0"/>
      <w:marTop w:val="0"/>
      <w:marBottom w:val="0"/>
      <w:divBdr>
        <w:top w:val="none" w:sz="0" w:space="0" w:color="auto"/>
        <w:left w:val="none" w:sz="0" w:space="0" w:color="auto"/>
        <w:bottom w:val="none" w:sz="0" w:space="0" w:color="auto"/>
        <w:right w:val="none" w:sz="0" w:space="0" w:color="auto"/>
      </w:divBdr>
      <w:divsChild>
        <w:div w:id="1665939767">
          <w:marLeft w:val="734"/>
          <w:marRight w:val="0"/>
          <w:marTop w:val="115"/>
          <w:marBottom w:val="0"/>
          <w:divBdr>
            <w:top w:val="none" w:sz="0" w:space="0" w:color="auto"/>
            <w:left w:val="none" w:sz="0" w:space="0" w:color="auto"/>
            <w:bottom w:val="none" w:sz="0" w:space="0" w:color="auto"/>
            <w:right w:val="none" w:sz="0" w:space="0" w:color="auto"/>
          </w:divBdr>
        </w:div>
      </w:divsChild>
    </w:div>
    <w:div w:id="538401838">
      <w:bodyDiv w:val="1"/>
      <w:marLeft w:val="0"/>
      <w:marRight w:val="0"/>
      <w:marTop w:val="0"/>
      <w:marBottom w:val="0"/>
      <w:divBdr>
        <w:top w:val="none" w:sz="0" w:space="0" w:color="auto"/>
        <w:left w:val="none" w:sz="0" w:space="0" w:color="auto"/>
        <w:bottom w:val="none" w:sz="0" w:space="0" w:color="auto"/>
        <w:right w:val="none" w:sz="0" w:space="0" w:color="auto"/>
      </w:divBdr>
      <w:divsChild>
        <w:div w:id="1779326593">
          <w:marLeft w:val="547"/>
          <w:marRight w:val="0"/>
          <w:marTop w:val="0"/>
          <w:marBottom w:val="0"/>
          <w:divBdr>
            <w:top w:val="none" w:sz="0" w:space="0" w:color="auto"/>
            <w:left w:val="none" w:sz="0" w:space="0" w:color="auto"/>
            <w:bottom w:val="none" w:sz="0" w:space="0" w:color="auto"/>
            <w:right w:val="none" w:sz="0" w:space="0" w:color="auto"/>
          </w:divBdr>
        </w:div>
      </w:divsChild>
    </w:div>
    <w:div w:id="551498077">
      <w:bodyDiv w:val="1"/>
      <w:marLeft w:val="0"/>
      <w:marRight w:val="0"/>
      <w:marTop w:val="0"/>
      <w:marBottom w:val="0"/>
      <w:divBdr>
        <w:top w:val="none" w:sz="0" w:space="0" w:color="auto"/>
        <w:left w:val="none" w:sz="0" w:space="0" w:color="auto"/>
        <w:bottom w:val="none" w:sz="0" w:space="0" w:color="auto"/>
        <w:right w:val="none" w:sz="0" w:space="0" w:color="auto"/>
      </w:divBdr>
      <w:divsChild>
        <w:div w:id="2142534817">
          <w:marLeft w:val="734"/>
          <w:marRight w:val="0"/>
          <w:marTop w:val="115"/>
          <w:marBottom w:val="120"/>
          <w:divBdr>
            <w:top w:val="none" w:sz="0" w:space="0" w:color="auto"/>
            <w:left w:val="none" w:sz="0" w:space="0" w:color="auto"/>
            <w:bottom w:val="none" w:sz="0" w:space="0" w:color="auto"/>
            <w:right w:val="none" w:sz="0" w:space="0" w:color="auto"/>
          </w:divBdr>
        </w:div>
        <w:div w:id="987170240">
          <w:marLeft w:val="734"/>
          <w:marRight w:val="0"/>
          <w:marTop w:val="115"/>
          <w:marBottom w:val="0"/>
          <w:divBdr>
            <w:top w:val="none" w:sz="0" w:space="0" w:color="auto"/>
            <w:left w:val="none" w:sz="0" w:space="0" w:color="auto"/>
            <w:bottom w:val="none" w:sz="0" w:space="0" w:color="auto"/>
            <w:right w:val="none" w:sz="0" w:space="0" w:color="auto"/>
          </w:divBdr>
        </w:div>
      </w:divsChild>
    </w:div>
    <w:div w:id="553195226">
      <w:bodyDiv w:val="1"/>
      <w:marLeft w:val="0"/>
      <w:marRight w:val="0"/>
      <w:marTop w:val="0"/>
      <w:marBottom w:val="0"/>
      <w:divBdr>
        <w:top w:val="none" w:sz="0" w:space="0" w:color="auto"/>
        <w:left w:val="none" w:sz="0" w:space="0" w:color="auto"/>
        <w:bottom w:val="none" w:sz="0" w:space="0" w:color="auto"/>
        <w:right w:val="none" w:sz="0" w:space="0" w:color="auto"/>
      </w:divBdr>
      <w:divsChild>
        <w:div w:id="2100831606">
          <w:marLeft w:val="547"/>
          <w:marRight w:val="0"/>
          <w:marTop w:val="0"/>
          <w:marBottom w:val="240"/>
          <w:divBdr>
            <w:top w:val="none" w:sz="0" w:space="0" w:color="auto"/>
            <w:left w:val="none" w:sz="0" w:space="0" w:color="auto"/>
            <w:bottom w:val="none" w:sz="0" w:space="0" w:color="auto"/>
            <w:right w:val="none" w:sz="0" w:space="0" w:color="auto"/>
          </w:divBdr>
        </w:div>
      </w:divsChild>
    </w:div>
    <w:div w:id="588780868">
      <w:bodyDiv w:val="1"/>
      <w:marLeft w:val="0"/>
      <w:marRight w:val="0"/>
      <w:marTop w:val="0"/>
      <w:marBottom w:val="0"/>
      <w:divBdr>
        <w:top w:val="none" w:sz="0" w:space="0" w:color="auto"/>
        <w:left w:val="none" w:sz="0" w:space="0" w:color="auto"/>
        <w:bottom w:val="none" w:sz="0" w:space="0" w:color="auto"/>
        <w:right w:val="none" w:sz="0" w:space="0" w:color="auto"/>
      </w:divBdr>
      <w:divsChild>
        <w:div w:id="1705255632">
          <w:marLeft w:val="734"/>
          <w:marRight w:val="0"/>
          <w:marTop w:val="115"/>
          <w:marBottom w:val="120"/>
          <w:divBdr>
            <w:top w:val="none" w:sz="0" w:space="0" w:color="auto"/>
            <w:left w:val="none" w:sz="0" w:space="0" w:color="auto"/>
            <w:bottom w:val="none" w:sz="0" w:space="0" w:color="auto"/>
            <w:right w:val="none" w:sz="0" w:space="0" w:color="auto"/>
          </w:divBdr>
        </w:div>
      </w:divsChild>
    </w:div>
    <w:div w:id="608200519">
      <w:bodyDiv w:val="1"/>
      <w:marLeft w:val="0"/>
      <w:marRight w:val="0"/>
      <w:marTop w:val="0"/>
      <w:marBottom w:val="0"/>
      <w:divBdr>
        <w:top w:val="none" w:sz="0" w:space="0" w:color="auto"/>
        <w:left w:val="none" w:sz="0" w:space="0" w:color="auto"/>
        <w:bottom w:val="none" w:sz="0" w:space="0" w:color="auto"/>
        <w:right w:val="none" w:sz="0" w:space="0" w:color="auto"/>
      </w:divBdr>
    </w:div>
    <w:div w:id="665210868">
      <w:bodyDiv w:val="1"/>
      <w:marLeft w:val="0"/>
      <w:marRight w:val="0"/>
      <w:marTop w:val="0"/>
      <w:marBottom w:val="0"/>
      <w:divBdr>
        <w:top w:val="none" w:sz="0" w:space="0" w:color="auto"/>
        <w:left w:val="none" w:sz="0" w:space="0" w:color="auto"/>
        <w:bottom w:val="none" w:sz="0" w:space="0" w:color="auto"/>
        <w:right w:val="none" w:sz="0" w:space="0" w:color="auto"/>
      </w:divBdr>
      <w:divsChild>
        <w:div w:id="167141674">
          <w:marLeft w:val="734"/>
          <w:marRight w:val="0"/>
          <w:marTop w:val="125"/>
          <w:marBottom w:val="0"/>
          <w:divBdr>
            <w:top w:val="none" w:sz="0" w:space="0" w:color="auto"/>
            <w:left w:val="none" w:sz="0" w:space="0" w:color="auto"/>
            <w:bottom w:val="none" w:sz="0" w:space="0" w:color="auto"/>
            <w:right w:val="none" w:sz="0" w:space="0" w:color="auto"/>
          </w:divBdr>
        </w:div>
      </w:divsChild>
    </w:div>
    <w:div w:id="709960939">
      <w:bodyDiv w:val="1"/>
      <w:marLeft w:val="0"/>
      <w:marRight w:val="0"/>
      <w:marTop w:val="0"/>
      <w:marBottom w:val="0"/>
      <w:divBdr>
        <w:top w:val="none" w:sz="0" w:space="0" w:color="auto"/>
        <w:left w:val="none" w:sz="0" w:space="0" w:color="auto"/>
        <w:bottom w:val="none" w:sz="0" w:space="0" w:color="auto"/>
        <w:right w:val="none" w:sz="0" w:space="0" w:color="auto"/>
      </w:divBdr>
      <w:divsChild>
        <w:div w:id="216599075">
          <w:marLeft w:val="734"/>
          <w:marRight w:val="0"/>
          <w:marTop w:val="0"/>
          <w:marBottom w:val="0"/>
          <w:divBdr>
            <w:top w:val="none" w:sz="0" w:space="0" w:color="auto"/>
            <w:left w:val="none" w:sz="0" w:space="0" w:color="auto"/>
            <w:bottom w:val="none" w:sz="0" w:space="0" w:color="auto"/>
            <w:right w:val="none" w:sz="0" w:space="0" w:color="auto"/>
          </w:divBdr>
        </w:div>
        <w:div w:id="163518706">
          <w:marLeft w:val="734"/>
          <w:marRight w:val="0"/>
          <w:marTop w:val="0"/>
          <w:marBottom w:val="0"/>
          <w:divBdr>
            <w:top w:val="none" w:sz="0" w:space="0" w:color="auto"/>
            <w:left w:val="none" w:sz="0" w:space="0" w:color="auto"/>
            <w:bottom w:val="none" w:sz="0" w:space="0" w:color="auto"/>
            <w:right w:val="none" w:sz="0" w:space="0" w:color="auto"/>
          </w:divBdr>
        </w:div>
        <w:div w:id="292366116">
          <w:marLeft w:val="734"/>
          <w:marRight w:val="0"/>
          <w:marTop w:val="0"/>
          <w:marBottom w:val="0"/>
          <w:divBdr>
            <w:top w:val="none" w:sz="0" w:space="0" w:color="auto"/>
            <w:left w:val="none" w:sz="0" w:space="0" w:color="auto"/>
            <w:bottom w:val="none" w:sz="0" w:space="0" w:color="auto"/>
            <w:right w:val="none" w:sz="0" w:space="0" w:color="auto"/>
          </w:divBdr>
        </w:div>
        <w:div w:id="2006782493">
          <w:marLeft w:val="734"/>
          <w:marRight w:val="0"/>
          <w:marTop w:val="0"/>
          <w:marBottom w:val="0"/>
          <w:divBdr>
            <w:top w:val="none" w:sz="0" w:space="0" w:color="auto"/>
            <w:left w:val="none" w:sz="0" w:space="0" w:color="auto"/>
            <w:bottom w:val="none" w:sz="0" w:space="0" w:color="auto"/>
            <w:right w:val="none" w:sz="0" w:space="0" w:color="auto"/>
          </w:divBdr>
        </w:div>
        <w:div w:id="1177231617">
          <w:marLeft w:val="734"/>
          <w:marRight w:val="0"/>
          <w:marTop w:val="0"/>
          <w:marBottom w:val="0"/>
          <w:divBdr>
            <w:top w:val="none" w:sz="0" w:space="0" w:color="auto"/>
            <w:left w:val="none" w:sz="0" w:space="0" w:color="auto"/>
            <w:bottom w:val="none" w:sz="0" w:space="0" w:color="auto"/>
            <w:right w:val="none" w:sz="0" w:space="0" w:color="auto"/>
          </w:divBdr>
        </w:div>
      </w:divsChild>
    </w:div>
    <w:div w:id="795686473">
      <w:bodyDiv w:val="1"/>
      <w:marLeft w:val="0"/>
      <w:marRight w:val="0"/>
      <w:marTop w:val="0"/>
      <w:marBottom w:val="0"/>
      <w:divBdr>
        <w:top w:val="none" w:sz="0" w:space="0" w:color="auto"/>
        <w:left w:val="none" w:sz="0" w:space="0" w:color="auto"/>
        <w:bottom w:val="none" w:sz="0" w:space="0" w:color="auto"/>
        <w:right w:val="none" w:sz="0" w:space="0" w:color="auto"/>
      </w:divBdr>
    </w:div>
    <w:div w:id="801315568">
      <w:bodyDiv w:val="1"/>
      <w:marLeft w:val="0"/>
      <w:marRight w:val="0"/>
      <w:marTop w:val="0"/>
      <w:marBottom w:val="0"/>
      <w:divBdr>
        <w:top w:val="none" w:sz="0" w:space="0" w:color="auto"/>
        <w:left w:val="none" w:sz="0" w:space="0" w:color="auto"/>
        <w:bottom w:val="none" w:sz="0" w:space="0" w:color="auto"/>
        <w:right w:val="none" w:sz="0" w:space="0" w:color="auto"/>
      </w:divBdr>
      <w:divsChild>
        <w:div w:id="2130119469">
          <w:marLeft w:val="734"/>
          <w:marRight w:val="0"/>
          <w:marTop w:val="96"/>
          <w:marBottom w:val="240"/>
          <w:divBdr>
            <w:top w:val="none" w:sz="0" w:space="0" w:color="auto"/>
            <w:left w:val="none" w:sz="0" w:space="0" w:color="auto"/>
            <w:bottom w:val="none" w:sz="0" w:space="0" w:color="auto"/>
            <w:right w:val="none" w:sz="0" w:space="0" w:color="auto"/>
          </w:divBdr>
        </w:div>
        <w:div w:id="1584337142">
          <w:marLeft w:val="734"/>
          <w:marRight w:val="0"/>
          <w:marTop w:val="96"/>
          <w:marBottom w:val="240"/>
          <w:divBdr>
            <w:top w:val="none" w:sz="0" w:space="0" w:color="auto"/>
            <w:left w:val="none" w:sz="0" w:space="0" w:color="auto"/>
            <w:bottom w:val="none" w:sz="0" w:space="0" w:color="auto"/>
            <w:right w:val="none" w:sz="0" w:space="0" w:color="auto"/>
          </w:divBdr>
        </w:div>
      </w:divsChild>
    </w:div>
    <w:div w:id="806439568">
      <w:bodyDiv w:val="1"/>
      <w:marLeft w:val="0"/>
      <w:marRight w:val="0"/>
      <w:marTop w:val="0"/>
      <w:marBottom w:val="0"/>
      <w:divBdr>
        <w:top w:val="none" w:sz="0" w:space="0" w:color="auto"/>
        <w:left w:val="none" w:sz="0" w:space="0" w:color="auto"/>
        <w:bottom w:val="none" w:sz="0" w:space="0" w:color="auto"/>
        <w:right w:val="none" w:sz="0" w:space="0" w:color="auto"/>
      </w:divBdr>
      <w:divsChild>
        <w:div w:id="1493836790">
          <w:marLeft w:val="0"/>
          <w:marRight w:val="0"/>
          <w:marTop w:val="0"/>
          <w:marBottom w:val="0"/>
          <w:divBdr>
            <w:top w:val="none" w:sz="0" w:space="0" w:color="auto"/>
            <w:left w:val="none" w:sz="0" w:space="0" w:color="auto"/>
            <w:bottom w:val="none" w:sz="0" w:space="0" w:color="auto"/>
            <w:right w:val="none" w:sz="0" w:space="0" w:color="auto"/>
          </w:divBdr>
          <w:divsChild>
            <w:div w:id="1520505713">
              <w:marLeft w:val="0"/>
              <w:marRight w:val="0"/>
              <w:marTop w:val="0"/>
              <w:marBottom w:val="0"/>
              <w:divBdr>
                <w:top w:val="none" w:sz="0" w:space="0" w:color="auto"/>
                <w:left w:val="none" w:sz="0" w:space="0" w:color="auto"/>
                <w:bottom w:val="none" w:sz="0" w:space="0" w:color="auto"/>
                <w:right w:val="none" w:sz="0" w:space="0" w:color="auto"/>
              </w:divBdr>
              <w:divsChild>
                <w:div w:id="1515729779">
                  <w:marLeft w:val="0"/>
                  <w:marRight w:val="0"/>
                  <w:marTop w:val="0"/>
                  <w:marBottom w:val="0"/>
                  <w:divBdr>
                    <w:top w:val="none" w:sz="0" w:space="0" w:color="auto"/>
                    <w:left w:val="none" w:sz="0" w:space="0" w:color="auto"/>
                    <w:bottom w:val="none" w:sz="0" w:space="0" w:color="auto"/>
                    <w:right w:val="none" w:sz="0" w:space="0" w:color="auto"/>
                  </w:divBdr>
                  <w:divsChild>
                    <w:div w:id="71947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0098465">
      <w:bodyDiv w:val="1"/>
      <w:marLeft w:val="0"/>
      <w:marRight w:val="0"/>
      <w:marTop w:val="0"/>
      <w:marBottom w:val="0"/>
      <w:divBdr>
        <w:top w:val="none" w:sz="0" w:space="0" w:color="auto"/>
        <w:left w:val="none" w:sz="0" w:space="0" w:color="auto"/>
        <w:bottom w:val="none" w:sz="0" w:space="0" w:color="auto"/>
        <w:right w:val="none" w:sz="0" w:space="0" w:color="auto"/>
      </w:divBdr>
      <w:divsChild>
        <w:div w:id="2024746763">
          <w:marLeft w:val="734"/>
          <w:marRight w:val="0"/>
          <w:marTop w:val="91"/>
          <w:marBottom w:val="0"/>
          <w:divBdr>
            <w:top w:val="none" w:sz="0" w:space="0" w:color="auto"/>
            <w:left w:val="none" w:sz="0" w:space="0" w:color="auto"/>
            <w:bottom w:val="none" w:sz="0" w:space="0" w:color="auto"/>
            <w:right w:val="none" w:sz="0" w:space="0" w:color="auto"/>
          </w:divBdr>
        </w:div>
        <w:div w:id="1700007593">
          <w:marLeft w:val="734"/>
          <w:marRight w:val="0"/>
          <w:marTop w:val="91"/>
          <w:marBottom w:val="0"/>
          <w:divBdr>
            <w:top w:val="none" w:sz="0" w:space="0" w:color="auto"/>
            <w:left w:val="none" w:sz="0" w:space="0" w:color="auto"/>
            <w:bottom w:val="none" w:sz="0" w:space="0" w:color="auto"/>
            <w:right w:val="none" w:sz="0" w:space="0" w:color="auto"/>
          </w:divBdr>
        </w:div>
        <w:div w:id="1273368187">
          <w:marLeft w:val="734"/>
          <w:marRight w:val="0"/>
          <w:marTop w:val="91"/>
          <w:marBottom w:val="0"/>
          <w:divBdr>
            <w:top w:val="none" w:sz="0" w:space="0" w:color="auto"/>
            <w:left w:val="none" w:sz="0" w:space="0" w:color="auto"/>
            <w:bottom w:val="none" w:sz="0" w:space="0" w:color="auto"/>
            <w:right w:val="none" w:sz="0" w:space="0" w:color="auto"/>
          </w:divBdr>
        </w:div>
        <w:div w:id="1663776871">
          <w:marLeft w:val="734"/>
          <w:marRight w:val="0"/>
          <w:marTop w:val="91"/>
          <w:marBottom w:val="0"/>
          <w:divBdr>
            <w:top w:val="none" w:sz="0" w:space="0" w:color="auto"/>
            <w:left w:val="none" w:sz="0" w:space="0" w:color="auto"/>
            <w:bottom w:val="none" w:sz="0" w:space="0" w:color="auto"/>
            <w:right w:val="none" w:sz="0" w:space="0" w:color="auto"/>
          </w:divBdr>
        </w:div>
        <w:div w:id="1129325503">
          <w:marLeft w:val="734"/>
          <w:marRight w:val="0"/>
          <w:marTop w:val="91"/>
          <w:marBottom w:val="0"/>
          <w:divBdr>
            <w:top w:val="none" w:sz="0" w:space="0" w:color="auto"/>
            <w:left w:val="none" w:sz="0" w:space="0" w:color="auto"/>
            <w:bottom w:val="none" w:sz="0" w:space="0" w:color="auto"/>
            <w:right w:val="none" w:sz="0" w:space="0" w:color="auto"/>
          </w:divBdr>
        </w:div>
        <w:div w:id="1374378970">
          <w:marLeft w:val="734"/>
          <w:marRight w:val="0"/>
          <w:marTop w:val="91"/>
          <w:marBottom w:val="0"/>
          <w:divBdr>
            <w:top w:val="none" w:sz="0" w:space="0" w:color="auto"/>
            <w:left w:val="none" w:sz="0" w:space="0" w:color="auto"/>
            <w:bottom w:val="none" w:sz="0" w:space="0" w:color="auto"/>
            <w:right w:val="none" w:sz="0" w:space="0" w:color="auto"/>
          </w:divBdr>
        </w:div>
        <w:div w:id="158428178">
          <w:marLeft w:val="734"/>
          <w:marRight w:val="0"/>
          <w:marTop w:val="91"/>
          <w:marBottom w:val="0"/>
          <w:divBdr>
            <w:top w:val="none" w:sz="0" w:space="0" w:color="auto"/>
            <w:left w:val="none" w:sz="0" w:space="0" w:color="auto"/>
            <w:bottom w:val="none" w:sz="0" w:space="0" w:color="auto"/>
            <w:right w:val="none" w:sz="0" w:space="0" w:color="auto"/>
          </w:divBdr>
        </w:div>
        <w:div w:id="1056120636">
          <w:marLeft w:val="734"/>
          <w:marRight w:val="0"/>
          <w:marTop w:val="91"/>
          <w:marBottom w:val="0"/>
          <w:divBdr>
            <w:top w:val="none" w:sz="0" w:space="0" w:color="auto"/>
            <w:left w:val="none" w:sz="0" w:space="0" w:color="auto"/>
            <w:bottom w:val="none" w:sz="0" w:space="0" w:color="auto"/>
            <w:right w:val="none" w:sz="0" w:space="0" w:color="auto"/>
          </w:divBdr>
        </w:div>
        <w:div w:id="1846944428">
          <w:marLeft w:val="734"/>
          <w:marRight w:val="0"/>
          <w:marTop w:val="91"/>
          <w:marBottom w:val="0"/>
          <w:divBdr>
            <w:top w:val="none" w:sz="0" w:space="0" w:color="auto"/>
            <w:left w:val="none" w:sz="0" w:space="0" w:color="auto"/>
            <w:bottom w:val="none" w:sz="0" w:space="0" w:color="auto"/>
            <w:right w:val="none" w:sz="0" w:space="0" w:color="auto"/>
          </w:divBdr>
        </w:div>
      </w:divsChild>
    </w:div>
    <w:div w:id="934629354">
      <w:bodyDiv w:val="1"/>
      <w:marLeft w:val="0"/>
      <w:marRight w:val="0"/>
      <w:marTop w:val="0"/>
      <w:marBottom w:val="0"/>
      <w:divBdr>
        <w:top w:val="none" w:sz="0" w:space="0" w:color="auto"/>
        <w:left w:val="none" w:sz="0" w:space="0" w:color="auto"/>
        <w:bottom w:val="none" w:sz="0" w:space="0" w:color="auto"/>
        <w:right w:val="none" w:sz="0" w:space="0" w:color="auto"/>
      </w:divBdr>
      <w:divsChild>
        <w:div w:id="1369641483">
          <w:marLeft w:val="734"/>
          <w:marRight w:val="0"/>
          <w:marTop w:val="86"/>
          <w:marBottom w:val="0"/>
          <w:divBdr>
            <w:top w:val="none" w:sz="0" w:space="0" w:color="auto"/>
            <w:left w:val="none" w:sz="0" w:space="0" w:color="auto"/>
            <w:bottom w:val="none" w:sz="0" w:space="0" w:color="auto"/>
            <w:right w:val="none" w:sz="0" w:space="0" w:color="auto"/>
          </w:divBdr>
        </w:div>
        <w:div w:id="109127989">
          <w:marLeft w:val="734"/>
          <w:marRight w:val="0"/>
          <w:marTop w:val="86"/>
          <w:marBottom w:val="0"/>
          <w:divBdr>
            <w:top w:val="none" w:sz="0" w:space="0" w:color="auto"/>
            <w:left w:val="none" w:sz="0" w:space="0" w:color="auto"/>
            <w:bottom w:val="none" w:sz="0" w:space="0" w:color="auto"/>
            <w:right w:val="none" w:sz="0" w:space="0" w:color="auto"/>
          </w:divBdr>
        </w:div>
        <w:div w:id="128595146">
          <w:marLeft w:val="734"/>
          <w:marRight w:val="0"/>
          <w:marTop w:val="86"/>
          <w:marBottom w:val="0"/>
          <w:divBdr>
            <w:top w:val="none" w:sz="0" w:space="0" w:color="auto"/>
            <w:left w:val="none" w:sz="0" w:space="0" w:color="auto"/>
            <w:bottom w:val="none" w:sz="0" w:space="0" w:color="auto"/>
            <w:right w:val="none" w:sz="0" w:space="0" w:color="auto"/>
          </w:divBdr>
        </w:div>
        <w:div w:id="975336879">
          <w:marLeft w:val="734"/>
          <w:marRight w:val="0"/>
          <w:marTop w:val="86"/>
          <w:marBottom w:val="0"/>
          <w:divBdr>
            <w:top w:val="none" w:sz="0" w:space="0" w:color="auto"/>
            <w:left w:val="none" w:sz="0" w:space="0" w:color="auto"/>
            <w:bottom w:val="none" w:sz="0" w:space="0" w:color="auto"/>
            <w:right w:val="none" w:sz="0" w:space="0" w:color="auto"/>
          </w:divBdr>
        </w:div>
        <w:div w:id="186525647">
          <w:marLeft w:val="734"/>
          <w:marRight w:val="0"/>
          <w:marTop w:val="86"/>
          <w:marBottom w:val="0"/>
          <w:divBdr>
            <w:top w:val="none" w:sz="0" w:space="0" w:color="auto"/>
            <w:left w:val="none" w:sz="0" w:space="0" w:color="auto"/>
            <w:bottom w:val="none" w:sz="0" w:space="0" w:color="auto"/>
            <w:right w:val="none" w:sz="0" w:space="0" w:color="auto"/>
          </w:divBdr>
        </w:div>
        <w:div w:id="36780069">
          <w:marLeft w:val="734"/>
          <w:marRight w:val="0"/>
          <w:marTop w:val="86"/>
          <w:marBottom w:val="0"/>
          <w:divBdr>
            <w:top w:val="none" w:sz="0" w:space="0" w:color="auto"/>
            <w:left w:val="none" w:sz="0" w:space="0" w:color="auto"/>
            <w:bottom w:val="none" w:sz="0" w:space="0" w:color="auto"/>
            <w:right w:val="none" w:sz="0" w:space="0" w:color="auto"/>
          </w:divBdr>
        </w:div>
        <w:div w:id="1995988450">
          <w:marLeft w:val="734"/>
          <w:marRight w:val="0"/>
          <w:marTop w:val="86"/>
          <w:marBottom w:val="0"/>
          <w:divBdr>
            <w:top w:val="none" w:sz="0" w:space="0" w:color="auto"/>
            <w:left w:val="none" w:sz="0" w:space="0" w:color="auto"/>
            <w:bottom w:val="none" w:sz="0" w:space="0" w:color="auto"/>
            <w:right w:val="none" w:sz="0" w:space="0" w:color="auto"/>
          </w:divBdr>
        </w:div>
        <w:div w:id="1776747292">
          <w:marLeft w:val="734"/>
          <w:marRight w:val="0"/>
          <w:marTop w:val="86"/>
          <w:marBottom w:val="0"/>
          <w:divBdr>
            <w:top w:val="none" w:sz="0" w:space="0" w:color="auto"/>
            <w:left w:val="none" w:sz="0" w:space="0" w:color="auto"/>
            <w:bottom w:val="none" w:sz="0" w:space="0" w:color="auto"/>
            <w:right w:val="none" w:sz="0" w:space="0" w:color="auto"/>
          </w:divBdr>
        </w:div>
        <w:div w:id="1818758562">
          <w:marLeft w:val="734"/>
          <w:marRight w:val="0"/>
          <w:marTop w:val="86"/>
          <w:marBottom w:val="0"/>
          <w:divBdr>
            <w:top w:val="none" w:sz="0" w:space="0" w:color="auto"/>
            <w:left w:val="none" w:sz="0" w:space="0" w:color="auto"/>
            <w:bottom w:val="none" w:sz="0" w:space="0" w:color="auto"/>
            <w:right w:val="none" w:sz="0" w:space="0" w:color="auto"/>
          </w:divBdr>
        </w:div>
        <w:div w:id="635835278">
          <w:marLeft w:val="734"/>
          <w:marRight w:val="0"/>
          <w:marTop w:val="86"/>
          <w:marBottom w:val="0"/>
          <w:divBdr>
            <w:top w:val="none" w:sz="0" w:space="0" w:color="auto"/>
            <w:left w:val="none" w:sz="0" w:space="0" w:color="auto"/>
            <w:bottom w:val="none" w:sz="0" w:space="0" w:color="auto"/>
            <w:right w:val="none" w:sz="0" w:space="0" w:color="auto"/>
          </w:divBdr>
        </w:div>
      </w:divsChild>
    </w:div>
    <w:div w:id="982656733">
      <w:bodyDiv w:val="1"/>
      <w:marLeft w:val="0"/>
      <w:marRight w:val="0"/>
      <w:marTop w:val="0"/>
      <w:marBottom w:val="0"/>
      <w:divBdr>
        <w:top w:val="none" w:sz="0" w:space="0" w:color="auto"/>
        <w:left w:val="none" w:sz="0" w:space="0" w:color="auto"/>
        <w:bottom w:val="none" w:sz="0" w:space="0" w:color="auto"/>
        <w:right w:val="none" w:sz="0" w:space="0" w:color="auto"/>
      </w:divBdr>
      <w:divsChild>
        <w:div w:id="1254245355">
          <w:marLeft w:val="734"/>
          <w:marRight w:val="0"/>
          <w:marTop w:val="115"/>
          <w:marBottom w:val="0"/>
          <w:divBdr>
            <w:top w:val="none" w:sz="0" w:space="0" w:color="auto"/>
            <w:left w:val="none" w:sz="0" w:space="0" w:color="auto"/>
            <w:bottom w:val="none" w:sz="0" w:space="0" w:color="auto"/>
            <w:right w:val="none" w:sz="0" w:space="0" w:color="auto"/>
          </w:divBdr>
        </w:div>
        <w:div w:id="1696467355">
          <w:marLeft w:val="734"/>
          <w:marRight w:val="0"/>
          <w:marTop w:val="115"/>
          <w:marBottom w:val="0"/>
          <w:divBdr>
            <w:top w:val="none" w:sz="0" w:space="0" w:color="auto"/>
            <w:left w:val="none" w:sz="0" w:space="0" w:color="auto"/>
            <w:bottom w:val="none" w:sz="0" w:space="0" w:color="auto"/>
            <w:right w:val="none" w:sz="0" w:space="0" w:color="auto"/>
          </w:divBdr>
        </w:div>
        <w:div w:id="154885865">
          <w:marLeft w:val="734"/>
          <w:marRight w:val="0"/>
          <w:marTop w:val="115"/>
          <w:marBottom w:val="0"/>
          <w:divBdr>
            <w:top w:val="none" w:sz="0" w:space="0" w:color="auto"/>
            <w:left w:val="none" w:sz="0" w:space="0" w:color="auto"/>
            <w:bottom w:val="none" w:sz="0" w:space="0" w:color="auto"/>
            <w:right w:val="none" w:sz="0" w:space="0" w:color="auto"/>
          </w:divBdr>
        </w:div>
        <w:div w:id="93406691">
          <w:marLeft w:val="734"/>
          <w:marRight w:val="0"/>
          <w:marTop w:val="115"/>
          <w:marBottom w:val="0"/>
          <w:divBdr>
            <w:top w:val="none" w:sz="0" w:space="0" w:color="auto"/>
            <w:left w:val="none" w:sz="0" w:space="0" w:color="auto"/>
            <w:bottom w:val="none" w:sz="0" w:space="0" w:color="auto"/>
            <w:right w:val="none" w:sz="0" w:space="0" w:color="auto"/>
          </w:divBdr>
        </w:div>
      </w:divsChild>
    </w:div>
    <w:div w:id="1010135649">
      <w:bodyDiv w:val="1"/>
      <w:marLeft w:val="0"/>
      <w:marRight w:val="0"/>
      <w:marTop w:val="0"/>
      <w:marBottom w:val="0"/>
      <w:divBdr>
        <w:top w:val="none" w:sz="0" w:space="0" w:color="auto"/>
        <w:left w:val="none" w:sz="0" w:space="0" w:color="auto"/>
        <w:bottom w:val="none" w:sz="0" w:space="0" w:color="auto"/>
        <w:right w:val="none" w:sz="0" w:space="0" w:color="auto"/>
      </w:divBdr>
    </w:div>
    <w:div w:id="1031565316">
      <w:bodyDiv w:val="1"/>
      <w:marLeft w:val="0"/>
      <w:marRight w:val="0"/>
      <w:marTop w:val="0"/>
      <w:marBottom w:val="0"/>
      <w:divBdr>
        <w:top w:val="none" w:sz="0" w:space="0" w:color="auto"/>
        <w:left w:val="none" w:sz="0" w:space="0" w:color="auto"/>
        <w:bottom w:val="none" w:sz="0" w:space="0" w:color="auto"/>
        <w:right w:val="none" w:sz="0" w:space="0" w:color="auto"/>
      </w:divBdr>
      <w:divsChild>
        <w:div w:id="1040059294">
          <w:marLeft w:val="734"/>
          <w:marRight w:val="0"/>
          <w:marTop w:val="0"/>
          <w:marBottom w:val="0"/>
          <w:divBdr>
            <w:top w:val="none" w:sz="0" w:space="0" w:color="auto"/>
            <w:left w:val="none" w:sz="0" w:space="0" w:color="auto"/>
            <w:bottom w:val="none" w:sz="0" w:space="0" w:color="auto"/>
            <w:right w:val="none" w:sz="0" w:space="0" w:color="auto"/>
          </w:divBdr>
        </w:div>
      </w:divsChild>
    </w:div>
    <w:div w:id="1073043694">
      <w:bodyDiv w:val="1"/>
      <w:marLeft w:val="0"/>
      <w:marRight w:val="0"/>
      <w:marTop w:val="0"/>
      <w:marBottom w:val="0"/>
      <w:divBdr>
        <w:top w:val="none" w:sz="0" w:space="0" w:color="auto"/>
        <w:left w:val="none" w:sz="0" w:space="0" w:color="auto"/>
        <w:bottom w:val="none" w:sz="0" w:space="0" w:color="auto"/>
        <w:right w:val="none" w:sz="0" w:space="0" w:color="auto"/>
      </w:divBdr>
    </w:div>
    <w:div w:id="1142043134">
      <w:bodyDiv w:val="1"/>
      <w:marLeft w:val="0"/>
      <w:marRight w:val="0"/>
      <w:marTop w:val="0"/>
      <w:marBottom w:val="0"/>
      <w:divBdr>
        <w:top w:val="none" w:sz="0" w:space="0" w:color="auto"/>
        <w:left w:val="none" w:sz="0" w:space="0" w:color="auto"/>
        <w:bottom w:val="none" w:sz="0" w:space="0" w:color="auto"/>
        <w:right w:val="none" w:sz="0" w:space="0" w:color="auto"/>
      </w:divBdr>
      <w:divsChild>
        <w:div w:id="129831278">
          <w:marLeft w:val="734"/>
          <w:marRight w:val="0"/>
          <w:marTop w:val="96"/>
          <w:marBottom w:val="0"/>
          <w:divBdr>
            <w:top w:val="none" w:sz="0" w:space="0" w:color="auto"/>
            <w:left w:val="none" w:sz="0" w:space="0" w:color="auto"/>
            <w:bottom w:val="none" w:sz="0" w:space="0" w:color="auto"/>
            <w:right w:val="none" w:sz="0" w:space="0" w:color="auto"/>
          </w:divBdr>
        </w:div>
      </w:divsChild>
    </w:div>
    <w:div w:id="1162770333">
      <w:bodyDiv w:val="1"/>
      <w:marLeft w:val="0"/>
      <w:marRight w:val="0"/>
      <w:marTop w:val="0"/>
      <w:marBottom w:val="0"/>
      <w:divBdr>
        <w:top w:val="none" w:sz="0" w:space="0" w:color="auto"/>
        <w:left w:val="none" w:sz="0" w:space="0" w:color="auto"/>
        <w:bottom w:val="none" w:sz="0" w:space="0" w:color="auto"/>
        <w:right w:val="none" w:sz="0" w:space="0" w:color="auto"/>
      </w:divBdr>
    </w:div>
    <w:div w:id="1167553690">
      <w:bodyDiv w:val="1"/>
      <w:marLeft w:val="0"/>
      <w:marRight w:val="0"/>
      <w:marTop w:val="0"/>
      <w:marBottom w:val="0"/>
      <w:divBdr>
        <w:top w:val="none" w:sz="0" w:space="0" w:color="auto"/>
        <w:left w:val="none" w:sz="0" w:space="0" w:color="auto"/>
        <w:bottom w:val="none" w:sz="0" w:space="0" w:color="auto"/>
        <w:right w:val="none" w:sz="0" w:space="0" w:color="auto"/>
      </w:divBdr>
    </w:div>
    <w:div w:id="1207643126">
      <w:bodyDiv w:val="1"/>
      <w:marLeft w:val="0"/>
      <w:marRight w:val="0"/>
      <w:marTop w:val="0"/>
      <w:marBottom w:val="0"/>
      <w:divBdr>
        <w:top w:val="none" w:sz="0" w:space="0" w:color="auto"/>
        <w:left w:val="none" w:sz="0" w:space="0" w:color="auto"/>
        <w:bottom w:val="none" w:sz="0" w:space="0" w:color="auto"/>
        <w:right w:val="none" w:sz="0" w:space="0" w:color="auto"/>
      </w:divBdr>
      <w:divsChild>
        <w:div w:id="656155819">
          <w:marLeft w:val="0"/>
          <w:marRight w:val="0"/>
          <w:marTop w:val="0"/>
          <w:marBottom w:val="0"/>
          <w:divBdr>
            <w:top w:val="none" w:sz="0" w:space="0" w:color="auto"/>
            <w:left w:val="none" w:sz="0" w:space="0" w:color="auto"/>
            <w:bottom w:val="none" w:sz="0" w:space="0" w:color="auto"/>
            <w:right w:val="none" w:sz="0" w:space="0" w:color="auto"/>
          </w:divBdr>
          <w:divsChild>
            <w:div w:id="420638238">
              <w:marLeft w:val="0"/>
              <w:marRight w:val="0"/>
              <w:marTop w:val="0"/>
              <w:marBottom w:val="0"/>
              <w:divBdr>
                <w:top w:val="none" w:sz="0" w:space="0" w:color="auto"/>
                <w:left w:val="none" w:sz="0" w:space="0" w:color="auto"/>
                <w:bottom w:val="none" w:sz="0" w:space="0" w:color="auto"/>
                <w:right w:val="none" w:sz="0" w:space="0" w:color="auto"/>
              </w:divBdr>
              <w:divsChild>
                <w:div w:id="1060203738">
                  <w:marLeft w:val="0"/>
                  <w:marRight w:val="0"/>
                  <w:marTop w:val="0"/>
                  <w:marBottom w:val="0"/>
                  <w:divBdr>
                    <w:top w:val="none" w:sz="0" w:space="0" w:color="auto"/>
                    <w:left w:val="none" w:sz="0" w:space="0" w:color="auto"/>
                    <w:bottom w:val="none" w:sz="0" w:space="0" w:color="auto"/>
                    <w:right w:val="none" w:sz="0" w:space="0" w:color="auto"/>
                  </w:divBdr>
                  <w:divsChild>
                    <w:div w:id="207908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3348445">
      <w:bodyDiv w:val="1"/>
      <w:marLeft w:val="0"/>
      <w:marRight w:val="0"/>
      <w:marTop w:val="0"/>
      <w:marBottom w:val="0"/>
      <w:divBdr>
        <w:top w:val="none" w:sz="0" w:space="0" w:color="auto"/>
        <w:left w:val="none" w:sz="0" w:space="0" w:color="auto"/>
        <w:bottom w:val="none" w:sz="0" w:space="0" w:color="auto"/>
        <w:right w:val="none" w:sz="0" w:space="0" w:color="auto"/>
      </w:divBdr>
      <w:divsChild>
        <w:div w:id="1984038507">
          <w:marLeft w:val="734"/>
          <w:marRight w:val="0"/>
          <w:marTop w:val="82"/>
          <w:marBottom w:val="0"/>
          <w:divBdr>
            <w:top w:val="none" w:sz="0" w:space="0" w:color="auto"/>
            <w:left w:val="none" w:sz="0" w:space="0" w:color="auto"/>
            <w:bottom w:val="none" w:sz="0" w:space="0" w:color="auto"/>
            <w:right w:val="none" w:sz="0" w:space="0" w:color="auto"/>
          </w:divBdr>
        </w:div>
        <w:div w:id="2038190747">
          <w:marLeft w:val="734"/>
          <w:marRight w:val="0"/>
          <w:marTop w:val="82"/>
          <w:marBottom w:val="0"/>
          <w:divBdr>
            <w:top w:val="none" w:sz="0" w:space="0" w:color="auto"/>
            <w:left w:val="none" w:sz="0" w:space="0" w:color="auto"/>
            <w:bottom w:val="none" w:sz="0" w:space="0" w:color="auto"/>
            <w:right w:val="none" w:sz="0" w:space="0" w:color="auto"/>
          </w:divBdr>
        </w:div>
        <w:div w:id="273678539">
          <w:marLeft w:val="734"/>
          <w:marRight w:val="0"/>
          <w:marTop w:val="82"/>
          <w:marBottom w:val="0"/>
          <w:divBdr>
            <w:top w:val="none" w:sz="0" w:space="0" w:color="auto"/>
            <w:left w:val="none" w:sz="0" w:space="0" w:color="auto"/>
            <w:bottom w:val="none" w:sz="0" w:space="0" w:color="auto"/>
            <w:right w:val="none" w:sz="0" w:space="0" w:color="auto"/>
          </w:divBdr>
        </w:div>
        <w:div w:id="708607638">
          <w:marLeft w:val="734"/>
          <w:marRight w:val="0"/>
          <w:marTop w:val="82"/>
          <w:marBottom w:val="0"/>
          <w:divBdr>
            <w:top w:val="none" w:sz="0" w:space="0" w:color="auto"/>
            <w:left w:val="none" w:sz="0" w:space="0" w:color="auto"/>
            <w:bottom w:val="none" w:sz="0" w:space="0" w:color="auto"/>
            <w:right w:val="none" w:sz="0" w:space="0" w:color="auto"/>
          </w:divBdr>
        </w:div>
        <w:div w:id="25378764">
          <w:marLeft w:val="734"/>
          <w:marRight w:val="0"/>
          <w:marTop w:val="82"/>
          <w:marBottom w:val="0"/>
          <w:divBdr>
            <w:top w:val="none" w:sz="0" w:space="0" w:color="auto"/>
            <w:left w:val="none" w:sz="0" w:space="0" w:color="auto"/>
            <w:bottom w:val="none" w:sz="0" w:space="0" w:color="auto"/>
            <w:right w:val="none" w:sz="0" w:space="0" w:color="auto"/>
          </w:divBdr>
        </w:div>
        <w:div w:id="1662350268">
          <w:marLeft w:val="734"/>
          <w:marRight w:val="0"/>
          <w:marTop w:val="82"/>
          <w:marBottom w:val="0"/>
          <w:divBdr>
            <w:top w:val="none" w:sz="0" w:space="0" w:color="auto"/>
            <w:left w:val="none" w:sz="0" w:space="0" w:color="auto"/>
            <w:bottom w:val="none" w:sz="0" w:space="0" w:color="auto"/>
            <w:right w:val="none" w:sz="0" w:space="0" w:color="auto"/>
          </w:divBdr>
        </w:div>
        <w:div w:id="827983245">
          <w:marLeft w:val="734"/>
          <w:marRight w:val="0"/>
          <w:marTop w:val="82"/>
          <w:marBottom w:val="0"/>
          <w:divBdr>
            <w:top w:val="none" w:sz="0" w:space="0" w:color="auto"/>
            <w:left w:val="none" w:sz="0" w:space="0" w:color="auto"/>
            <w:bottom w:val="none" w:sz="0" w:space="0" w:color="auto"/>
            <w:right w:val="none" w:sz="0" w:space="0" w:color="auto"/>
          </w:divBdr>
        </w:div>
        <w:div w:id="876966386">
          <w:marLeft w:val="734"/>
          <w:marRight w:val="0"/>
          <w:marTop w:val="82"/>
          <w:marBottom w:val="0"/>
          <w:divBdr>
            <w:top w:val="none" w:sz="0" w:space="0" w:color="auto"/>
            <w:left w:val="none" w:sz="0" w:space="0" w:color="auto"/>
            <w:bottom w:val="none" w:sz="0" w:space="0" w:color="auto"/>
            <w:right w:val="none" w:sz="0" w:space="0" w:color="auto"/>
          </w:divBdr>
        </w:div>
        <w:div w:id="363603876">
          <w:marLeft w:val="734"/>
          <w:marRight w:val="0"/>
          <w:marTop w:val="82"/>
          <w:marBottom w:val="0"/>
          <w:divBdr>
            <w:top w:val="none" w:sz="0" w:space="0" w:color="auto"/>
            <w:left w:val="none" w:sz="0" w:space="0" w:color="auto"/>
            <w:bottom w:val="none" w:sz="0" w:space="0" w:color="auto"/>
            <w:right w:val="none" w:sz="0" w:space="0" w:color="auto"/>
          </w:divBdr>
        </w:div>
      </w:divsChild>
    </w:div>
    <w:div w:id="1289094269">
      <w:bodyDiv w:val="1"/>
      <w:marLeft w:val="0"/>
      <w:marRight w:val="0"/>
      <w:marTop w:val="0"/>
      <w:marBottom w:val="0"/>
      <w:divBdr>
        <w:top w:val="none" w:sz="0" w:space="0" w:color="auto"/>
        <w:left w:val="none" w:sz="0" w:space="0" w:color="auto"/>
        <w:bottom w:val="none" w:sz="0" w:space="0" w:color="auto"/>
        <w:right w:val="none" w:sz="0" w:space="0" w:color="auto"/>
      </w:divBdr>
      <w:divsChild>
        <w:div w:id="1600262276">
          <w:marLeft w:val="734"/>
          <w:marRight w:val="0"/>
          <w:marTop w:val="115"/>
          <w:marBottom w:val="0"/>
          <w:divBdr>
            <w:top w:val="none" w:sz="0" w:space="0" w:color="auto"/>
            <w:left w:val="none" w:sz="0" w:space="0" w:color="auto"/>
            <w:bottom w:val="none" w:sz="0" w:space="0" w:color="auto"/>
            <w:right w:val="none" w:sz="0" w:space="0" w:color="auto"/>
          </w:divBdr>
        </w:div>
        <w:div w:id="671101521">
          <w:marLeft w:val="734"/>
          <w:marRight w:val="0"/>
          <w:marTop w:val="115"/>
          <w:marBottom w:val="0"/>
          <w:divBdr>
            <w:top w:val="none" w:sz="0" w:space="0" w:color="auto"/>
            <w:left w:val="none" w:sz="0" w:space="0" w:color="auto"/>
            <w:bottom w:val="none" w:sz="0" w:space="0" w:color="auto"/>
            <w:right w:val="none" w:sz="0" w:space="0" w:color="auto"/>
          </w:divBdr>
        </w:div>
        <w:div w:id="696850296">
          <w:marLeft w:val="734"/>
          <w:marRight w:val="0"/>
          <w:marTop w:val="115"/>
          <w:marBottom w:val="0"/>
          <w:divBdr>
            <w:top w:val="none" w:sz="0" w:space="0" w:color="auto"/>
            <w:left w:val="none" w:sz="0" w:space="0" w:color="auto"/>
            <w:bottom w:val="none" w:sz="0" w:space="0" w:color="auto"/>
            <w:right w:val="none" w:sz="0" w:space="0" w:color="auto"/>
          </w:divBdr>
        </w:div>
        <w:div w:id="1558979952">
          <w:marLeft w:val="734"/>
          <w:marRight w:val="0"/>
          <w:marTop w:val="115"/>
          <w:marBottom w:val="0"/>
          <w:divBdr>
            <w:top w:val="none" w:sz="0" w:space="0" w:color="auto"/>
            <w:left w:val="none" w:sz="0" w:space="0" w:color="auto"/>
            <w:bottom w:val="none" w:sz="0" w:space="0" w:color="auto"/>
            <w:right w:val="none" w:sz="0" w:space="0" w:color="auto"/>
          </w:divBdr>
        </w:div>
        <w:div w:id="906768993">
          <w:marLeft w:val="734"/>
          <w:marRight w:val="0"/>
          <w:marTop w:val="115"/>
          <w:marBottom w:val="0"/>
          <w:divBdr>
            <w:top w:val="none" w:sz="0" w:space="0" w:color="auto"/>
            <w:left w:val="none" w:sz="0" w:space="0" w:color="auto"/>
            <w:bottom w:val="none" w:sz="0" w:space="0" w:color="auto"/>
            <w:right w:val="none" w:sz="0" w:space="0" w:color="auto"/>
          </w:divBdr>
        </w:div>
        <w:div w:id="1253125196">
          <w:marLeft w:val="734"/>
          <w:marRight w:val="0"/>
          <w:marTop w:val="115"/>
          <w:marBottom w:val="0"/>
          <w:divBdr>
            <w:top w:val="none" w:sz="0" w:space="0" w:color="auto"/>
            <w:left w:val="none" w:sz="0" w:space="0" w:color="auto"/>
            <w:bottom w:val="none" w:sz="0" w:space="0" w:color="auto"/>
            <w:right w:val="none" w:sz="0" w:space="0" w:color="auto"/>
          </w:divBdr>
        </w:div>
        <w:div w:id="1458136106">
          <w:marLeft w:val="734"/>
          <w:marRight w:val="0"/>
          <w:marTop w:val="115"/>
          <w:marBottom w:val="0"/>
          <w:divBdr>
            <w:top w:val="none" w:sz="0" w:space="0" w:color="auto"/>
            <w:left w:val="none" w:sz="0" w:space="0" w:color="auto"/>
            <w:bottom w:val="none" w:sz="0" w:space="0" w:color="auto"/>
            <w:right w:val="none" w:sz="0" w:space="0" w:color="auto"/>
          </w:divBdr>
        </w:div>
      </w:divsChild>
    </w:div>
    <w:div w:id="1293442211">
      <w:bodyDiv w:val="1"/>
      <w:marLeft w:val="0"/>
      <w:marRight w:val="0"/>
      <w:marTop w:val="0"/>
      <w:marBottom w:val="0"/>
      <w:divBdr>
        <w:top w:val="none" w:sz="0" w:space="0" w:color="auto"/>
        <w:left w:val="none" w:sz="0" w:space="0" w:color="auto"/>
        <w:bottom w:val="none" w:sz="0" w:space="0" w:color="auto"/>
        <w:right w:val="none" w:sz="0" w:space="0" w:color="auto"/>
      </w:divBdr>
      <w:divsChild>
        <w:div w:id="977105183">
          <w:marLeft w:val="734"/>
          <w:marRight w:val="0"/>
          <w:marTop w:val="115"/>
          <w:marBottom w:val="120"/>
          <w:divBdr>
            <w:top w:val="none" w:sz="0" w:space="0" w:color="auto"/>
            <w:left w:val="none" w:sz="0" w:space="0" w:color="auto"/>
            <w:bottom w:val="none" w:sz="0" w:space="0" w:color="auto"/>
            <w:right w:val="none" w:sz="0" w:space="0" w:color="auto"/>
          </w:divBdr>
        </w:div>
        <w:div w:id="1437946030">
          <w:marLeft w:val="734"/>
          <w:marRight w:val="0"/>
          <w:marTop w:val="115"/>
          <w:marBottom w:val="120"/>
          <w:divBdr>
            <w:top w:val="none" w:sz="0" w:space="0" w:color="auto"/>
            <w:left w:val="none" w:sz="0" w:space="0" w:color="auto"/>
            <w:bottom w:val="none" w:sz="0" w:space="0" w:color="auto"/>
            <w:right w:val="none" w:sz="0" w:space="0" w:color="auto"/>
          </w:divBdr>
        </w:div>
      </w:divsChild>
    </w:div>
    <w:div w:id="1309936158">
      <w:bodyDiv w:val="1"/>
      <w:marLeft w:val="0"/>
      <w:marRight w:val="0"/>
      <w:marTop w:val="0"/>
      <w:marBottom w:val="0"/>
      <w:divBdr>
        <w:top w:val="none" w:sz="0" w:space="0" w:color="auto"/>
        <w:left w:val="none" w:sz="0" w:space="0" w:color="auto"/>
        <w:bottom w:val="none" w:sz="0" w:space="0" w:color="auto"/>
        <w:right w:val="none" w:sz="0" w:space="0" w:color="auto"/>
      </w:divBdr>
      <w:divsChild>
        <w:div w:id="522868393">
          <w:marLeft w:val="734"/>
          <w:marRight w:val="0"/>
          <w:marTop w:val="91"/>
          <w:marBottom w:val="0"/>
          <w:divBdr>
            <w:top w:val="none" w:sz="0" w:space="0" w:color="auto"/>
            <w:left w:val="none" w:sz="0" w:space="0" w:color="auto"/>
            <w:bottom w:val="none" w:sz="0" w:space="0" w:color="auto"/>
            <w:right w:val="none" w:sz="0" w:space="0" w:color="auto"/>
          </w:divBdr>
        </w:div>
        <w:div w:id="1857304800">
          <w:marLeft w:val="734"/>
          <w:marRight w:val="0"/>
          <w:marTop w:val="91"/>
          <w:marBottom w:val="0"/>
          <w:divBdr>
            <w:top w:val="none" w:sz="0" w:space="0" w:color="auto"/>
            <w:left w:val="none" w:sz="0" w:space="0" w:color="auto"/>
            <w:bottom w:val="none" w:sz="0" w:space="0" w:color="auto"/>
            <w:right w:val="none" w:sz="0" w:space="0" w:color="auto"/>
          </w:divBdr>
        </w:div>
        <w:div w:id="705714674">
          <w:marLeft w:val="734"/>
          <w:marRight w:val="0"/>
          <w:marTop w:val="91"/>
          <w:marBottom w:val="0"/>
          <w:divBdr>
            <w:top w:val="none" w:sz="0" w:space="0" w:color="auto"/>
            <w:left w:val="none" w:sz="0" w:space="0" w:color="auto"/>
            <w:bottom w:val="none" w:sz="0" w:space="0" w:color="auto"/>
            <w:right w:val="none" w:sz="0" w:space="0" w:color="auto"/>
          </w:divBdr>
        </w:div>
        <w:div w:id="1115907185">
          <w:marLeft w:val="734"/>
          <w:marRight w:val="0"/>
          <w:marTop w:val="91"/>
          <w:marBottom w:val="0"/>
          <w:divBdr>
            <w:top w:val="none" w:sz="0" w:space="0" w:color="auto"/>
            <w:left w:val="none" w:sz="0" w:space="0" w:color="auto"/>
            <w:bottom w:val="none" w:sz="0" w:space="0" w:color="auto"/>
            <w:right w:val="none" w:sz="0" w:space="0" w:color="auto"/>
          </w:divBdr>
        </w:div>
        <w:div w:id="1913854212">
          <w:marLeft w:val="734"/>
          <w:marRight w:val="0"/>
          <w:marTop w:val="91"/>
          <w:marBottom w:val="0"/>
          <w:divBdr>
            <w:top w:val="none" w:sz="0" w:space="0" w:color="auto"/>
            <w:left w:val="none" w:sz="0" w:space="0" w:color="auto"/>
            <w:bottom w:val="none" w:sz="0" w:space="0" w:color="auto"/>
            <w:right w:val="none" w:sz="0" w:space="0" w:color="auto"/>
          </w:divBdr>
        </w:div>
        <w:div w:id="1151169370">
          <w:marLeft w:val="734"/>
          <w:marRight w:val="0"/>
          <w:marTop w:val="91"/>
          <w:marBottom w:val="0"/>
          <w:divBdr>
            <w:top w:val="none" w:sz="0" w:space="0" w:color="auto"/>
            <w:left w:val="none" w:sz="0" w:space="0" w:color="auto"/>
            <w:bottom w:val="none" w:sz="0" w:space="0" w:color="auto"/>
            <w:right w:val="none" w:sz="0" w:space="0" w:color="auto"/>
          </w:divBdr>
        </w:div>
        <w:div w:id="163130151">
          <w:marLeft w:val="734"/>
          <w:marRight w:val="0"/>
          <w:marTop w:val="91"/>
          <w:marBottom w:val="0"/>
          <w:divBdr>
            <w:top w:val="none" w:sz="0" w:space="0" w:color="auto"/>
            <w:left w:val="none" w:sz="0" w:space="0" w:color="auto"/>
            <w:bottom w:val="none" w:sz="0" w:space="0" w:color="auto"/>
            <w:right w:val="none" w:sz="0" w:space="0" w:color="auto"/>
          </w:divBdr>
        </w:div>
        <w:div w:id="1456945111">
          <w:marLeft w:val="734"/>
          <w:marRight w:val="0"/>
          <w:marTop w:val="91"/>
          <w:marBottom w:val="0"/>
          <w:divBdr>
            <w:top w:val="none" w:sz="0" w:space="0" w:color="auto"/>
            <w:left w:val="none" w:sz="0" w:space="0" w:color="auto"/>
            <w:bottom w:val="none" w:sz="0" w:space="0" w:color="auto"/>
            <w:right w:val="none" w:sz="0" w:space="0" w:color="auto"/>
          </w:divBdr>
        </w:div>
        <w:div w:id="1288319899">
          <w:marLeft w:val="734"/>
          <w:marRight w:val="0"/>
          <w:marTop w:val="91"/>
          <w:marBottom w:val="0"/>
          <w:divBdr>
            <w:top w:val="none" w:sz="0" w:space="0" w:color="auto"/>
            <w:left w:val="none" w:sz="0" w:space="0" w:color="auto"/>
            <w:bottom w:val="none" w:sz="0" w:space="0" w:color="auto"/>
            <w:right w:val="none" w:sz="0" w:space="0" w:color="auto"/>
          </w:divBdr>
        </w:div>
      </w:divsChild>
    </w:div>
    <w:div w:id="1313094373">
      <w:bodyDiv w:val="1"/>
      <w:marLeft w:val="0"/>
      <w:marRight w:val="0"/>
      <w:marTop w:val="0"/>
      <w:marBottom w:val="0"/>
      <w:divBdr>
        <w:top w:val="none" w:sz="0" w:space="0" w:color="auto"/>
        <w:left w:val="none" w:sz="0" w:space="0" w:color="auto"/>
        <w:bottom w:val="none" w:sz="0" w:space="0" w:color="auto"/>
        <w:right w:val="none" w:sz="0" w:space="0" w:color="auto"/>
      </w:divBdr>
      <w:divsChild>
        <w:div w:id="1879704605">
          <w:marLeft w:val="734"/>
          <w:marRight w:val="0"/>
          <w:marTop w:val="115"/>
          <w:marBottom w:val="0"/>
          <w:divBdr>
            <w:top w:val="none" w:sz="0" w:space="0" w:color="auto"/>
            <w:left w:val="none" w:sz="0" w:space="0" w:color="auto"/>
            <w:bottom w:val="none" w:sz="0" w:space="0" w:color="auto"/>
            <w:right w:val="none" w:sz="0" w:space="0" w:color="auto"/>
          </w:divBdr>
        </w:div>
        <w:div w:id="1632898394">
          <w:marLeft w:val="734"/>
          <w:marRight w:val="0"/>
          <w:marTop w:val="115"/>
          <w:marBottom w:val="0"/>
          <w:divBdr>
            <w:top w:val="none" w:sz="0" w:space="0" w:color="auto"/>
            <w:left w:val="none" w:sz="0" w:space="0" w:color="auto"/>
            <w:bottom w:val="none" w:sz="0" w:space="0" w:color="auto"/>
            <w:right w:val="none" w:sz="0" w:space="0" w:color="auto"/>
          </w:divBdr>
        </w:div>
      </w:divsChild>
    </w:div>
    <w:div w:id="1336303207">
      <w:bodyDiv w:val="1"/>
      <w:marLeft w:val="0"/>
      <w:marRight w:val="0"/>
      <w:marTop w:val="0"/>
      <w:marBottom w:val="0"/>
      <w:divBdr>
        <w:top w:val="none" w:sz="0" w:space="0" w:color="auto"/>
        <w:left w:val="none" w:sz="0" w:space="0" w:color="auto"/>
        <w:bottom w:val="none" w:sz="0" w:space="0" w:color="auto"/>
        <w:right w:val="none" w:sz="0" w:space="0" w:color="auto"/>
      </w:divBdr>
      <w:divsChild>
        <w:div w:id="1029143137">
          <w:marLeft w:val="734"/>
          <w:marRight w:val="0"/>
          <w:marTop w:val="0"/>
          <w:marBottom w:val="0"/>
          <w:divBdr>
            <w:top w:val="none" w:sz="0" w:space="0" w:color="auto"/>
            <w:left w:val="none" w:sz="0" w:space="0" w:color="auto"/>
            <w:bottom w:val="none" w:sz="0" w:space="0" w:color="auto"/>
            <w:right w:val="none" w:sz="0" w:space="0" w:color="auto"/>
          </w:divBdr>
        </w:div>
        <w:div w:id="376855697">
          <w:marLeft w:val="734"/>
          <w:marRight w:val="0"/>
          <w:marTop w:val="0"/>
          <w:marBottom w:val="0"/>
          <w:divBdr>
            <w:top w:val="none" w:sz="0" w:space="0" w:color="auto"/>
            <w:left w:val="none" w:sz="0" w:space="0" w:color="auto"/>
            <w:bottom w:val="none" w:sz="0" w:space="0" w:color="auto"/>
            <w:right w:val="none" w:sz="0" w:space="0" w:color="auto"/>
          </w:divBdr>
        </w:div>
        <w:div w:id="330179902">
          <w:marLeft w:val="734"/>
          <w:marRight w:val="0"/>
          <w:marTop w:val="0"/>
          <w:marBottom w:val="0"/>
          <w:divBdr>
            <w:top w:val="none" w:sz="0" w:space="0" w:color="auto"/>
            <w:left w:val="none" w:sz="0" w:space="0" w:color="auto"/>
            <w:bottom w:val="none" w:sz="0" w:space="0" w:color="auto"/>
            <w:right w:val="none" w:sz="0" w:space="0" w:color="auto"/>
          </w:divBdr>
        </w:div>
      </w:divsChild>
    </w:div>
    <w:div w:id="1449737156">
      <w:bodyDiv w:val="1"/>
      <w:marLeft w:val="0"/>
      <w:marRight w:val="0"/>
      <w:marTop w:val="0"/>
      <w:marBottom w:val="0"/>
      <w:divBdr>
        <w:top w:val="none" w:sz="0" w:space="0" w:color="auto"/>
        <w:left w:val="none" w:sz="0" w:space="0" w:color="auto"/>
        <w:bottom w:val="none" w:sz="0" w:space="0" w:color="auto"/>
        <w:right w:val="none" w:sz="0" w:space="0" w:color="auto"/>
      </w:divBdr>
    </w:div>
    <w:div w:id="1507793058">
      <w:bodyDiv w:val="1"/>
      <w:marLeft w:val="0"/>
      <w:marRight w:val="0"/>
      <w:marTop w:val="0"/>
      <w:marBottom w:val="0"/>
      <w:divBdr>
        <w:top w:val="none" w:sz="0" w:space="0" w:color="auto"/>
        <w:left w:val="none" w:sz="0" w:space="0" w:color="auto"/>
        <w:bottom w:val="none" w:sz="0" w:space="0" w:color="auto"/>
        <w:right w:val="none" w:sz="0" w:space="0" w:color="auto"/>
      </w:divBdr>
    </w:div>
    <w:div w:id="1515799703">
      <w:bodyDiv w:val="1"/>
      <w:marLeft w:val="0"/>
      <w:marRight w:val="0"/>
      <w:marTop w:val="0"/>
      <w:marBottom w:val="0"/>
      <w:divBdr>
        <w:top w:val="none" w:sz="0" w:space="0" w:color="auto"/>
        <w:left w:val="none" w:sz="0" w:space="0" w:color="auto"/>
        <w:bottom w:val="none" w:sz="0" w:space="0" w:color="auto"/>
        <w:right w:val="none" w:sz="0" w:space="0" w:color="auto"/>
      </w:divBdr>
    </w:div>
    <w:div w:id="1524399040">
      <w:bodyDiv w:val="1"/>
      <w:marLeft w:val="0"/>
      <w:marRight w:val="0"/>
      <w:marTop w:val="0"/>
      <w:marBottom w:val="0"/>
      <w:divBdr>
        <w:top w:val="none" w:sz="0" w:space="0" w:color="auto"/>
        <w:left w:val="none" w:sz="0" w:space="0" w:color="auto"/>
        <w:bottom w:val="none" w:sz="0" w:space="0" w:color="auto"/>
        <w:right w:val="none" w:sz="0" w:space="0" w:color="auto"/>
      </w:divBdr>
    </w:div>
    <w:div w:id="1539733591">
      <w:bodyDiv w:val="1"/>
      <w:marLeft w:val="0"/>
      <w:marRight w:val="0"/>
      <w:marTop w:val="0"/>
      <w:marBottom w:val="0"/>
      <w:divBdr>
        <w:top w:val="none" w:sz="0" w:space="0" w:color="auto"/>
        <w:left w:val="none" w:sz="0" w:space="0" w:color="auto"/>
        <w:bottom w:val="none" w:sz="0" w:space="0" w:color="auto"/>
        <w:right w:val="none" w:sz="0" w:space="0" w:color="auto"/>
      </w:divBdr>
      <w:divsChild>
        <w:div w:id="623000429">
          <w:marLeft w:val="0"/>
          <w:marRight w:val="0"/>
          <w:marTop w:val="0"/>
          <w:marBottom w:val="0"/>
          <w:divBdr>
            <w:top w:val="none" w:sz="0" w:space="0" w:color="auto"/>
            <w:left w:val="none" w:sz="0" w:space="0" w:color="auto"/>
            <w:bottom w:val="none" w:sz="0" w:space="0" w:color="auto"/>
            <w:right w:val="none" w:sz="0" w:space="0" w:color="auto"/>
          </w:divBdr>
          <w:divsChild>
            <w:div w:id="1899702185">
              <w:marLeft w:val="0"/>
              <w:marRight w:val="0"/>
              <w:marTop w:val="0"/>
              <w:marBottom w:val="0"/>
              <w:divBdr>
                <w:top w:val="none" w:sz="0" w:space="0" w:color="auto"/>
                <w:left w:val="none" w:sz="0" w:space="0" w:color="auto"/>
                <w:bottom w:val="none" w:sz="0" w:space="0" w:color="auto"/>
                <w:right w:val="none" w:sz="0" w:space="0" w:color="auto"/>
              </w:divBdr>
              <w:divsChild>
                <w:div w:id="2138641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5215090">
      <w:bodyDiv w:val="1"/>
      <w:marLeft w:val="0"/>
      <w:marRight w:val="0"/>
      <w:marTop w:val="0"/>
      <w:marBottom w:val="0"/>
      <w:divBdr>
        <w:top w:val="none" w:sz="0" w:space="0" w:color="auto"/>
        <w:left w:val="none" w:sz="0" w:space="0" w:color="auto"/>
        <w:bottom w:val="none" w:sz="0" w:space="0" w:color="auto"/>
        <w:right w:val="none" w:sz="0" w:space="0" w:color="auto"/>
      </w:divBdr>
      <w:divsChild>
        <w:div w:id="1326670403">
          <w:marLeft w:val="734"/>
          <w:marRight w:val="0"/>
          <w:marTop w:val="96"/>
          <w:marBottom w:val="0"/>
          <w:divBdr>
            <w:top w:val="none" w:sz="0" w:space="0" w:color="auto"/>
            <w:left w:val="none" w:sz="0" w:space="0" w:color="auto"/>
            <w:bottom w:val="none" w:sz="0" w:space="0" w:color="auto"/>
            <w:right w:val="none" w:sz="0" w:space="0" w:color="auto"/>
          </w:divBdr>
        </w:div>
        <w:div w:id="284502977">
          <w:marLeft w:val="734"/>
          <w:marRight w:val="0"/>
          <w:marTop w:val="96"/>
          <w:marBottom w:val="0"/>
          <w:divBdr>
            <w:top w:val="none" w:sz="0" w:space="0" w:color="auto"/>
            <w:left w:val="none" w:sz="0" w:space="0" w:color="auto"/>
            <w:bottom w:val="none" w:sz="0" w:space="0" w:color="auto"/>
            <w:right w:val="none" w:sz="0" w:space="0" w:color="auto"/>
          </w:divBdr>
        </w:div>
        <w:div w:id="999427285">
          <w:marLeft w:val="734"/>
          <w:marRight w:val="0"/>
          <w:marTop w:val="96"/>
          <w:marBottom w:val="0"/>
          <w:divBdr>
            <w:top w:val="none" w:sz="0" w:space="0" w:color="auto"/>
            <w:left w:val="none" w:sz="0" w:space="0" w:color="auto"/>
            <w:bottom w:val="none" w:sz="0" w:space="0" w:color="auto"/>
            <w:right w:val="none" w:sz="0" w:space="0" w:color="auto"/>
          </w:divBdr>
        </w:div>
      </w:divsChild>
    </w:div>
    <w:div w:id="1568034154">
      <w:bodyDiv w:val="1"/>
      <w:marLeft w:val="0"/>
      <w:marRight w:val="0"/>
      <w:marTop w:val="0"/>
      <w:marBottom w:val="0"/>
      <w:divBdr>
        <w:top w:val="none" w:sz="0" w:space="0" w:color="auto"/>
        <w:left w:val="none" w:sz="0" w:space="0" w:color="auto"/>
        <w:bottom w:val="none" w:sz="0" w:space="0" w:color="auto"/>
        <w:right w:val="none" w:sz="0" w:space="0" w:color="auto"/>
      </w:divBdr>
    </w:div>
    <w:div w:id="1581015331">
      <w:bodyDiv w:val="1"/>
      <w:marLeft w:val="0"/>
      <w:marRight w:val="0"/>
      <w:marTop w:val="0"/>
      <w:marBottom w:val="0"/>
      <w:divBdr>
        <w:top w:val="none" w:sz="0" w:space="0" w:color="auto"/>
        <w:left w:val="none" w:sz="0" w:space="0" w:color="auto"/>
        <w:bottom w:val="none" w:sz="0" w:space="0" w:color="auto"/>
        <w:right w:val="none" w:sz="0" w:space="0" w:color="auto"/>
      </w:divBdr>
      <w:divsChild>
        <w:div w:id="2019766431">
          <w:marLeft w:val="734"/>
          <w:marRight w:val="0"/>
          <w:marTop w:val="96"/>
          <w:marBottom w:val="0"/>
          <w:divBdr>
            <w:top w:val="none" w:sz="0" w:space="0" w:color="auto"/>
            <w:left w:val="none" w:sz="0" w:space="0" w:color="auto"/>
            <w:bottom w:val="none" w:sz="0" w:space="0" w:color="auto"/>
            <w:right w:val="none" w:sz="0" w:space="0" w:color="auto"/>
          </w:divBdr>
        </w:div>
        <w:div w:id="1598443613">
          <w:marLeft w:val="734"/>
          <w:marRight w:val="0"/>
          <w:marTop w:val="96"/>
          <w:marBottom w:val="0"/>
          <w:divBdr>
            <w:top w:val="none" w:sz="0" w:space="0" w:color="auto"/>
            <w:left w:val="none" w:sz="0" w:space="0" w:color="auto"/>
            <w:bottom w:val="none" w:sz="0" w:space="0" w:color="auto"/>
            <w:right w:val="none" w:sz="0" w:space="0" w:color="auto"/>
          </w:divBdr>
        </w:div>
        <w:div w:id="716050323">
          <w:marLeft w:val="734"/>
          <w:marRight w:val="0"/>
          <w:marTop w:val="96"/>
          <w:marBottom w:val="0"/>
          <w:divBdr>
            <w:top w:val="none" w:sz="0" w:space="0" w:color="auto"/>
            <w:left w:val="none" w:sz="0" w:space="0" w:color="auto"/>
            <w:bottom w:val="none" w:sz="0" w:space="0" w:color="auto"/>
            <w:right w:val="none" w:sz="0" w:space="0" w:color="auto"/>
          </w:divBdr>
        </w:div>
        <w:div w:id="1270163188">
          <w:marLeft w:val="734"/>
          <w:marRight w:val="0"/>
          <w:marTop w:val="96"/>
          <w:marBottom w:val="0"/>
          <w:divBdr>
            <w:top w:val="none" w:sz="0" w:space="0" w:color="auto"/>
            <w:left w:val="none" w:sz="0" w:space="0" w:color="auto"/>
            <w:bottom w:val="none" w:sz="0" w:space="0" w:color="auto"/>
            <w:right w:val="none" w:sz="0" w:space="0" w:color="auto"/>
          </w:divBdr>
        </w:div>
        <w:div w:id="795683548">
          <w:marLeft w:val="734"/>
          <w:marRight w:val="0"/>
          <w:marTop w:val="96"/>
          <w:marBottom w:val="0"/>
          <w:divBdr>
            <w:top w:val="none" w:sz="0" w:space="0" w:color="auto"/>
            <w:left w:val="none" w:sz="0" w:space="0" w:color="auto"/>
            <w:bottom w:val="none" w:sz="0" w:space="0" w:color="auto"/>
            <w:right w:val="none" w:sz="0" w:space="0" w:color="auto"/>
          </w:divBdr>
        </w:div>
        <w:div w:id="1845315789">
          <w:marLeft w:val="734"/>
          <w:marRight w:val="0"/>
          <w:marTop w:val="96"/>
          <w:marBottom w:val="0"/>
          <w:divBdr>
            <w:top w:val="none" w:sz="0" w:space="0" w:color="auto"/>
            <w:left w:val="none" w:sz="0" w:space="0" w:color="auto"/>
            <w:bottom w:val="none" w:sz="0" w:space="0" w:color="auto"/>
            <w:right w:val="none" w:sz="0" w:space="0" w:color="auto"/>
          </w:divBdr>
        </w:div>
        <w:div w:id="86122714">
          <w:marLeft w:val="734"/>
          <w:marRight w:val="0"/>
          <w:marTop w:val="96"/>
          <w:marBottom w:val="0"/>
          <w:divBdr>
            <w:top w:val="none" w:sz="0" w:space="0" w:color="auto"/>
            <w:left w:val="none" w:sz="0" w:space="0" w:color="auto"/>
            <w:bottom w:val="none" w:sz="0" w:space="0" w:color="auto"/>
            <w:right w:val="none" w:sz="0" w:space="0" w:color="auto"/>
          </w:divBdr>
        </w:div>
        <w:div w:id="446243175">
          <w:marLeft w:val="734"/>
          <w:marRight w:val="0"/>
          <w:marTop w:val="96"/>
          <w:marBottom w:val="0"/>
          <w:divBdr>
            <w:top w:val="none" w:sz="0" w:space="0" w:color="auto"/>
            <w:left w:val="none" w:sz="0" w:space="0" w:color="auto"/>
            <w:bottom w:val="none" w:sz="0" w:space="0" w:color="auto"/>
            <w:right w:val="none" w:sz="0" w:space="0" w:color="auto"/>
          </w:divBdr>
        </w:div>
        <w:div w:id="582766823">
          <w:marLeft w:val="734"/>
          <w:marRight w:val="0"/>
          <w:marTop w:val="96"/>
          <w:marBottom w:val="0"/>
          <w:divBdr>
            <w:top w:val="none" w:sz="0" w:space="0" w:color="auto"/>
            <w:left w:val="none" w:sz="0" w:space="0" w:color="auto"/>
            <w:bottom w:val="none" w:sz="0" w:space="0" w:color="auto"/>
            <w:right w:val="none" w:sz="0" w:space="0" w:color="auto"/>
          </w:divBdr>
        </w:div>
        <w:div w:id="1846091213">
          <w:marLeft w:val="734"/>
          <w:marRight w:val="0"/>
          <w:marTop w:val="96"/>
          <w:marBottom w:val="0"/>
          <w:divBdr>
            <w:top w:val="none" w:sz="0" w:space="0" w:color="auto"/>
            <w:left w:val="none" w:sz="0" w:space="0" w:color="auto"/>
            <w:bottom w:val="none" w:sz="0" w:space="0" w:color="auto"/>
            <w:right w:val="none" w:sz="0" w:space="0" w:color="auto"/>
          </w:divBdr>
        </w:div>
      </w:divsChild>
    </w:div>
    <w:div w:id="1592857920">
      <w:bodyDiv w:val="1"/>
      <w:marLeft w:val="0"/>
      <w:marRight w:val="0"/>
      <w:marTop w:val="0"/>
      <w:marBottom w:val="0"/>
      <w:divBdr>
        <w:top w:val="none" w:sz="0" w:space="0" w:color="auto"/>
        <w:left w:val="none" w:sz="0" w:space="0" w:color="auto"/>
        <w:bottom w:val="none" w:sz="0" w:space="0" w:color="auto"/>
        <w:right w:val="none" w:sz="0" w:space="0" w:color="auto"/>
      </w:divBdr>
      <w:divsChild>
        <w:div w:id="950665448">
          <w:marLeft w:val="734"/>
          <w:marRight w:val="0"/>
          <w:marTop w:val="106"/>
          <w:marBottom w:val="0"/>
          <w:divBdr>
            <w:top w:val="none" w:sz="0" w:space="0" w:color="auto"/>
            <w:left w:val="none" w:sz="0" w:space="0" w:color="auto"/>
            <w:bottom w:val="none" w:sz="0" w:space="0" w:color="auto"/>
            <w:right w:val="none" w:sz="0" w:space="0" w:color="auto"/>
          </w:divBdr>
        </w:div>
        <w:div w:id="442698352">
          <w:marLeft w:val="734"/>
          <w:marRight w:val="0"/>
          <w:marTop w:val="106"/>
          <w:marBottom w:val="0"/>
          <w:divBdr>
            <w:top w:val="none" w:sz="0" w:space="0" w:color="auto"/>
            <w:left w:val="none" w:sz="0" w:space="0" w:color="auto"/>
            <w:bottom w:val="none" w:sz="0" w:space="0" w:color="auto"/>
            <w:right w:val="none" w:sz="0" w:space="0" w:color="auto"/>
          </w:divBdr>
        </w:div>
        <w:div w:id="1010330599">
          <w:marLeft w:val="734"/>
          <w:marRight w:val="0"/>
          <w:marTop w:val="106"/>
          <w:marBottom w:val="0"/>
          <w:divBdr>
            <w:top w:val="none" w:sz="0" w:space="0" w:color="auto"/>
            <w:left w:val="none" w:sz="0" w:space="0" w:color="auto"/>
            <w:bottom w:val="none" w:sz="0" w:space="0" w:color="auto"/>
            <w:right w:val="none" w:sz="0" w:space="0" w:color="auto"/>
          </w:divBdr>
        </w:div>
        <w:div w:id="395128082">
          <w:marLeft w:val="734"/>
          <w:marRight w:val="0"/>
          <w:marTop w:val="106"/>
          <w:marBottom w:val="0"/>
          <w:divBdr>
            <w:top w:val="none" w:sz="0" w:space="0" w:color="auto"/>
            <w:left w:val="none" w:sz="0" w:space="0" w:color="auto"/>
            <w:bottom w:val="none" w:sz="0" w:space="0" w:color="auto"/>
            <w:right w:val="none" w:sz="0" w:space="0" w:color="auto"/>
          </w:divBdr>
        </w:div>
        <w:div w:id="254942737">
          <w:marLeft w:val="734"/>
          <w:marRight w:val="0"/>
          <w:marTop w:val="106"/>
          <w:marBottom w:val="0"/>
          <w:divBdr>
            <w:top w:val="none" w:sz="0" w:space="0" w:color="auto"/>
            <w:left w:val="none" w:sz="0" w:space="0" w:color="auto"/>
            <w:bottom w:val="none" w:sz="0" w:space="0" w:color="auto"/>
            <w:right w:val="none" w:sz="0" w:space="0" w:color="auto"/>
          </w:divBdr>
        </w:div>
        <w:div w:id="790051900">
          <w:marLeft w:val="734"/>
          <w:marRight w:val="0"/>
          <w:marTop w:val="106"/>
          <w:marBottom w:val="0"/>
          <w:divBdr>
            <w:top w:val="none" w:sz="0" w:space="0" w:color="auto"/>
            <w:left w:val="none" w:sz="0" w:space="0" w:color="auto"/>
            <w:bottom w:val="none" w:sz="0" w:space="0" w:color="auto"/>
            <w:right w:val="none" w:sz="0" w:space="0" w:color="auto"/>
          </w:divBdr>
        </w:div>
        <w:div w:id="1822497721">
          <w:marLeft w:val="734"/>
          <w:marRight w:val="0"/>
          <w:marTop w:val="106"/>
          <w:marBottom w:val="0"/>
          <w:divBdr>
            <w:top w:val="none" w:sz="0" w:space="0" w:color="auto"/>
            <w:left w:val="none" w:sz="0" w:space="0" w:color="auto"/>
            <w:bottom w:val="none" w:sz="0" w:space="0" w:color="auto"/>
            <w:right w:val="none" w:sz="0" w:space="0" w:color="auto"/>
          </w:divBdr>
        </w:div>
        <w:div w:id="1191647099">
          <w:marLeft w:val="734"/>
          <w:marRight w:val="0"/>
          <w:marTop w:val="106"/>
          <w:marBottom w:val="0"/>
          <w:divBdr>
            <w:top w:val="none" w:sz="0" w:space="0" w:color="auto"/>
            <w:left w:val="none" w:sz="0" w:space="0" w:color="auto"/>
            <w:bottom w:val="none" w:sz="0" w:space="0" w:color="auto"/>
            <w:right w:val="none" w:sz="0" w:space="0" w:color="auto"/>
          </w:divBdr>
        </w:div>
      </w:divsChild>
    </w:div>
    <w:div w:id="1597135124">
      <w:bodyDiv w:val="1"/>
      <w:marLeft w:val="0"/>
      <w:marRight w:val="0"/>
      <w:marTop w:val="0"/>
      <w:marBottom w:val="0"/>
      <w:divBdr>
        <w:top w:val="none" w:sz="0" w:space="0" w:color="auto"/>
        <w:left w:val="none" w:sz="0" w:space="0" w:color="auto"/>
        <w:bottom w:val="none" w:sz="0" w:space="0" w:color="auto"/>
        <w:right w:val="none" w:sz="0" w:space="0" w:color="auto"/>
      </w:divBdr>
    </w:div>
    <w:div w:id="1638684358">
      <w:bodyDiv w:val="1"/>
      <w:marLeft w:val="0"/>
      <w:marRight w:val="0"/>
      <w:marTop w:val="0"/>
      <w:marBottom w:val="0"/>
      <w:divBdr>
        <w:top w:val="none" w:sz="0" w:space="0" w:color="auto"/>
        <w:left w:val="none" w:sz="0" w:space="0" w:color="auto"/>
        <w:bottom w:val="none" w:sz="0" w:space="0" w:color="auto"/>
        <w:right w:val="none" w:sz="0" w:space="0" w:color="auto"/>
      </w:divBdr>
      <w:divsChild>
        <w:div w:id="921569700">
          <w:marLeft w:val="734"/>
          <w:marRight w:val="0"/>
          <w:marTop w:val="86"/>
          <w:marBottom w:val="0"/>
          <w:divBdr>
            <w:top w:val="none" w:sz="0" w:space="0" w:color="auto"/>
            <w:left w:val="none" w:sz="0" w:space="0" w:color="auto"/>
            <w:bottom w:val="none" w:sz="0" w:space="0" w:color="auto"/>
            <w:right w:val="none" w:sz="0" w:space="0" w:color="auto"/>
          </w:divBdr>
        </w:div>
        <w:div w:id="1083378697">
          <w:marLeft w:val="547"/>
          <w:marRight w:val="0"/>
          <w:marTop w:val="86"/>
          <w:marBottom w:val="0"/>
          <w:divBdr>
            <w:top w:val="none" w:sz="0" w:space="0" w:color="auto"/>
            <w:left w:val="none" w:sz="0" w:space="0" w:color="auto"/>
            <w:bottom w:val="none" w:sz="0" w:space="0" w:color="auto"/>
            <w:right w:val="none" w:sz="0" w:space="0" w:color="auto"/>
          </w:divBdr>
        </w:div>
        <w:div w:id="851187534">
          <w:marLeft w:val="547"/>
          <w:marRight w:val="0"/>
          <w:marTop w:val="86"/>
          <w:marBottom w:val="0"/>
          <w:divBdr>
            <w:top w:val="none" w:sz="0" w:space="0" w:color="auto"/>
            <w:left w:val="none" w:sz="0" w:space="0" w:color="auto"/>
            <w:bottom w:val="none" w:sz="0" w:space="0" w:color="auto"/>
            <w:right w:val="none" w:sz="0" w:space="0" w:color="auto"/>
          </w:divBdr>
        </w:div>
        <w:div w:id="1595481592">
          <w:marLeft w:val="547"/>
          <w:marRight w:val="0"/>
          <w:marTop w:val="86"/>
          <w:marBottom w:val="0"/>
          <w:divBdr>
            <w:top w:val="none" w:sz="0" w:space="0" w:color="auto"/>
            <w:left w:val="none" w:sz="0" w:space="0" w:color="auto"/>
            <w:bottom w:val="none" w:sz="0" w:space="0" w:color="auto"/>
            <w:right w:val="none" w:sz="0" w:space="0" w:color="auto"/>
          </w:divBdr>
        </w:div>
        <w:div w:id="1821271323">
          <w:marLeft w:val="734"/>
          <w:marRight w:val="0"/>
          <w:marTop w:val="86"/>
          <w:marBottom w:val="0"/>
          <w:divBdr>
            <w:top w:val="none" w:sz="0" w:space="0" w:color="auto"/>
            <w:left w:val="none" w:sz="0" w:space="0" w:color="auto"/>
            <w:bottom w:val="none" w:sz="0" w:space="0" w:color="auto"/>
            <w:right w:val="none" w:sz="0" w:space="0" w:color="auto"/>
          </w:divBdr>
        </w:div>
      </w:divsChild>
    </w:div>
    <w:div w:id="1701395047">
      <w:bodyDiv w:val="1"/>
      <w:marLeft w:val="0"/>
      <w:marRight w:val="0"/>
      <w:marTop w:val="0"/>
      <w:marBottom w:val="0"/>
      <w:divBdr>
        <w:top w:val="none" w:sz="0" w:space="0" w:color="auto"/>
        <w:left w:val="none" w:sz="0" w:space="0" w:color="auto"/>
        <w:bottom w:val="none" w:sz="0" w:space="0" w:color="auto"/>
        <w:right w:val="none" w:sz="0" w:space="0" w:color="auto"/>
      </w:divBdr>
      <w:divsChild>
        <w:div w:id="1153183623">
          <w:marLeft w:val="734"/>
          <w:marRight w:val="0"/>
          <w:marTop w:val="0"/>
          <w:marBottom w:val="0"/>
          <w:divBdr>
            <w:top w:val="none" w:sz="0" w:space="0" w:color="auto"/>
            <w:left w:val="none" w:sz="0" w:space="0" w:color="auto"/>
            <w:bottom w:val="none" w:sz="0" w:space="0" w:color="auto"/>
            <w:right w:val="none" w:sz="0" w:space="0" w:color="auto"/>
          </w:divBdr>
        </w:div>
        <w:div w:id="1402480562">
          <w:marLeft w:val="734"/>
          <w:marRight w:val="0"/>
          <w:marTop w:val="0"/>
          <w:marBottom w:val="0"/>
          <w:divBdr>
            <w:top w:val="none" w:sz="0" w:space="0" w:color="auto"/>
            <w:left w:val="none" w:sz="0" w:space="0" w:color="auto"/>
            <w:bottom w:val="none" w:sz="0" w:space="0" w:color="auto"/>
            <w:right w:val="none" w:sz="0" w:space="0" w:color="auto"/>
          </w:divBdr>
        </w:div>
      </w:divsChild>
    </w:div>
    <w:div w:id="1722945747">
      <w:bodyDiv w:val="1"/>
      <w:marLeft w:val="0"/>
      <w:marRight w:val="0"/>
      <w:marTop w:val="0"/>
      <w:marBottom w:val="0"/>
      <w:divBdr>
        <w:top w:val="none" w:sz="0" w:space="0" w:color="auto"/>
        <w:left w:val="none" w:sz="0" w:space="0" w:color="auto"/>
        <w:bottom w:val="none" w:sz="0" w:space="0" w:color="auto"/>
        <w:right w:val="none" w:sz="0" w:space="0" w:color="auto"/>
      </w:divBdr>
      <w:divsChild>
        <w:div w:id="849877116">
          <w:marLeft w:val="0"/>
          <w:marRight w:val="0"/>
          <w:marTop w:val="0"/>
          <w:marBottom w:val="0"/>
          <w:divBdr>
            <w:top w:val="none" w:sz="0" w:space="0" w:color="auto"/>
            <w:left w:val="none" w:sz="0" w:space="0" w:color="auto"/>
            <w:bottom w:val="none" w:sz="0" w:space="0" w:color="auto"/>
            <w:right w:val="none" w:sz="0" w:space="0" w:color="auto"/>
          </w:divBdr>
          <w:divsChild>
            <w:div w:id="1842812123">
              <w:marLeft w:val="0"/>
              <w:marRight w:val="0"/>
              <w:marTop w:val="0"/>
              <w:marBottom w:val="0"/>
              <w:divBdr>
                <w:top w:val="none" w:sz="0" w:space="0" w:color="auto"/>
                <w:left w:val="none" w:sz="0" w:space="0" w:color="auto"/>
                <w:bottom w:val="none" w:sz="0" w:space="0" w:color="auto"/>
                <w:right w:val="none" w:sz="0" w:space="0" w:color="auto"/>
              </w:divBdr>
              <w:divsChild>
                <w:div w:id="1827161970">
                  <w:marLeft w:val="0"/>
                  <w:marRight w:val="0"/>
                  <w:marTop w:val="0"/>
                  <w:marBottom w:val="0"/>
                  <w:divBdr>
                    <w:top w:val="none" w:sz="0" w:space="0" w:color="auto"/>
                    <w:left w:val="none" w:sz="0" w:space="0" w:color="auto"/>
                    <w:bottom w:val="none" w:sz="0" w:space="0" w:color="auto"/>
                    <w:right w:val="none" w:sz="0" w:space="0" w:color="auto"/>
                  </w:divBdr>
                  <w:divsChild>
                    <w:div w:id="305359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319392">
      <w:bodyDiv w:val="1"/>
      <w:marLeft w:val="0"/>
      <w:marRight w:val="0"/>
      <w:marTop w:val="0"/>
      <w:marBottom w:val="0"/>
      <w:divBdr>
        <w:top w:val="none" w:sz="0" w:space="0" w:color="auto"/>
        <w:left w:val="none" w:sz="0" w:space="0" w:color="auto"/>
        <w:bottom w:val="none" w:sz="0" w:space="0" w:color="auto"/>
        <w:right w:val="none" w:sz="0" w:space="0" w:color="auto"/>
      </w:divBdr>
      <w:divsChild>
        <w:div w:id="200869174">
          <w:marLeft w:val="0"/>
          <w:marRight w:val="0"/>
          <w:marTop w:val="86"/>
          <w:marBottom w:val="0"/>
          <w:divBdr>
            <w:top w:val="none" w:sz="0" w:space="0" w:color="auto"/>
            <w:left w:val="none" w:sz="0" w:space="0" w:color="auto"/>
            <w:bottom w:val="none" w:sz="0" w:space="0" w:color="auto"/>
            <w:right w:val="none" w:sz="0" w:space="0" w:color="auto"/>
          </w:divBdr>
        </w:div>
        <w:div w:id="2062703958">
          <w:marLeft w:val="0"/>
          <w:marRight w:val="0"/>
          <w:marTop w:val="86"/>
          <w:marBottom w:val="0"/>
          <w:divBdr>
            <w:top w:val="none" w:sz="0" w:space="0" w:color="auto"/>
            <w:left w:val="none" w:sz="0" w:space="0" w:color="auto"/>
            <w:bottom w:val="none" w:sz="0" w:space="0" w:color="auto"/>
            <w:right w:val="none" w:sz="0" w:space="0" w:color="auto"/>
          </w:divBdr>
        </w:div>
        <w:div w:id="662389610">
          <w:marLeft w:val="0"/>
          <w:marRight w:val="0"/>
          <w:marTop w:val="86"/>
          <w:marBottom w:val="0"/>
          <w:divBdr>
            <w:top w:val="none" w:sz="0" w:space="0" w:color="auto"/>
            <w:left w:val="none" w:sz="0" w:space="0" w:color="auto"/>
            <w:bottom w:val="none" w:sz="0" w:space="0" w:color="auto"/>
            <w:right w:val="none" w:sz="0" w:space="0" w:color="auto"/>
          </w:divBdr>
        </w:div>
        <w:div w:id="1466195246">
          <w:marLeft w:val="0"/>
          <w:marRight w:val="0"/>
          <w:marTop w:val="86"/>
          <w:marBottom w:val="0"/>
          <w:divBdr>
            <w:top w:val="none" w:sz="0" w:space="0" w:color="auto"/>
            <w:left w:val="none" w:sz="0" w:space="0" w:color="auto"/>
            <w:bottom w:val="none" w:sz="0" w:space="0" w:color="auto"/>
            <w:right w:val="none" w:sz="0" w:space="0" w:color="auto"/>
          </w:divBdr>
        </w:div>
        <w:div w:id="1291127707">
          <w:marLeft w:val="0"/>
          <w:marRight w:val="0"/>
          <w:marTop w:val="86"/>
          <w:marBottom w:val="0"/>
          <w:divBdr>
            <w:top w:val="none" w:sz="0" w:space="0" w:color="auto"/>
            <w:left w:val="none" w:sz="0" w:space="0" w:color="auto"/>
            <w:bottom w:val="none" w:sz="0" w:space="0" w:color="auto"/>
            <w:right w:val="none" w:sz="0" w:space="0" w:color="auto"/>
          </w:divBdr>
        </w:div>
        <w:div w:id="1456681937">
          <w:marLeft w:val="0"/>
          <w:marRight w:val="0"/>
          <w:marTop w:val="86"/>
          <w:marBottom w:val="0"/>
          <w:divBdr>
            <w:top w:val="none" w:sz="0" w:space="0" w:color="auto"/>
            <w:left w:val="none" w:sz="0" w:space="0" w:color="auto"/>
            <w:bottom w:val="none" w:sz="0" w:space="0" w:color="auto"/>
            <w:right w:val="none" w:sz="0" w:space="0" w:color="auto"/>
          </w:divBdr>
        </w:div>
      </w:divsChild>
    </w:div>
    <w:div w:id="1788311882">
      <w:bodyDiv w:val="1"/>
      <w:marLeft w:val="0"/>
      <w:marRight w:val="0"/>
      <w:marTop w:val="0"/>
      <w:marBottom w:val="0"/>
      <w:divBdr>
        <w:top w:val="none" w:sz="0" w:space="0" w:color="auto"/>
        <w:left w:val="none" w:sz="0" w:space="0" w:color="auto"/>
        <w:bottom w:val="none" w:sz="0" w:space="0" w:color="auto"/>
        <w:right w:val="none" w:sz="0" w:space="0" w:color="auto"/>
      </w:divBdr>
    </w:div>
    <w:div w:id="1826236034">
      <w:bodyDiv w:val="1"/>
      <w:marLeft w:val="0"/>
      <w:marRight w:val="0"/>
      <w:marTop w:val="0"/>
      <w:marBottom w:val="0"/>
      <w:divBdr>
        <w:top w:val="none" w:sz="0" w:space="0" w:color="auto"/>
        <w:left w:val="none" w:sz="0" w:space="0" w:color="auto"/>
        <w:bottom w:val="none" w:sz="0" w:space="0" w:color="auto"/>
        <w:right w:val="none" w:sz="0" w:space="0" w:color="auto"/>
      </w:divBdr>
      <w:divsChild>
        <w:div w:id="336275228">
          <w:marLeft w:val="734"/>
          <w:marRight w:val="0"/>
          <w:marTop w:val="115"/>
          <w:marBottom w:val="0"/>
          <w:divBdr>
            <w:top w:val="none" w:sz="0" w:space="0" w:color="auto"/>
            <w:left w:val="none" w:sz="0" w:space="0" w:color="auto"/>
            <w:bottom w:val="none" w:sz="0" w:space="0" w:color="auto"/>
            <w:right w:val="none" w:sz="0" w:space="0" w:color="auto"/>
          </w:divBdr>
        </w:div>
      </w:divsChild>
    </w:div>
    <w:div w:id="1889296459">
      <w:bodyDiv w:val="1"/>
      <w:marLeft w:val="0"/>
      <w:marRight w:val="0"/>
      <w:marTop w:val="0"/>
      <w:marBottom w:val="0"/>
      <w:divBdr>
        <w:top w:val="none" w:sz="0" w:space="0" w:color="auto"/>
        <w:left w:val="none" w:sz="0" w:space="0" w:color="auto"/>
        <w:bottom w:val="none" w:sz="0" w:space="0" w:color="auto"/>
        <w:right w:val="none" w:sz="0" w:space="0" w:color="auto"/>
      </w:divBdr>
      <w:divsChild>
        <w:div w:id="857890051">
          <w:marLeft w:val="734"/>
          <w:marRight w:val="0"/>
          <w:marTop w:val="86"/>
          <w:marBottom w:val="0"/>
          <w:divBdr>
            <w:top w:val="none" w:sz="0" w:space="0" w:color="auto"/>
            <w:left w:val="none" w:sz="0" w:space="0" w:color="auto"/>
            <w:bottom w:val="none" w:sz="0" w:space="0" w:color="auto"/>
            <w:right w:val="none" w:sz="0" w:space="0" w:color="auto"/>
          </w:divBdr>
        </w:div>
        <w:div w:id="917717388">
          <w:marLeft w:val="734"/>
          <w:marRight w:val="0"/>
          <w:marTop w:val="86"/>
          <w:marBottom w:val="0"/>
          <w:divBdr>
            <w:top w:val="none" w:sz="0" w:space="0" w:color="auto"/>
            <w:left w:val="none" w:sz="0" w:space="0" w:color="auto"/>
            <w:bottom w:val="none" w:sz="0" w:space="0" w:color="auto"/>
            <w:right w:val="none" w:sz="0" w:space="0" w:color="auto"/>
          </w:divBdr>
        </w:div>
        <w:div w:id="757337039">
          <w:marLeft w:val="734"/>
          <w:marRight w:val="0"/>
          <w:marTop w:val="86"/>
          <w:marBottom w:val="0"/>
          <w:divBdr>
            <w:top w:val="none" w:sz="0" w:space="0" w:color="auto"/>
            <w:left w:val="none" w:sz="0" w:space="0" w:color="auto"/>
            <w:bottom w:val="none" w:sz="0" w:space="0" w:color="auto"/>
            <w:right w:val="none" w:sz="0" w:space="0" w:color="auto"/>
          </w:divBdr>
        </w:div>
        <w:div w:id="1988776470">
          <w:marLeft w:val="734"/>
          <w:marRight w:val="0"/>
          <w:marTop w:val="86"/>
          <w:marBottom w:val="0"/>
          <w:divBdr>
            <w:top w:val="none" w:sz="0" w:space="0" w:color="auto"/>
            <w:left w:val="none" w:sz="0" w:space="0" w:color="auto"/>
            <w:bottom w:val="none" w:sz="0" w:space="0" w:color="auto"/>
            <w:right w:val="none" w:sz="0" w:space="0" w:color="auto"/>
          </w:divBdr>
        </w:div>
        <w:div w:id="1926189107">
          <w:marLeft w:val="734"/>
          <w:marRight w:val="0"/>
          <w:marTop w:val="86"/>
          <w:marBottom w:val="0"/>
          <w:divBdr>
            <w:top w:val="none" w:sz="0" w:space="0" w:color="auto"/>
            <w:left w:val="none" w:sz="0" w:space="0" w:color="auto"/>
            <w:bottom w:val="none" w:sz="0" w:space="0" w:color="auto"/>
            <w:right w:val="none" w:sz="0" w:space="0" w:color="auto"/>
          </w:divBdr>
        </w:div>
        <w:div w:id="1942294492">
          <w:marLeft w:val="734"/>
          <w:marRight w:val="0"/>
          <w:marTop w:val="86"/>
          <w:marBottom w:val="0"/>
          <w:divBdr>
            <w:top w:val="none" w:sz="0" w:space="0" w:color="auto"/>
            <w:left w:val="none" w:sz="0" w:space="0" w:color="auto"/>
            <w:bottom w:val="none" w:sz="0" w:space="0" w:color="auto"/>
            <w:right w:val="none" w:sz="0" w:space="0" w:color="auto"/>
          </w:divBdr>
        </w:div>
      </w:divsChild>
    </w:div>
    <w:div w:id="1892306465">
      <w:bodyDiv w:val="1"/>
      <w:marLeft w:val="0"/>
      <w:marRight w:val="0"/>
      <w:marTop w:val="0"/>
      <w:marBottom w:val="0"/>
      <w:divBdr>
        <w:top w:val="none" w:sz="0" w:space="0" w:color="auto"/>
        <w:left w:val="none" w:sz="0" w:space="0" w:color="auto"/>
        <w:bottom w:val="none" w:sz="0" w:space="0" w:color="auto"/>
        <w:right w:val="none" w:sz="0" w:space="0" w:color="auto"/>
      </w:divBdr>
    </w:div>
    <w:div w:id="1899785621">
      <w:bodyDiv w:val="1"/>
      <w:marLeft w:val="0"/>
      <w:marRight w:val="0"/>
      <w:marTop w:val="0"/>
      <w:marBottom w:val="0"/>
      <w:divBdr>
        <w:top w:val="none" w:sz="0" w:space="0" w:color="auto"/>
        <w:left w:val="none" w:sz="0" w:space="0" w:color="auto"/>
        <w:bottom w:val="none" w:sz="0" w:space="0" w:color="auto"/>
        <w:right w:val="none" w:sz="0" w:space="0" w:color="auto"/>
      </w:divBdr>
      <w:divsChild>
        <w:div w:id="1817184076">
          <w:marLeft w:val="734"/>
          <w:marRight w:val="0"/>
          <w:marTop w:val="96"/>
          <w:marBottom w:val="120"/>
          <w:divBdr>
            <w:top w:val="none" w:sz="0" w:space="0" w:color="auto"/>
            <w:left w:val="none" w:sz="0" w:space="0" w:color="auto"/>
            <w:bottom w:val="none" w:sz="0" w:space="0" w:color="auto"/>
            <w:right w:val="none" w:sz="0" w:space="0" w:color="auto"/>
          </w:divBdr>
        </w:div>
      </w:divsChild>
    </w:div>
    <w:div w:id="1906842188">
      <w:bodyDiv w:val="1"/>
      <w:marLeft w:val="0"/>
      <w:marRight w:val="0"/>
      <w:marTop w:val="0"/>
      <w:marBottom w:val="0"/>
      <w:divBdr>
        <w:top w:val="none" w:sz="0" w:space="0" w:color="auto"/>
        <w:left w:val="none" w:sz="0" w:space="0" w:color="auto"/>
        <w:bottom w:val="none" w:sz="0" w:space="0" w:color="auto"/>
        <w:right w:val="none" w:sz="0" w:space="0" w:color="auto"/>
      </w:divBdr>
      <w:divsChild>
        <w:div w:id="1481967632">
          <w:marLeft w:val="734"/>
          <w:marRight w:val="0"/>
          <w:marTop w:val="60"/>
          <w:marBottom w:val="60"/>
          <w:divBdr>
            <w:top w:val="none" w:sz="0" w:space="0" w:color="auto"/>
            <w:left w:val="none" w:sz="0" w:space="0" w:color="auto"/>
            <w:bottom w:val="none" w:sz="0" w:space="0" w:color="auto"/>
            <w:right w:val="none" w:sz="0" w:space="0" w:color="auto"/>
          </w:divBdr>
        </w:div>
        <w:div w:id="1958871763">
          <w:marLeft w:val="734"/>
          <w:marRight w:val="0"/>
          <w:marTop w:val="60"/>
          <w:marBottom w:val="60"/>
          <w:divBdr>
            <w:top w:val="none" w:sz="0" w:space="0" w:color="auto"/>
            <w:left w:val="none" w:sz="0" w:space="0" w:color="auto"/>
            <w:bottom w:val="none" w:sz="0" w:space="0" w:color="auto"/>
            <w:right w:val="none" w:sz="0" w:space="0" w:color="auto"/>
          </w:divBdr>
        </w:div>
        <w:div w:id="483594641">
          <w:marLeft w:val="734"/>
          <w:marRight w:val="0"/>
          <w:marTop w:val="60"/>
          <w:marBottom w:val="60"/>
          <w:divBdr>
            <w:top w:val="none" w:sz="0" w:space="0" w:color="auto"/>
            <w:left w:val="none" w:sz="0" w:space="0" w:color="auto"/>
            <w:bottom w:val="none" w:sz="0" w:space="0" w:color="auto"/>
            <w:right w:val="none" w:sz="0" w:space="0" w:color="auto"/>
          </w:divBdr>
        </w:div>
      </w:divsChild>
    </w:div>
    <w:div w:id="1909414644">
      <w:bodyDiv w:val="1"/>
      <w:marLeft w:val="0"/>
      <w:marRight w:val="0"/>
      <w:marTop w:val="0"/>
      <w:marBottom w:val="0"/>
      <w:divBdr>
        <w:top w:val="none" w:sz="0" w:space="0" w:color="auto"/>
        <w:left w:val="none" w:sz="0" w:space="0" w:color="auto"/>
        <w:bottom w:val="none" w:sz="0" w:space="0" w:color="auto"/>
        <w:right w:val="none" w:sz="0" w:space="0" w:color="auto"/>
      </w:divBdr>
    </w:div>
    <w:div w:id="1933472060">
      <w:bodyDiv w:val="1"/>
      <w:marLeft w:val="0"/>
      <w:marRight w:val="0"/>
      <w:marTop w:val="0"/>
      <w:marBottom w:val="0"/>
      <w:divBdr>
        <w:top w:val="none" w:sz="0" w:space="0" w:color="auto"/>
        <w:left w:val="none" w:sz="0" w:space="0" w:color="auto"/>
        <w:bottom w:val="none" w:sz="0" w:space="0" w:color="auto"/>
        <w:right w:val="none" w:sz="0" w:space="0" w:color="auto"/>
      </w:divBdr>
      <w:divsChild>
        <w:div w:id="764033556">
          <w:marLeft w:val="734"/>
          <w:marRight w:val="0"/>
          <w:marTop w:val="86"/>
          <w:marBottom w:val="0"/>
          <w:divBdr>
            <w:top w:val="none" w:sz="0" w:space="0" w:color="auto"/>
            <w:left w:val="none" w:sz="0" w:space="0" w:color="auto"/>
            <w:bottom w:val="none" w:sz="0" w:space="0" w:color="auto"/>
            <w:right w:val="none" w:sz="0" w:space="0" w:color="auto"/>
          </w:divBdr>
        </w:div>
        <w:div w:id="1422525542">
          <w:marLeft w:val="1066"/>
          <w:marRight w:val="0"/>
          <w:marTop w:val="86"/>
          <w:marBottom w:val="0"/>
          <w:divBdr>
            <w:top w:val="none" w:sz="0" w:space="0" w:color="auto"/>
            <w:left w:val="none" w:sz="0" w:space="0" w:color="auto"/>
            <w:bottom w:val="none" w:sz="0" w:space="0" w:color="auto"/>
            <w:right w:val="none" w:sz="0" w:space="0" w:color="auto"/>
          </w:divBdr>
        </w:div>
        <w:div w:id="116922337">
          <w:marLeft w:val="1066"/>
          <w:marRight w:val="0"/>
          <w:marTop w:val="86"/>
          <w:marBottom w:val="0"/>
          <w:divBdr>
            <w:top w:val="none" w:sz="0" w:space="0" w:color="auto"/>
            <w:left w:val="none" w:sz="0" w:space="0" w:color="auto"/>
            <w:bottom w:val="none" w:sz="0" w:space="0" w:color="auto"/>
            <w:right w:val="none" w:sz="0" w:space="0" w:color="auto"/>
          </w:divBdr>
        </w:div>
        <w:div w:id="2108840966">
          <w:marLeft w:val="1066"/>
          <w:marRight w:val="0"/>
          <w:marTop w:val="86"/>
          <w:marBottom w:val="0"/>
          <w:divBdr>
            <w:top w:val="none" w:sz="0" w:space="0" w:color="auto"/>
            <w:left w:val="none" w:sz="0" w:space="0" w:color="auto"/>
            <w:bottom w:val="none" w:sz="0" w:space="0" w:color="auto"/>
            <w:right w:val="none" w:sz="0" w:space="0" w:color="auto"/>
          </w:divBdr>
        </w:div>
        <w:div w:id="1476871775">
          <w:marLeft w:val="446"/>
          <w:marRight w:val="0"/>
          <w:marTop w:val="0"/>
          <w:marBottom w:val="120"/>
          <w:divBdr>
            <w:top w:val="none" w:sz="0" w:space="0" w:color="auto"/>
            <w:left w:val="none" w:sz="0" w:space="0" w:color="auto"/>
            <w:bottom w:val="none" w:sz="0" w:space="0" w:color="auto"/>
            <w:right w:val="none" w:sz="0" w:space="0" w:color="auto"/>
          </w:divBdr>
        </w:div>
        <w:div w:id="466289333">
          <w:marLeft w:val="446"/>
          <w:marRight w:val="0"/>
          <w:marTop w:val="0"/>
          <w:marBottom w:val="120"/>
          <w:divBdr>
            <w:top w:val="none" w:sz="0" w:space="0" w:color="auto"/>
            <w:left w:val="none" w:sz="0" w:space="0" w:color="auto"/>
            <w:bottom w:val="none" w:sz="0" w:space="0" w:color="auto"/>
            <w:right w:val="none" w:sz="0" w:space="0" w:color="auto"/>
          </w:divBdr>
        </w:div>
      </w:divsChild>
    </w:div>
    <w:div w:id="1973748057">
      <w:bodyDiv w:val="1"/>
      <w:marLeft w:val="0"/>
      <w:marRight w:val="0"/>
      <w:marTop w:val="0"/>
      <w:marBottom w:val="0"/>
      <w:divBdr>
        <w:top w:val="none" w:sz="0" w:space="0" w:color="auto"/>
        <w:left w:val="none" w:sz="0" w:space="0" w:color="auto"/>
        <w:bottom w:val="none" w:sz="0" w:space="0" w:color="auto"/>
        <w:right w:val="none" w:sz="0" w:space="0" w:color="auto"/>
      </w:divBdr>
      <w:divsChild>
        <w:div w:id="618217931">
          <w:marLeft w:val="734"/>
          <w:marRight w:val="0"/>
          <w:marTop w:val="96"/>
          <w:marBottom w:val="60"/>
          <w:divBdr>
            <w:top w:val="none" w:sz="0" w:space="0" w:color="auto"/>
            <w:left w:val="none" w:sz="0" w:space="0" w:color="auto"/>
            <w:bottom w:val="none" w:sz="0" w:space="0" w:color="auto"/>
            <w:right w:val="none" w:sz="0" w:space="0" w:color="auto"/>
          </w:divBdr>
        </w:div>
        <w:div w:id="72942346">
          <w:marLeft w:val="734"/>
          <w:marRight w:val="0"/>
          <w:marTop w:val="96"/>
          <w:marBottom w:val="60"/>
          <w:divBdr>
            <w:top w:val="none" w:sz="0" w:space="0" w:color="auto"/>
            <w:left w:val="none" w:sz="0" w:space="0" w:color="auto"/>
            <w:bottom w:val="none" w:sz="0" w:space="0" w:color="auto"/>
            <w:right w:val="none" w:sz="0" w:space="0" w:color="auto"/>
          </w:divBdr>
        </w:div>
        <w:div w:id="62728194">
          <w:marLeft w:val="734"/>
          <w:marRight w:val="0"/>
          <w:marTop w:val="96"/>
          <w:marBottom w:val="60"/>
          <w:divBdr>
            <w:top w:val="none" w:sz="0" w:space="0" w:color="auto"/>
            <w:left w:val="none" w:sz="0" w:space="0" w:color="auto"/>
            <w:bottom w:val="none" w:sz="0" w:space="0" w:color="auto"/>
            <w:right w:val="none" w:sz="0" w:space="0" w:color="auto"/>
          </w:divBdr>
        </w:div>
      </w:divsChild>
    </w:div>
    <w:div w:id="1980181184">
      <w:bodyDiv w:val="1"/>
      <w:marLeft w:val="0"/>
      <w:marRight w:val="0"/>
      <w:marTop w:val="0"/>
      <w:marBottom w:val="0"/>
      <w:divBdr>
        <w:top w:val="none" w:sz="0" w:space="0" w:color="auto"/>
        <w:left w:val="none" w:sz="0" w:space="0" w:color="auto"/>
        <w:bottom w:val="none" w:sz="0" w:space="0" w:color="auto"/>
        <w:right w:val="none" w:sz="0" w:space="0" w:color="auto"/>
      </w:divBdr>
      <w:divsChild>
        <w:div w:id="2121684768">
          <w:marLeft w:val="547"/>
          <w:marRight w:val="0"/>
          <w:marTop w:val="0"/>
          <w:marBottom w:val="0"/>
          <w:divBdr>
            <w:top w:val="none" w:sz="0" w:space="0" w:color="auto"/>
            <w:left w:val="none" w:sz="0" w:space="0" w:color="auto"/>
            <w:bottom w:val="none" w:sz="0" w:space="0" w:color="auto"/>
            <w:right w:val="none" w:sz="0" w:space="0" w:color="auto"/>
          </w:divBdr>
        </w:div>
      </w:divsChild>
    </w:div>
    <w:div w:id="1990790928">
      <w:bodyDiv w:val="1"/>
      <w:marLeft w:val="0"/>
      <w:marRight w:val="0"/>
      <w:marTop w:val="0"/>
      <w:marBottom w:val="0"/>
      <w:divBdr>
        <w:top w:val="none" w:sz="0" w:space="0" w:color="auto"/>
        <w:left w:val="none" w:sz="0" w:space="0" w:color="auto"/>
        <w:bottom w:val="none" w:sz="0" w:space="0" w:color="auto"/>
        <w:right w:val="none" w:sz="0" w:space="0" w:color="auto"/>
      </w:divBdr>
      <w:divsChild>
        <w:div w:id="763109413">
          <w:marLeft w:val="547"/>
          <w:marRight w:val="0"/>
          <w:marTop w:val="82"/>
          <w:marBottom w:val="0"/>
          <w:divBdr>
            <w:top w:val="none" w:sz="0" w:space="0" w:color="auto"/>
            <w:left w:val="none" w:sz="0" w:space="0" w:color="auto"/>
            <w:bottom w:val="none" w:sz="0" w:space="0" w:color="auto"/>
            <w:right w:val="none" w:sz="0" w:space="0" w:color="auto"/>
          </w:divBdr>
        </w:div>
        <w:div w:id="2136899255">
          <w:marLeft w:val="547"/>
          <w:marRight w:val="0"/>
          <w:marTop w:val="82"/>
          <w:marBottom w:val="0"/>
          <w:divBdr>
            <w:top w:val="none" w:sz="0" w:space="0" w:color="auto"/>
            <w:left w:val="none" w:sz="0" w:space="0" w:color="auto"/>
            <w:bottom w:val="none" w:sz="0" w:space="0" w:color="auto"/>
            <w:right w:val="none" w:sz="0" w:space="0" w:color="auto"/>
          </w:divBdr>
        </w:div>
        <w:div w:id="555315051">
          <w:marLeft w:val="547"/>
          <w:marRight w:val="0"/>
          <w:marTop w:val="82"/>
          <w:marBottom w:val="0"/>
          <w:divBdr>
            <w:top w:val="none" w:sz="0" w:space="0" w:color="auto"/>
            <w:left w:val="none" w:sz="0" w:space="0" w:color="auto"/>
            <w:bottom w:val="none" w:sz="0" w:space="0" w:color="auto"/>
            <w:right w:val="none" w:sz="0" w:space="0" w:color="auto"/>
          </w:divBdr>
        </w:div>
      </w:divsChild>
    </w:div>
    <w:div w:id="2027049271">
      <w:bodyDiv w:val="1"/>
      <w:marLeft w:val="0"/>
      <w:marRight w:val="0"/>
      <w:marTop w:val="0"/>
      <w:marBottom w:val="0"/>
      <w:divBdr>
        <w:top w:val="none" w:sz="0" w:space="0" w:color="auto"/>
        <w:left w:val="none" w:sz="0" w:space="0" w:color="auto"/>
        <w:bottom w:val="none" w:sz="0" w:space="0" w:color="auto"/>
        <w:right w:val="none" w:sz="0" w:space="0" w:color="auto"/>
      </w:divBdr>
    </w:div>
    <w:div w:id="2048144580">
      <w:bodyDiv w:val="1"/>
      <w:marLeft w:val="0"/>
      <w:marRight w:val="0"/>
      <w:marTop w:val="0"/>
      <w:marBottom w:val="0"/>
      <w:divBdr>
        <w:top w:val="none" w:sz="0" w:space="0" w:color="auto"/>
        <w:left w:val="none" w:sz="0" w:space="0" w:color="auto"/>
        <w:bottom w:val="none" w:sz="0" w:space="0" w:color="auto"/>
        <w:right w:val="none" w:sz="0" w:space="0" w:color="auto"/>
      </w:divBdr>
      <w:divsChild>
        <w:div w:id="1222669811">
          <w:marLeft w:val="734"/>
          <w:marRight w:val="0"/>
          <w:marTop w:val="115"/>
          <w:marBottom w:val="0"/>
          <w:divBdr>
            <w:top w:val="none" w:sz="0" w:space="0" w:color="auto"/>
            <w:left w:val="none" w:sz="0" w:space="0" w:color="auto"/>
            <w:bottom w:val="none" w:sz="0" w:space="0" w:color="auto"/>
            <w:right w:val="none" w:sz="0" w:space="0" w:color="auto"/>
          </w:divBdr>
        </w:div>
        <w:div w:id="1032608794">
          <w:marLeft w:val="734"/>
          <w:marRight w:val="0"/>
          <w:marTop w:val="115"/>
          <w:marBottom w:val="0"/>
          <w:divBdr>
            <w:top w:val="none" w:sz="0" w:space="0" w:color="auto"/>
            <w:left w:val="none" w:sz="0" w:space="0" w:color="auto"/>
            <w:bottom w:val="none" w:sz="0" w:space="0" w:color="auto"/>
            <w:right w:val="none" w:sz="0" w:space="0" w:color="auto"/>
          </w:divBdr>
        </w:div>
      </w:divsChild>
    </w:div>
    <w:div w:id="2051571549">
      <w:bodyDiv w:val="1"/>
      <w:marLeft w:val="0"/>
      <w:marRight w:val="0"/>
      <w:marTop w:val="0"/>
      <w:marBottom w:val="0"/>
      <w:divBdr>
        <w:top w:val="none" w:sz="0" w:space="0" w:color="auto"/>
        <w:left w:val="none" w:sz="0" w:space="0" w:color="auto"/>
        <w:bottom w:val="none" w:sz="0" w:space="0" w:color="auto"/>
        <w:right w:val="none" w:sz="0" w:space="0" w:color="auto"/>
      </w:divBdr>
      <w:divsChild>
        <w:div w:id="657226467">
          <w:marLeft w:val="734"/>
          <w:marRight w:val="0"/>
          <w:marTop w:val="115"/>
          <w:marBottom w:val="0"/>
          <w:divBdr>
            <w:top w:val="none" w:sz="0" w:space="0" w:color="auto"/>
            <w:left w:val="none" w:sz="0" w:space="0" w:color="auto"/>
            <w:bottom w:val="none" w:sz="0" w:space="0" w:color="auto"/>
            <w:right w:val="none" w:sz="0" w:space="0" w:color="auto"/>
          </w:divBdr>
        </w:div>
        <w:div w:id="1531142831">
          <w:marLeft w:val="734"/>
          <w:marRight w:val="0"/>
          <w:marTop w:val="115"/>
          <w:marBottom w:val="0"/>
          <w:divBdr>
            <w:top w:val="none" w:sz="0" w:space="0" w:color="auto"/>
            <w:left w:val="none" w:sz="0" w:space="0" w:color="auto"/>
            <w:bottom w:val="none" w:sz="0" w:space="0" w:color="auto"/>
            <w:right w:val="none" w:sz="0" w:space="0" w:color="auto"/>
          </w:divBdr>
        </w:div>
        <w:div w:id="1505508022">
          <w:marLeft w:val="734"/>
          <w:marRight w:val="0"/>
          <w:marTop w:val="115"/>
          <w:marBottom w:val="0"/>
          <w:divBdr>
            <w:top w:val="none" w:sz="0" w:space="0" w:color="auto"/>
            <w:left w:val="none" w:sz="0" w:space="0" w:color="auto"/>
            <w:bottom w:val="none" w:sz="0" w:space="0" w:color="auto"/>
            <w:right w:val="none" w:sz="0" w:space="0" w:color="auto"/>
          </w:divBdr>
        </w:div>
      </w:divsChild>
    </w:div>
    <w:div w:id="2070956334">
      <w:bodyDiv w:val="1"/>
      <w:marLeft w:val="0"/>
      <w:marRight w:val="0"/>
      <w:marTop w:val="0"/>
      <w:marBottom w:val="0"/>
      <w:divBdr>
        <w:top w:val="none" w:sz="0" w:space="0" w:color="auto"/>
        <w:left w:val="none" w:sz="0" w:space="0" w:color="auto"/>
        <w:bottom w:val="none" w:sz="0" w:space="0" w:color="auto"/>
        <w:right w:val="none" w:sz="0" w:space="0" w:color="auto"/>
      </w:divBdr>
    </w:div>
    <w:div w:id="2091265442">
      <w:bodyDiv w:val="1"/>
      <w:marLeft w:val="0"/>
      <w:marRight w:val="0"/>
      <w:marTop w:val="0"/>
      <w:marBottom w:val="0"/>
      <w:divBdr>
        <w:top w:val="none" w:sz="0" w:space="0" w:color="auto"/>
        <w:left w:val="none" w:sz="0" w:space="0" w:color="auto"/>
        <w:bottom w:val="none" w:sz="0" w:space="0" w:color="auto"/>
        <w:right w:val="none" w:sz="0" w:space="0" w:color="auto"/>
      </w:divBdr>
      <w:divsChild>
        <w:div w:id="1537231553">
          <w:marLeft w:val="734"/>
          <w:marRight w:val="0"/>
          <w:marTop w:val="96"/>
          <w:marBottom w:val="60"/>
          <w:divBdr>
            <w:top w:val="none" w:sz="0" w:space="0" w:color="auto"/>
            <w:left w:val="none" w:sz="0" w:space="0" w:color="auto"/>
            <w:bottom w:val="none" w:sz="0" w:space="0" w:color="auto"/>
            <w:right w:val="none" w:sz="0" w:space="0" w:color="auto"/>
          </w:divBdr>
        </w:div>
        <w:div w:id="1859856671">
          <w:marLeft w:val="734"/>
          <w:marRight w:val="0"/>
          <w:marTop w:val="96"/>
          <w:marBottom w:val="60"/>
          <w:divBdr>
            <w:top w:val="none" w:sz="0" w:space="0" w:color="auto"/>
            <w:left w:val="none" w:sz="0" w:space="0" w:color="auto"/>
            <w:bottom w:val="none" w:sz="0" w:space="0" w:color="auto"/>
            <w:right w:val="none" w:sz="0" w:space="0" w:color="auto"/>
          </w:divBdr>
        </w:div>
        <w:div w:id="219947037">
          <w:marLeft w:val="734"/>
          <w:marRight w:val="0"/>
          <w:marTop w:val="96"/>
          <w:marBottom w:val="60"/>
          <w:divBdr>
            <w:top w:val="none" w:sz="0" w:space="0" w:color="auto"/>
            <w:left w:val="none" w:sz="0" w:space="0" w:color="auto"/>
            <w:bottom w:val="none" w:sz="0" w:space="0" w:color="auto"/>
            <w:right w:val="none" w:sz="0" w:space="0" w:color="auto"/>
          </w:divBdr>
        </w:div>
      </w:divsChild>
    </w:div>
    <w:div w:id="2101294973">
      <w:bodyDiv w:val="1"/>
      <w:marLeft w:val="0"/>
      <w:marRight w:val="0"/>
      <w:marTop w:val="0"/>
      <w:marBottom w:val="0"/>
      <w:divBdr>
        <w:top w:val="none" w:sz="0" w:space="0" w:color="auto"/>
        <w:left w:val="none" w:sz="0" w:space="0" w:color="auto"/>
        <w:bottom w:val="none" w:sz="0" w:space="0" w:color="auto"/>
        <w:right w:val="none" w:sz="0" w:space="0" w:color="auto"/>
      </w:divBdr>
    </w:div>
    <w:div w:id="2131852170">
      <w:bodyDiv w:val="1"/>
      <w:marLeft w:val="0"/>
      <w:marRight w:val="0"/>
      <w:marTop w:val="0"/>
      <w:marBottom w:val="0"/>
      <w:divBdr>
        <w:top w:val="none" w:sz="0" w:space="0" w:color="auto"/>
        <w:left w:val="none" w:sz="0" w:space="0" w:color="auto"/>
        <w:bottom w:val="none" w:sz="0" w:space="0" w:color="auto"/>
        <w:right w:val="none" w:sz="0" w:space="0" w:color="auto"/>
      </w:divBdr>
      <w:divsChild>
        <w:div w:id="1566909980">
          <w:marLeft w:val="734"/>
          <w:marRight w:val="0"/>
          <w:marTop w:val="77"/>
          <w:marBottom w:val="60"/>
          <w:divBdr>
            <w:top w:val="none" w:sz="0" w:space="0" w:color="auto"/>
            <w:left w:val="none" w:sz="0" w:space="0" w:color="auto"/>
            <w:bottom w:val="none" w:sz="0" w:space="0" w:color="auto"/>
            <w:right w:val="none" w:sz="0" w:space="0" w:color="auto"/>
          </w:divBdr>
        </w:div>
        <w:div w:id="531306766">
          <w:marLeft w:val="734"/>
          <w:marRight w:val="0"/>
          <w:marTop w:val="77"/>
          <w:marBottom w:val="60"/>
          <w:divBdr>
            <w:top w:val="none" w:sz="0" w:space="0" w:color="auto"/>
            <w:left w:val="none" w:sz="0" w:space="0" w:color="auto"/>
            <w:bottom w:val="none" w:sz="0" w:space="0" w:color="auto"/>
            <w:right w:val="none" w:sz="0" w:space="0" w:color="auto"/>
          </w:divBdr>
        </w:div>
        <w:div w:id="766191942">
          <w:marLeft w:val="734"/>
          <w:marRight w:val="0"/>
          <w:marTop w:val="77"/>
          <w:marBottom w:val="60"/>
          <w:divBdr>
            <w:top w:val="none" w:sz="0" w:space="0" w:color="auto"/>
            <w:left w:val="none" w:sz="0" w:space="0" w:color="auto"/>
            <w:bottom w:val="none" w:sz="0" w:space="0" w:color="auto"/>
            <w:right w:val="none" w:sz="0" w:space="0" w:color="auto"/>
          </w:divBdr>
        </w:div>
        <w:div w:id="2121728133">
          <w:marLeft w:val="734"/>
          <w:marRight w:val="0"/>
          <w:marTop w:val="77"/>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bonito.pl/wydawnictwo/Difin/"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bonito.pl/autor/Piwowarska-Reszka+Magdalen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onito.pl/autor/Roguska-Kiko%C5%82a+Agnieszka/"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sip.legalis.pl/document-view.seam?documentId=mjxw62zogi3danbwgi3dgni&amp;refSource=search&amp;ols=mobbing&amp;searchType=near&amp;searchScope=all" TargetMode="External"/><Relationship Id="rId4" Type="http://schemas.openxmlformats.org/officeDocument/2006/relationships/styles" Target="styles.xml"/><Relationship Id="rId9" Type="http://schemas.openxmlformats.org/officeDocument/2006/relationships/hyperlink" Target="http://kadry.infor.pl/kadry/indywidualne_prawo_pracy/mobbing/"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HCwOCJ1xCNayRmt84UnrO17pGkQ==">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</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C4BA04B-2198-448C-9CD8-F4FE9B00B2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2483</TotalTime>
  <Pages>43</Pages>
  <Words>10643</Words>
  <Characters>63861</Characters>
  <Application>Microsoft Office Word</Application>
  <DocSecurity>0</DocSecurity>
  <Lines>532</Lines>
  <Paragraphs>148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Goworek</dc:creator>
  <cp:lastModifiedBy>Iwona Kordjak</cp:lastModifiedBy>
  <cp:revision>27</cp:revision>
  <dcterms:created xsi:type="dcterms:W3CDTF">2024-09-24T11:53:00Z</dcterms:created>
  <dcterms:modified xsi:type="dcterms:W3CDTF">2025-01-07T09:15:00Z</dcterms:modified>
</cp:coreProperties>
</file>